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89" w:rsidRDefault="000E7D89" w:rsidP="000E7D89">
      <w:r>
        <w:br/>
        <w:t> </w:t>
      </w:r>
      <w:bookmarkStart w:id="0" w:name="_GoBack"/>
      <w:bookmarkEnd w:id="0"/>
      <w:r>
        <w:br/>
        <w:t xml:space="preserve">  </w:t>
      </w:r>
    </w:p>
    <w:tbl>
      <w:tblPr>
        <w:tblpPr w:leftFromText="36" w:rightFromText="36" w:vertAnchor="text"/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8631"/>
      </w:tblGrid>
      <w:tr w:rsidR="000E7D89" w:rsidTr="000E7D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D89" w:rsidRDefault="000E7D89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7D89" w:rsidRDefault="000E7D8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0E7D89" w:rsidTr="000E7D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D89" w:rsidRDefault="000E7D8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D89" w:rsidRDefault="000E7D89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433060" cy="1325880"/>
                  <wp:effectExtent l="0" t="0" r="0" b="7620"/>
                  <wp:docPr id="1" name="Slika 1" descr="Banniere-JNAC-2015-email sans cont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iere-JNAC-2015-email sans cont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306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7D89" w:rsidRDefault="000E7D89" w:rsidP="000E7D89">
      <w:pPr>
        <w:pStyle w:val="Navadensplet"/>
      </w:pPr>
      <w:r>
        <w:br/>
      </w:r>
      <w:proofErr w:type="spellStart"/>
      <w:r>
        <w:t>Dear</w:t>
      </w:r>
      <w:proofErr w:type="spellEnd"/>
      <w:r>
        <w:t xml:space="preserve"> Sir, </w:t>
      </w:r>
      <w:r>
        <w:br/>
        <w:t xml:space="preserve">  </w:t>
      </w:r>
      <w:r>
        <w:br/>
      </w:r>
      <w:proofErr w:type="spellStart"/>
      <w:r>
        <w:t>We</w:t>
      </w:r>
      <w:proofErr w:type="spellEnd"/>
      <w:r>
        <w:t xml:space="preserve"> are </w:t>
      </w:r>
      <w:proofErr w:type="spellStart"/>
      <w:r>
        <w:t>pleased</w:t>
      </w:r>
      <w:proofErr w:type="spellEnd"/>
      <w:r>
        <w:t xml:space="preserve"> to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Agents</w:t>
      </w:r>
      <w:proofErr w:type="spellEnd"/>
      <w:r>
        <w:t xml:space="preserve"> (FNAC) is </w:t>
      </w:r>
      <w:proofErr w:type="spellStart"/>
      <w:r>
        <w:t>organizing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Agent (JNAC)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June</w:t>
      </w:r>
      <w:proofErr w:type="spellEnd"/>
      <w:r>
        <w:t xml:space="preserve"> 4, 2015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Crypt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16th </w:t>
      </w:r>
      <w:proofErr w:type="spellStart"/>
      <w:r>
        <w:t>district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is a </w:t>
      </w:r>
      <w:proofErr w:type="spellStart"/>
      <w:r>
        <w:t>trade</w:t>
      </w:r>
      <w:proofErr w:type="spellEnd"/>
      <w:r>
        <w:t xml:space="preserve"> show </w:t>
      </w:r>
      <w:proofErr w:type="spellStart"/>
      <w:r>
        <w:t>for</w:t>
      </w:r>
      <w:proofErr w:type="spellEnd"/>
      <w:r>
        <w:t xml:space="preserve"> one </w:t>
      </w:r>
      <w:proofErr w:type="spellStart"/>
      <w:r>
        <w:t>day</w:t>
      </w:r>
      <w:proofErr w:type="spellEnd"/>
      <w:r>
        <w:t xml:space="preserve"> </w:t>
      </w:r>
      <w:proofErr w:type="spellStart"/>
      <w:r>
        <w:t>bringing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wanting</w:t>
      </w:r>
      <w:proofErr w:type="spellEnd"/>
      <w:r>
        <w:t xml:space="preserve"> to </w:t>
      </w:r>
      <w:proofErr w:type="spellStart"/>
      <w:r>
        <w:t>outsource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sales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(</w:t>
      </w:r>
      <w:proofErr w:type="spellStart"/>
      <w:r>
        <w:t>exhibitors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confirmed</w:t>
      </w:r>
      <w:proofErr w:type="spellEnd"/>
      <w:r>
        <w:t xml:space="preserve"> </w:t>
      </w:r>
      <w:proofErr w:type="spellStart"/>
      <w:r>
        <w:t>sales</w:t>
      </w:r>
      <w:proofErr w:type="spellEnd"/>
      <w:r>
        <w:t xml:space="preserve"> </w:t>
      </w:r>
      <w:proofErr w:type="spellStart"/>
      <w:r>
        <w:t>agents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promoters</w:t>
      </w:r>
      <w:proofErr w:type="spellEnd"/>
      <w:r>
        <w:t xml:space="preserve"> (</w:t>
      </w:r>
      <w:proofErr w:type="spellStart"/>
      <w:r>
        <w:t>visitors</w:t>
      </w:r>
      <w:proofErr w:type="spellEnd"/>
      <w:r>
        <w:t xml:space="preserve">). </w:t>
      </w:r>
      <w:r>
        <w:br/>
        <w:t xml:space="preserve">  </w:t>
      </w:r>
      <w:r>
        <w:br/>
      </w:r>
      <w:proofErr w:type="spellStart"/>
      <w:r>
        <w:t>The</w:t>
      </w:r>
      <w:proofErr w:type="spellEnd"/>
      <w:r>
        <w:t xml:space="preserve"> JNAC 2014,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Agents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12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chambers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success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highlight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sale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in Paris </w:t>
      </w:r>
      <w:proofErr w:type="spellStart"/>
      <w:r>
        <w:t>outsourced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500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agents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dozen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demonstrating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dynamism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profession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status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agent is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a </w:t>
      </w:r>
      <w:proofErr w:type="spellStart"/>
      <w:r>
        <w:t>trade</w:t>
      </w:r>
      <w:proofErr w:type="spellEnd"/>
      <w:r>
        <w:t xml:space="preserve"> in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renewal</w:t>
      </w:r>
      <w:proofErr w:type="spellEnd"/>
      <w:r>
        <w:t xml:space="preserve">. </w:t>
      </w:r>
      <w:r>
        <w:br/>
        <w:t xml:space="preserve">  </w:t>
      </w:r>
      <w:r>
        <w:br/>
        <w:t xml:space="preserve">In 2015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total </w:t>
      </w:r>
      <w:proofErr w:type="spellStart"/>
      <w:r>
        <w:t>of</w:t>
      </w:r>
      <w:proofErr w:type="spellEnd"/>
      <w:r>
        <w:t xml:space="preserve"> 70 </w:t>
      </w:r>
      <w:proofErr w:type="spellStart"/>
      <w:r>
        <w:t>stands</w:t>
      </w:r>
      <w:proofErr w:type="spellEnd"/>
      <w:r>
        <w:t xml:space="preserve"> </w:t>
      </w:r>
      <w:proofErr w:type="spellStart"/>
      <w:r>
        <w:t>spread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area </w:t>
      </w:r>
      <w:proofErr w:type="spellStart"/>
      <w:r>
        <w:t>of</w:t>
      </w:r>
      <w:proofErr w:type="spellEnd"/>
      <w:r>
        <w:t xml:space="preserve"> ​​</w:t>
      </w:r>
      <w:proofErr w:type="spellStart"/>
      <w:r>
        <w:t>approximately</w:t>
      </w:r>
      <w:proofErr w:type="spellEnd"/>
      <w:r>
        <w:t xml:space="preserve"> 1000 m2.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stand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table, 4 </w:t>
      </w:r>
      <w:proofErr w:type="spellStart"/>
      <w:r>
        <w:t>chairs</w:t>
      </w:r>
      <w:proofErr w:type="spellEnd"/>
      <w:r>
        <w:t xml:space="preserve">, </w:t>
      </w:r>
      <w:proofErr w:type="spellStart"/>
      <w:r>
        <w:t>signage</w:t>
      </w:r>
      <w:proofErr w:type="spellEnd"/>
      <w:r>
        <w:t xml:space="preserve"> A5 on </w:t>
      </w:r>
      <w:proofErr w:type="spellStart"/>
      <w:r>
        <w:t>the</w:t>
      </w:r>
      <w:proofErr w:type="spellEnd"/>
      <w:r>
        <w:t xml:space="preserve"> table, 4G </w:t>
      </w:r>
      <w:proofErr w:type="spellStart"/>
      <w:r>
        <w:t>reception</w:t>
      </w:r>
      <w:proofErr w:type="spellEnd"/>
      <w:r>
        <w:t xml:space="preserve">, a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coffee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cocktail buffet </w:t>
      </w:r>
      <w:proofErr w:type="spellStart"/>
      <w:r>
        <w:t>for</w:t>
      </w:r>
      <w:proofErr w:type="spellEnd"/>
      <w:r>
        <w:t xml:space="preserve"> 2 </w:t>
      </w:r>
      <w:proofErr w:type="spellStart"/>
      <w:r>
        <w:t>persons</w:t>
      </w:r>
      <w:proofErr w:type="spellEnd"/>
      <w:r>
        <w:t xml:space="preserve"> (</w:t>
      </w:r>
      <w:proofErr w:type="spellStart"/>
      <w:r>
        <w:t>under</w:t>
      </w:r>
      <w:proofErr w:type="spellEnd"/>
      <w:r>
        <w:t xml:space="preserve"> prior </w:t>
      </w:r>
      <w:proofErr w:type="spellStart"/>
      <w:r>
        <w:t>reservation</w:t>
      </w:r>
      <w:proofErr w:type="spellEnd"/>
      <w:r>
        <w:t xml:space="preserve"> at </w:t>
      </w:r>
      <w:proofErr w:type="spellStart"/>
      <w:r>
        <w:t>registration</w:t>
      </w:r>
      <w:proofErr w:type="spellEnd"/>
      <w:r>
        <w:t xml:space="preserve">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booth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business is 580 €. </w:t>
      </w:r>
      <w:r>
        <w:br/>
        <w:t xml:space="preserve">  </w:t>
      </w:r>
      <w:r>
        <w:br/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,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register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form </w:t>
      </w:r>
      <w:proofErr w:type="spellStart"/>
      <w:r>
        <w:t>by</w:t>
      </w:r>
      <w:proofErr w:type="spellEnd"/>
      <w:r>
        <w:t xml:space="preserve"> </w:t>
      </w:r>
      <w:hyperlink r:id="rId6" w:history="1">
        <w:r>
          <w:rPr>
            <w:rStyle w:val="Hiperpovezava"/>
            <w:color w:val="0082BF"/>
          </w:rPr>
          <w:t>clicking here.</w:t>
        </w:r>
      </w:hyperlink>
      <w:r>
        <w:t xml:space="preserve"> </w:t>
      </w:r>
      <w:r>
        <w:br/>
      </w:r>
      <w:proofErr w:type="spellStart"/>
      <w:r>
        <w:t>Upon</w:t>
      </w:r>
      <w:proofErr w:type="spellEnd"/>
      <w:r>
        <w:t xml:space="preserve"> </w:t>
      </w:r>
      <w:proofErr w:type="spellStart"/>
      <w:r>
        <w:t>receipt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booth</w:t>
      </w:r>
      <w:proofErr w:type="spellEnd"/>
      <w:r>
        <w:t xml:space="preserve"> </w:t>
      </w:r>
      <w:proofErr w:type="spellStart"/>
      <w:r>
        <w:t>reservation</w:t>
      </w:r>
      <w:proofErr w:type="spellEnd"/>
      <w:r>
        <w:t xml:space="preserve"> file. </w:t>
      </w:r>
      <w:r>
        <w:br/>
        <w:t xml:space="preserve">  </w:t>
      </w:r>
      <w:r>
        <w:br/>
      </w:r>
      <w:proofErr w:type="spellStart"/>
      <w:r>
        <w:t>Remaining</w:t>
      </w:r>
      <w:proofErr w:type="spellEnd"/>
      <w:r>
        <w:t xml:space="preserve"> at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disposal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email</w:t>
      </w:r>
      <w:proofErr w:type="spellEnd"/>
      <w:r>
        <w:t xml:space="preserve"> to </w:t>
      </w:r>
      <w:hyperlink r:id="rId7" w:history="1">
        <w:r>
          <w:rPr>
            <w:rStyle w:val="Hiperpovezava"/>
          </w:rPr>
          <w:t>jnac@comagent.com</w:t>
        </w:r>
      </w:hyperlink>
      <w:r>
        <w:t xml:space="preserve"> </w:t>
      </w:r>
      <w:r>
        <w:br/>
      </w:r>
      <w:r>
        <w:br/>
      </w:r>
      <w:proofErr w:type="spellStart"/>
      <w:r>
        <w:t>Sincerely</w:t>
      </w:r>
      <w:proofErr w:type="spellEnd"/>
      <w:r>
        <w:t xml:space="preserve">, </w:t>
      </w:r>
      <w:r>
        <w:br/>
        <w:t xml:space="preserve">  </w:t>
      </w:r>
      <w:r>
        <w:br/>
        <w:t xml:space="preserve">  </w:t>
      </w:r>
      <w:r>
        <w:br/>
      </w:r>
      <w:bookmarkStart w:id="1" w:name="OLE_LINK53"/>
      <w:bookmarkStart w:id="2" w:name="OLE_LINK51"/>
      <w:bookmarkStart w:id="3" w:name="OLE_LINK52"/>
      <w:bookmarkEnd w:id="1"/>
      <w:bookmarkEnd w:id="2"/>
      <w:bookmarkEnd w:id="3"/>
      <w:proofErr w:type="spellStart"/>
      <w:r>
        <w:rPr>
          <w:b/>
          <w:bCs/>
          <w:color w:val="2020A0"/>
        </w:rPr>
        <w:t>Blandine</w:t>
      </w:r>
      <w:proofErr w:type="spellEnd"/>
      <w:r>
        <w:rPr>
          <w:b/>
          <w:bCs/>
          <w:color w:val="2020A0"/>
        </w:rPr>
        <w:t xml:space="preserve"> FLAHAUT</w:t>
      </w:r>
      <w:r>
        <w:t xml:space="preserve"> </w:t>
      </w:r>
      <w:r>
        <w:br/>
      </w:r>
      <w:proofErr w:type="spellStart"/>
      <w:r>
        <w:rPr>
          <w:color w:val="000080"/>
        </w:rPr>
        <w:t>Fédération</w:t>
      </w:r>
      <w:proofErr w:type="spellEnd"/>
      <w:r>
        <w:rPr>
          <w:color w:val="000080"/>
        </w:rPr>
        <w:t xml:space="preserve"> </w:t>
      </w:r>
      <w:proofErr w:type="spellStart"/>
      <w:r>
        <w:rPr>
          <w:color w:val="000080"/>
        </w:rPr>
        <w:t>Nationale</w:t>
      </w:r>
      <w:proofErr w:type="spellEnd"/>
      <w:r>
        <w:rPr>
          <w:color w:val="000080"/>
        </w:rPr>
        <w:t xml:space="preserve"> des </w:t>
      </w:r>
      <w:proofErr w:type="spellStart"/>
      <w:r>
        <w:rPr>
          <w:color w:val="000080"/>
        </w:rPr>
        <w:t>Agents</w:t>
      </w:r>
      <w:proofErr w:type="spellEnd"/>
      <w:r>
        <w:rPr>
          <w:color w:val="000080"/>
        </w:rPr>
        <w:t xml:space="preserve"> </w:t>
      </w:r>
      <w:proofErr w:type="spellStart"/>
      <w:r>
        <w:rPr>
          <w:color w:val="000080"/>
        </w:rPr>
        <w:t>Commerciaux</w:t>
      </w:r>
      <w:proofErr w:type="spellEnd"/>
      <w:r>
        <w:t xml:space="preserve"> (</w:t>
      </w:r>
      <w:proofErr w:type="spellStart"/>
      <w:r>
        <w:t>créée</w:t>
      </w:r>
      <w:proofErr w:type="spellEnd"/>
      <w:r>
        <w:t xml:space="preserve"> en 1898) </w:t>
      </w:r>
      <w:r>
        <w:br/>
        <w:t xml:space="preserve">30 av de </w:t>
      </w:r>
      <w:proofErr w:type="spellStart"/>
      <w:r>
        <w:t>l'Opéra</w:t>
      </w:r>
      <w:proofErr w:type="spellEnd"/>
      <w:r>
        <w:t xml:space="preserve"> 75002 PARIS </w:t>
      </w:r>
      <w:r>
        <w:br/>
        <w:t> </w:t>
      </w:r>
      <w:hyperlink r:id="rId8" w:history="1">
        <w:r>
          <w:rPr>
            <w:rStyle w:val="Hiperpovezava"/>
          </w:rPr>
          <w:t>www.comagent.com</w:t>
        </w:r>
      </w:hyperlink>
      <w:r>
        <w:t xml:space="preserve"> </w:t>
      </w:r>
      <w:r>
        <w:br/>
        <w:t xml:space="preserve">  </w:t>
      </w:r>
      <w:r>
        <w:br/>
      </w:r>
    </w:p>
    <w:p w:rsidR="00E44BB7" w:rsidRDefault="00E44BB7"/>
    <w:sectPr w:rsidR="00E44BB7" w:rsidSect="000E7D8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89"/>
    <w:rsid w:val="000E7D89"/>
    <w:rsid w:val="00E4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0E9C3-7E3A-416C-BC08-1D7B38A9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7D89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E7D89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0E7D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agen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nac@comage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6e_mlFZS5mB4rgvIelILyRcZQzqqHIUHUBxA05Yj90E/viewform" TargetMode="External"/><Relationship Id="rId5" Type="http://schemas.openxmlformats.org/officeDocument/2006/relationships/image" Target="cid:_2_05F5BD2C05F5BAEC003E6FD6C1257E0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Osojnik</dc:creator>
  <cp:keywords/>
  <dc:description/>
  <cp:lastModifiedBy>Mojca Osojnik</cp:lastModifiedBy>
  <cp:revision>1</cp:revision>
  <dcterms:created xsi:type="dcterms:W3CDTF">2015-03-26T13:49:00Z</dcterms:created>
  <dcterms:modified xsi:type="dcterms:W3CDTF">2015-03-26T13:51:00Z</dcterms:modified>
</cp:coreProperties>
</file>