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F9" w:rsidRDefault="00B543F9" w:rsidP="00B543F9">
      <w:pPr>
        <w:widowControl/>
        <w:jc w:val="left"/>
        <w:outlineLvl w:val="0"/>
        <w:rPr>
          <w:rFonts w:ascii="Tahoma" w:hAnsi="Tahoma" w:cs="Tahoma"/>
          <w:bCs/>
          <w:kern w:val="36"/>
          <w:sz w:val="22"/>
          <w:szCs w:val="22"/>
          <w:lang w:eastAsia="sl-SI"/>
        </w:rPr>
      </w:pPr>
      <w:r>
        <w:rPr>
          <w:rFonts w:ascii="Tahoma" w:hAnsi="Tahoma" w:cs="Tahoma"/>
          <w:bCs/>
          <w:kern w:val="36"/>
          <w:sz w:val="22"/>
          <w:szCs w:val="22"/>
          <w:lang w:eastAsia="sl-SI"/>
        </w:rPr>
        <w:t xml:space="preserve">Ljubljana, </w:t>
      </w:r>
      <w:r w:rsidR="004B4DD0">
        <w:rPr>
          <w:rFonts w:ascii="Tahoma" w:hAnsi="Tahoma" w:cs="Tahoma"/>
          <w:bCs/>
          <w:kern w:val="36"/>
          <w:sz w:val="22"/>
          <w:szCs w:val="22"/>
          <w:lang w:eastAsia="sl-SI"/>
        </w:rPr>
        <w:t>1</w:t>
      </w:r>
      <w:r>
        <w:rPr>
          <w:rFonts w:ascii="Tahoma" w:hAnsi="Tahoma" w:cs="Tahoma"/>
          <w:bCs/>
          <w:kern w:val="36"/>
          <w:sz w:val="22"/>
          <w:szCs w:val="22"/>
          <w:lang w:eastAsia="sl-SI"/>
        </w:rPr>
        <w:t>5. maj</w:t>
      </w:r>
      <w:r w:rsidR="004B4DD0">
        <w:rPr>
          <w:rFonts w:ascii="Tahoma" w:hAnsi="Tahoma" w:cs="Tahoma"/>
          <w:bCs/>
          <w:kern w:val="36"/>
          <w:sz w:val="22"/>
          <w:szCs w:val="22"/>
          <w:lang w:eastAsia="sl-SI"/>
        </w:rPr>
        <w:t>a</w:t>
      </w:r>
      <w:r>
        <w:rPr>
          <w:rFonts w:ascii="Tahoma" w:hAnsi="Tahoma" w:cs="Tahoma"/>
          <w:bCs/>
          <w:kern w:val="36"/>
          <w:sz w:val="22"/>
          <w:szCs w:val="22"/>
          <w:lang w:eastAsia="sl-SI"/>
        </w:rPr>
        <w:t xml:space="preserve"> 201</w:t>
      </w:r>
      <w:r w:rsidR="004B4DD0">
        <w:rPr>
          <w:rFonts w:ascii="Tahoma" w:hAnsi="Tahoma" w:cs="Tahoma"/>
          <w:bCs/>
          <w:kern w:val="36"/>
          <w:sz w:val="22"/>
          <w:szCs w:val="22"/>
          <w:lang w:eastAsia="sl-SI"/>
        </w:rPr>
        <w:t>5</w:t>
      </w:r>
    </w:p>
    <w:p w:rsidR="00B543F9" w:rsidRDefault="00B543F9" w:rsidP="005F31DC">
      <w:pPr>
        <w:widowControl/>
        <w:jc w:val="left"/>
        <w:outlineLvl w:val="0"/>
        <w:rPr>
          <w:rFonts w:ascii="Tahoma" w:hAnsi="Tahoma" w:cs="Tahoma"/>
          <w:bCs/>
          <w:kern w:val="36"/>
          <w:sz w:val="22"/>
          <w:szCs w:val="22"/>
          <w:lang w:eastAsia="sl-SI"/>
        </w:rPr>
      </w:pPr>
    </w:p>
    <w:p w:rsidR="00B543F9" w:rsidRDefault="00B543F9" w:rsidP="005F31DC">
      <w:pPr>
        <w:widowControl/>
        <w:jc w:val="left"/>
        <w:outlineLvl w:val="0"/>
        <w:rPr>
          <w:rFonts w:ascii="Tahoma" w:hAnsi="Tahoma" w:cs="Tahoma"/>
          <w:bCs/>
          <w:kern w:val="36"/>
          <w:sz w:val="22"/>
          <w:szCs w:val="22"/>
          <w:lang w:eastAsia="sl-SI"/>
        </w:rPr>
      </w:pPr>
    </w:p>
    <w:p w:rsidR="005F31DC" w:rsidRDefault="005F31DC" w:rsidP="005F31DC">
      <w:pPr>
        <w:widowControl/>
        <w:jc w:val="left"/>
        <w:outlineLvl w:val="0"/>
        <w:rPr>
          <w:rFonts w:ascii="Tahoma" w:hAnsi="Tahoma" w:cs="Tahoma"/>
          <w:bCs/>
          <w:kern w:val="36"/>
          <w:sz w:val="22"/>
          <w:szCs w:val="22"/>
          <w:lang w:eastAsia="sl-SI"/>
        </w:rPr>
      </w:pPr>
      <w:r>
        <w:rPr>
          <w:rFonts w:ascii="Tahoma" w:hAnsi="Tahoma" w:cs="Tahoma"/>
          <w:bCs/>
          <w:kern w:val="36"/>
          <w:sz w:val="22"/>
          <w:szCs w:val="22"/>
          <w:lang w:eastAsia="sl-SI"/>
        </w:rPr>
        <w:t>Sporočilo za javnost</w:t>
      </w:r>
    </w:p>
    <w:p w:rsidR="005F31DC" w:rsidRDefault="005F31DC" w:rsidP="005F31DC">
      <w:pPr>
        <w:widowControl/>
        <w:jc w:val="left"/>
        <w:outlineLvl w:val="0"/>
        <w:rPr>
          <w:rFonts w:ascii="Tahoma" w:hAnsi="Tahoma" w:cs="Tahoma"/>
          <w:bCs/>
          <w:kern w:val="36"/>
          <w:sz w:val="22"/>
          <w:szCs w:val="22"/>
          <w:lang w:eastAsia="sl-SI"/>
        </w:rPr>
      </w:pPr>
    </w:p>
    <w:p w:rsidR="005F31DC" w:rsidRDefault="005F31DC" w:rsidP="005F31DC">
      <w:pPr>
        <w:widowControl/>
        <w:jc w:val="left"/>
        <w:outlineLvl w:val="0"/>
        <w:rPr>
          <w:rFonts w:ascii="Tahoma" w:hAnsi="Tahoma" w:cs="Tahoma"/>
          <w:bCs/>
          <w:kern w:val="36"/>
          <w:sz w:val="22"/>
          <w:szCs w:val="22"/>
          <w:lang w:eastAsia="sl-SI"/>
        </w:rPr>
      </w:pPr>
    </w:p>
    <w:p w:rsidR="005F31DC" w:rsidRPr="005F31DC" w:rsidRDefault="004B4DD0" w:rsidP="005F31DC">
      <w:pPr>
        <w:widowControl/>
        <w:jc w:val="left"/>
        <w:outlineLvl w:val="0"/>
        <w:rPr>
          <w:rFonts w:ascii="Tahoma" w:hAnsi="Tahoma" w:cs="Tahoma"/>
          <w:b/>
          <w:bCs/>
          <w:kern w:val="36"/>
          <w:sz w:val="22"/>
          <w:szCs w:val="22"/>
          <w:lang w:eastAsia="sl-SI"/>
        </w:rPr>
      </w:pPr>
      <w:r>
        <w:rPr>
          <w:rFonts w:ascii="Tahoma" w:hAnsi="Tahoma" w:cs="Tahoma"/>
          <w:b/>
          <w:bCs/>
          <w:kern w:val="36"/>
          <w:sz w:val="22"/>
          <w:szCs w:val="22"/>
          <w:lang w:eastAsia="sl-SI"/>
        </w:rPr>
        <w:t>ZNAN KANDIDAT</w:t>
      </w:r>
      <w:r w:rsidR="00B543F9" w:rsidRPr="005F31DC">
        <w:rPr>
          <w:rFonts w:ascii="Tahoma" w:hAnsi="Tahoma" w:cs="Tahoma"/>
          <w:b/>
          <w:bCs/>
          <w:kern w:val="36"/>
          <w:sz w:val="22"/>
          <w:szCs w:val="22"/>
          <w:lang w:eastAsia="sl-SI"/>
        </w:rPr>
        <w:t xml:space="preserve"> ZA PREDSEDNIKA GZS</w:t>
      </w:r>
    </w:p>
    <w:p w:rsidR="00210494" w:rsidRPr="00210494" w:rsidRDefault="00210494" w:rsidP="00210494">
      <w:pPr>
        <w:pStyle w:val="Navadensplet"/>
        <w:jc w:val="both"/>
        <w:rPr>
          <w:rStyle w:val="Krepko"/>
          <w:lang w:val="pl-PL"/>
        </w:rPr>
      </w:pPr>
      <w:r w:rsidRPr="00210494">
        <w:rPr>
          <w:rFonts w:ascii="Tahoma" w:hAnsi="Tahoma" w:cs="Tahoma"/>
          <w:b/>
          <w:bCs/>
          <w:sz w:val="22"/>
          <w:szCs w:val="22"/>
        </w:rPr>
        <w:t xml:space="preserve">Gospodarska zbornica Slovenije je v skladu s Pravilnikom o volitvah organov GZS prejela eno kandidaturo za novega predsednika GZS. </w:t>
      </w:r>
      <w:r w:rsidRPr="00210494">
        <w:rPr>
          <w:rFonts w:ascii="Tahoma" w:hAnsi="Tahoma" w:cs="Tahoma"/>
          <w:b/>
          <w:sz w:val="22"/>
          <w:szCs w:val="22"/>
        </w:rPr>
        <w:t>Končane so tudi volitve nove skupščine GZS, ki se bo sestala na svoji konstitutivni seji 21. maja 2015. Te dni potekajo še zadnje konstitutivne seje novo izvoljenih upravnih odborov združenj oz. zbornic kot sestavnih delov GZS z izvolitvijo njihovih predsednic oz. predsednikov, ki bodo tvorili nov Upravni odbor GZS.</w:t>
      </w:r>
      <w:r w:rsidRPr="00210494">
        <w:rPr>
          <w:rStyle w:val="Krepko"/>
          <w:lang w:val="pl-PL"/>
        </w:rPr>
        <w:t xml:space="preserve"> </w:t>
      </w:r>
    </w:p>
    <w:p w:rsidR="00B54EC7" w:rsidRDefault="00210494" w:rsidP="00575144">
      <w:pPr>
        <w:pStyle w:val="Navadensplet"/>
        <w:jc w:val="both"/>
        <w:rPr>
          <w:rFonts w:ascii="Arial" w:hAnsi="Arial" w:cs="Arial"/>
          <w:sz w:val="20"/>
        </w:rPr>
      </w:pPr>
      <w:r w:rsidRPr="00BC7055">
        <w:rPr>
          <w:rStyle w:val="Krepko"/>
          <w:rFonts w:ascii="Tahoma" w:hAnsi="Tahoma" w:cs="Tahoma"/>
          <w:b w:val="0"/>
          <w:sz w:val="22"/>
          <w:szCs w:val="22"/>
          <w:lang w:val="sv-SE"/>
        </w:rPr>
        <w:t>Kandidat za novega predsednika GZS je Marjan Mačkošek, glavni direktor</w:t>
      </w:r>
      <w:r w:rsidRPr="00210494">
        <w:rPr>
          <w:rStyle w:val="Krepko"/>
          <w:rFonts w:ascii="Tahoma" w:hAnsi="Tahoma" w:cs="Tahoma"/>
          <w:sz w:val="22"/>
          <w:szCs w:val="22"/>
          <w:lang w:val="sv-SE"/>
        </w:rPr>
        <w:t xml:space="preserve"> </w:t>
      </w:r>
      <w:r w:rsidRPr="00210494">
        <w:rPr>
          <w:rFonts w:ascii="Tahoma" w:hAnsi="Tahoma" w:cs="Tahoma"/>
          <w:sz w:val="22"/>
          <w:szCs w:val="22"/>
        </w:rPr>
        <w:t xml:space="preserve">Štore </w:t>
      </w:r>
      <w:proofErr w:type="spellStart"/>
      <w:r w:rsidRPr="00210494">
        <w:rPr>
          <w:rFonts w:ascii="Tahoma" w:hAnsi="Tahoma" w:cs="Tahoma"/>
          <w:sz w:val="22"/>
          <w:szCs w:val="22"/>
        </w:rPr>
        <w:t>Steel</w:t>
      </w:r>
      <w:proofErr w:type="spellEnd"/>
      <w:r w:rsidRPr="00210494">
        <w:rPr>
          <w:rFonts w:ascii="Tahoma" w:hAnsi="Tahoma" w:cs="Tahoma"/>
          <w:sz w:val="22"/>
          <w:szCs w:val="22"/>
        </w:rPr>
        <w:t xml:space="preserve">,  d.o.o., in nagrajenec GZS za izjemne gospodarske in podjetniške dosežke. </w:t>
      </w:r>
      <w:r w:rsidR="006B4AA8">
        <w:rPr>
          <w:rFonts w:ascii="Tahoma" w:hAnsi="Tahoma" w:cs="Tahoma"/>
          <w:sz w:val="22"/>
          <w:szCs w:val="22"/>
        </w:rPr>
        <w:t>Življenjepis</w:t>
      </w:r>
      <w:r w:rsidR="004B4DD0">
        <w:rPr>
          <w:rFonts w:ascii="Tahoma" w:hAnsi="Tahoma" w:cs="Tahoma"/>
          <w:sz w:val="22"/>
          <w:szCs w:val="22"/>
        </w:rPr>
        <w:t xml:space="preserve"> </w:t>
      </w:r>
      <w:r w:rsidR="00575144">
        <w:rPr>
          <w:rFonts w:ascii="Tahoma" w:hAnsi="Tahoma" w:cs="Tahoma"/>
          <w:sz w:val="22"/>
          <w:szCs w:val="22"/>
        </w:rPr>
        <w:t>je</w:t>
      </w:r>
      <w:r w:rsidR="005F31DC" w:rsidRPr="005F31DC">
        <w:rPr>
          <w:rFonts w:ascii="Tahoma" w:hAnsi="Tahoma" w:cs="Tahoma"/>
          <w:sz w:val="22"/>
          <w:szCs w:val="22"/>
        </w:rPr>
        <w:t xml:space="preserve"> objavljen na portalu </w:t>
      </w:r>
      <w:r w:rsidR="004B4DD0">
        <w:rPr>
          <w:rFonts w:ascii="Tahoma" w:hAnsi="Tahoma" w:cs="Tahoma"/>
          <w:sz w:val="22"/>
          <w:szCs w:val="22"/>
        </w:rPr>
        <w:t xml:space="preserve">GZS </w:t>
      </w:r>
      <w:r w:rsidR="005F31DC" w:rsidRPr="005F31DC">
        <w:rPr>
          <w:rFonts w:ascii="Tahoma" w:hAnsi="Tahoma" w:cs="Tahoma"/>
          <w:sz w:val="22"/>
          <w:szCs w:val="22"/>
        </w:rPr>
        <w:t xml:space="preserve">na naslovu </w:t>
      </w:r>
      <w:hyperlink r:id="rId7" w:history="1">
        <w:r w:rsidR="00FE4C4D" w:rsidRPr="00510AD1">
          <w:rPr>
            <w:rStyle w:val="Hiperpovezava"/>
            <w:rFonts w:ascii="Arial" w:hAnsi="Arial" w:cs="Arial"/>
            <w:sz w:val="20"/>
          </w:rPr>
          <w:t>http://www.gzs</w:t>
        </w:r>
        <w:r w:rsidR="00FE4C4D" w:rsidRPr="00510AD1">
          <w:rPr>
            <w:rStyle w:val="Hiperpovezava"/>
            <w:rFonts w:ascii="Arial" w:hAnsi="Arial" w:cs="Arial"/>
            <w:sz w:val="20"/>
          </w:rPr>
          <w:t>.</w:t>
        </w:r>
        <w:r w:rsidR="00FE4C4D" w:rsidRPr="00510AD1">
          <w:rPr>
            <w:rStyle w:val="Hiperpovezava"/>
            <w:rFonts w:ascii="Arial" w:hAnsi="Arial" w:cs="Arial"/>
            <w:sz w:val="20"/>
          </w:rPr>
          <w:t>si/o_gzs/vsebina/Volitve-2015</w:t>
        </w:r>
      </w:hyperlink>
      <w:r w:rsidR="00FE4C4D">
        <w:rPr>
          <w:rFonts w:ascii="Arial" w:hAnsi="Arial" w:cs="Arial"/>
          <w:sz w:val="20"/>
        </w:rPr>
        <w:t xml:space="preserve"> </w:t>
      </w:r>
      <w:r w:rsidR="004B4DD0">
        <w:rPr>
          <w:rFonts w:ascii="Arial" w:hAnsi="Arial" w:cs="Arial"/>
          <w:sz w:val="20"/>
        </w:rPr>
        <w:t>.</w:t>
      </w:r>
    </w:p>
    <w:p w:rsidR="000F434C" w:rsidRDefault="000F434C" w:rsidP="00A964A3">
      <w:pPr>
        <w:widowControl/>
        <w:rPr>
          <w:rFonts w:ascii="Tahoma" w:hAnsi="Tahoma" w:cs="Tahoma"/>
          <w:sz w:val="22"/>
          <w:szCs w:val="22"/>
        </w:rPr>
      </w:pPr>
      <w:r>
        <w:rPr>
          <w:rFonts w:ascii="Tahoma" w:hAnsi="Tahoma" w:cs="Tahoma"/>
          <w:sz w:val="22"/>
          <w:szCs w:val="22"/>
        </w:rPr>
        <w:t xml:space="preserve">Svoj pogled na nadaljnji razvoj GZS bo </w:t>
      </w:r>
      <w:r w:rsidR="00BC7055">
        <w:rPr>
          <w:rFonts w:ascii="Tahoma" w:hAnsi="Tahoma" w:cs="Tahoma"/>
          <w:sz w:val="22"/>
          <w:szCs w:val="22"/>
        </w:rPr>
        <w:t xml:space="preserve">kandidat </w:t>
      </w:r>
      <w:r>
        <w:rPr>
          <w:rFonts w:ascii="Tahoma" w:hAnsi="Tahoma" w:cs="Tahoma"/>
          <w:sz w:val="22"/>
          <w:szCs w:val="22"/>
        </w:rPr>
        <w:t xml:space="preserve">predstavil na volilni Skupščini </w:t>
      </w:r>
      <w:r>
        <w:rPr>
          <w:rFonts w:ascii="Tahoma" w:hAnsi="Tahoma" w:cs="Tahoma"/>
          <w:sz w:val="22"/>
          <w:szCs w:val="22"/>
          <w:lang w:eastAsia="sl-SI"/>
        </w:rPr>
        <w:t>GZS</w:t>
      </w:r>
      <w:r w:rsidR="00A376CA">
        <w:rPr>
          <w:rFonts w:ascii="Tahoma" w:hAnsi="Tahoma" w:cs="Tahoma"/>
          <w:sz w:val="22"/>
          <w:szCs w:val="22"/>
          <w:lang w:eastAsia="sl-SI"/>
        </w:rPr>
        <w:t>,</w:t>
      </w:r>
      <w:r w:rsidR="006B4AA8">
        <w:rPr>
          <w:rFonts w:ascii="Tahoma" w:hAnsi="Tahoma" w:cs="Tahoma"/>
          <w:sz w:val="22"/>
          <w:szCs w:val="22"/>
          <w:lang w:eastAsia="sl-SI"/>
        </w:rPr>
        <w:t xml:space="preserve"> </w:t>
      </w:r>
      <w:r>
        <w:rPr>
          <w:rFonts w:ascii="Tahoma" w:hAnsi="Tahoma" w:cs="Tahoma"/>
          <w:sz w:val="22"/>
          <w:szCs w:val="22"/>
          <w:lang w:eastAsia="sl-SI"/>
        </w:rPr>
        <w:t xml:space="preserve">v </w:t>
      </w:r>
      <w:r w:rsidR="004B4DD0">
        <w:rPr>
          <w:rFonts w:ascii="Tahoma" w:hAnsi="Tahoma" w:cs="Tahoma"/>
          <w:sz w:val="22"/>
          <w:szCs w:val="22"/>
          <w:lang w:eastAsia="sl-SI"/>
        </w:rPr>
        <w:t>četrtek, 21</w:t>
      </w:r>
      <w:r>
        <w:rPr>
          <w:rFonts w:ascii="Tahoma" w:hAnsi="Tahoma" w:cs="Tahoma"/>
          <w:sz w:val="22"/>
          <w:szCs w:val="22"/>
          <w:lang w:eastAsia="sl-SI"/>
        </w:rPr>
        <w:t>. maja.</w:t>
      </w:r>
      <w:r w:rsidR="00FD0998">
        <w:rPr>
          <w:rFonts w:ascii="Tahoma" w:hAnsi="Tahoma" w:cs="Tahoma"/>
          <w:sz w:val="22"/>
          <w:szCs w:val="22"/>
          <w:lang w:eastAsia="sl-SI"/>
        </w:rPr>
        <w:t xml:space="preserve"> Na sami seji bo </w:t>
      </w:r>
      <w:r w:rsidR="00FD0998" w:rsidRPr="00BA730B">
        <w:rPr>
          <w:rFonts w:ascii="Tahoma" w:hAnsi="Tahoma" w:cs="Tahoma"/>
          <w:sz w:val="22"/>
          <w:szCs w:val="22"/>
        </w:rPr>
        <w:t>po pravilniku</w:t>
      </w:r>
      <w:r w:rsidR="00FD0998">
        <w:rPr>
          <w:rFonts w:ascii="Tahoma" w:hAnsi="Tahoma" w:cs="Tahoma"/>
          <w:sz w:val="22"/>
          <w:szCs w:val="22"/>
          <w:lang w:eastAsia="sl-SI"/>
        </w:rPr>
        <w:t xml:space="preserve"> možna tudi r</w:t>
      </w:r>
      <w:r w:rsidRPr="00BA730B">
        <w:rPr>
          <w:rFonts w:ascii="Tahoma" w:hAnsi="Tahoma" w:cs="Tahoma"/>
          <w:sz w:val="22"/>
          <w:szCs w:val="22"/>
        </w:rPr>
        <w:t xml:space="preserve">azširitev liste kandidatov, če </w:t>
      </w:r>
      <w:r>
        <w:rPr>
          <w:rFonts w:ascii="Tahoma" w:hAnsi="Tahoma" w:cs="Tahoma"/>
          <w:sz w:val="22"/>
          <w:szCs w:val="22"/>
        </w:rPr>
        <w:t xml:space="preserve">bo </w:t>
      </w:r>
      <w:r w:rsidRPr="00BA730B">
        <w:rPr>
          <w:rFonts w:ascii="Tahoma" w:hAnsi="Tahoma" w:cs="Tahoma"/>
          <w:sz w:val="22"/>
          <w:szCs w:val="22"/>
        </w:rPr>
        <w:t>novega kandidata z njegovim soglasjem predlaga</w:t>
      </w:r>
      <w:r>
        <w:rPr>
          <w:rFonts w:ascii="Tahoma" w:hAnsi="Tahoma" w:cs="Tahoma"/>
          <w:sz w:val="22"/>
          <w:szCs w:val="22"/>
        </w:rPr>
        <w:t>lo</w:t>
      </w:r>
      <w:r w:rsidRPr="00BA730B">
        <w:rPr>
          <w:rFonts w:ascii="Tahoma" w:hAnsi="Tahoma" w:cs="Tahoma"/>
          <w:sz w:val="22"/>
          <w:szCs w:val="22"/>
        </w:rPr>
        <w:t xml:space="preserve"> vsaj deset članov skupščine</w:t>
      </w:r>
      <w:r w:rsidR="00F91943">
        <w:rPr>
          <w:rFonts w:ascii="Tahoma" w:hAnsi="Tahoma" w:cs="Tahoma"/>
          <w:sz w:val="22"/>
          <w:szCs w:val="22"/>
        </w:rPr>
        <w:t>.</w:t>
      </w:r>
    </w:p>
    <w:p w:rsidR="000F434C" w:rsidRPr="00BA730B" w:rsidRDefault="000F434C" w:rsidP="00A964A3">
      <w:pPr>
        <w:widowControl/>
        <w:rPr>
          <w:rFonts w:ascii="Tahoma" w:hAnsi="Tahoma" w:cs="Tahoma"/>
          <w:sz w:val="22"/>
          <w:szCs w:val="22"/>
        </w:rPr>
      </w:pPr>
    </w:p>
    <w:p w:rsidR="005F31DC" w:rsidRPr="005F31DC" w:rsidRDefault="00692AD5" w:rsidP="00A964A3">
      <w:pPr>
        <w:widowControl/>
        <w:rPr>
          <w:rFonts w:ascii="Tahoma" w:hAnsi="Tahoma" w:cs="Tahoma"/>
          <w:sz w:val="22"/>
          <w:szCs w:val="22"/>
          <w:lang w:eastAsia="sl-SI"/>
        </w:rPr>
      </w:pPr>
      <w:r>
        <w:rPr>
          <w:rFonts w:ascii="Tahoma" w:hAnsi="Tahoma" w:cs="Tahoma"/>
          <w:sz w:val="22"/>
          <w:szCs w:val="22"/>
          <w:lang w:eastAsia="sl-SI"/>
        </w:rPr>
        <w:t>Novi p</w:t>
      </w:r>
      <w:r w:rsidR="005F31DC" w:rsidRPr="005F31DC">
        <w:rPr>
          <w:rFonts w:ascii="Tahoma" w:hAnsi="Tahoma" w:cs="Tahoma"/>
          <w:sz w:val="22"/>
          <w:szCs w:val="22"/>
          <w:lang w:eastAsia="sl-SI"/>
        </w:rPr>
        <w:t xml:space="preserve">redsednik GZS bo </w:t>
      </w:r>
      <w:r w:rsidR="004B4DD0">
        <w:rPr>
          <w:rFonts w:ascii="Tahoma" w:hAnsi="Tahoma" w:cs="Tahoma"/>
          <w:sz w:val="22"/>
          <w:szCs w:val="22"/>
          <w:lang w:eastAsia="sl-SI"/>
        </w:rPr>
        <w:t>21</w:t>
      </w:r>
      <w:r w:rsidR="000F434C">
        <w:rPr>
          <w:rFonts w:ascii="Tahoma" w:hAnsi="Tahoma" w:cs="Tahoma"/>
          <w:sz w:val="22"/>
          <w:szCs w:val="22"/>
          <w:lang w:eastAsia="sl-SI"/>
        </w:rPr>
        <w:t xml:space="preserve">. maja na Skupščini GZS </w:t>
      </w:r>
      <w:r w:rsidR="00D15942" w:rsidRPr="005F31DC">
        <w:rPr>
          <w:rFonts w:ascii="Tahoma" w:hAnsi="Tahoma" w:cs="Tahoma"/>
          <w:sz w:val="22"/>
          <w:szCs w:val="22"/>
          <w:lang w:eastAsia="sl-SI"/>
        </w:rPr>
        <w:t xml:space="preserve">izvoljen </w:t>
      </w:r>
      <w:r w:rsidR="005F31DC" w:rsidRPr="005F31DC">
        <w:rPr>
          <w:rFonts w:ascii="Tahoma" w:hAnsi="Tahoma" w:cs="Tahoma"/>
          <w:sz w:val="22"/>
          <w:szCs w:val="22"/>
          <w:lang w:eastAsia="sl-SI"/>
        </w:rPr>
        <w:t xml:space="preserve">za </w:t>
      </w:r>
      <w:r w:rsidR="00D15942">
        <w:rPr>
          <w:rFonts w:ascii="Tahoma" w:hAnsi="Tahoma" w:cs="Tahoma"/>
          <w:sz w:val="22"/>
          <w:szCs w:val="22"/>
          <w:lang w:eastAsia="sl-SI"/>
        </w:rPr>
        <w:t xml:space="preserve">obdobje dveh let. </w:t>
      </w:r>
      <w:r w:rsidR="005F31DC" w:rsidRPr="005F31DC">
        <w:rPr>
          <w:rFonts w:ascii="Tahoma" w:hAnsi="Tahoma" w:cs="Tahoma"/>
          <w:sz w:val="22"/>
          <w:szCs w:val="22"/>
          <w:lang w:eastAsia="sl-SI"/>
        </w:rPr>
        <w:t xml:space="preserve">Po preteku </w:t>
      </w:r>
      <w:r w:rsidR="000F665B">
        <w:rPr>
          <w:rFonts w:ascii="Tahoma" w:hAnsi="Tahoma" w:cs="Tahoma"/>
          <w:sz w:val="22"/>
          <w:szCs w:val="22"/>
          <w:lang w:eastAsia="sl-SI"/>
        </w:rPr>
        <w:t xml:space="preserve">tega </w:t>
      </w:r>
      <w:r w:rsidR="005F31DC" w:rsidRPr="005F31DC">
        <w:rPr>
          <w:rFonts w:ascii="Tahoma" w:hAnsi="Tahoma" w:cs="Tahoma"/>
          <w:sz w:val="22"/>
          <w:szCs w:val="22"/>
          <w:lang w:eastAsia="sl-SI"/>
        </w:rPr>
        <w:t xml:space="preserve">mandata </w:t>
      </w:r>
      <w:r w:rsidR="000F665B">
        <w:rPr>
          <w:rFonts w:ascii="Tahoma" w:hAnsi="Tahoma" w:cs="Tahoma"/>
          <w:sz w:val="22"/>
          <w:szCs w:val="22"/>
          <w:lang w:eastAsia="sl-SI"/>
        </w:rPr>
        <w:t>bo</w:t>
      </w:r>
      <w:r w:rsidR="005F31DC" w:rsidRPr="005F31DC">
        <w:rPr>
          <w:rFonts w:ascii="Tahoma" w:hAnsi="Tahoma" w:cs="Tahoma"/>
          <w:sz w:val="22"/>
          <w:szCs w:val="22"/>
          <w:lang w:eastAsia="sl-SI"/>
        </w:rPr>
        <w:t xml:space="preserve"> lahko ponovno izvoljen za predsednika GZS.</w:t>
      </w:r>
    </w:p>
    <w:p w:rsidR="000F665B" w:rsidRDefault="00FD0998" w:rsidP="00A964A3">
      <w:pPr>
        <w:widowControl/>
        <w:tabs>
          <w:tab w:val="left" w:pos="2045"/>
        </w:tabs>
        <w:rPr>
          <w:rFonts w:ascii="Tahoma" w:hAnsi="Tahoma" w:cs="Tahoma"/>
          <w:sz w:val="22"/>
          <w:szCs w:val="22"/>
          <w:lang w:eastAsia="sl-SI"/>
        </w:rPr>
      </w:pPr>
      <w:r>
        <w:rPr>
          <w:rFonts w:ascii="Tahoma" w:hAnsi="Tahoma" w:cs="Tahoma"/>
          <w:sz w:val="22"/>
          <w:szCs w:val="22"/>
          <w:lang w:eastAsia="sl-SI"/>
        </w:rPr>
        <w:tab/>
      </w:r>
    </w:p>
    <w:p w:rsidR="00210494" w:rsidRPr="00210494" w:rsidRDefault="00210494" w:rsidP="00210494">
      <w:pPr>
        <w:widowControl/>
        <w:rPr>
          <w:rFonts w:ascii="Tahoma" w:hAnsi="Tahoma" w:cs="Tahoma"/>
          <w:sz w:val="22"/>
          <w:szCs w:val="22"/>
          <w:lang w:eastAsia="sl-SI"/>
        </w:rPr>
      </w:pPr>
      <w:r w:rsidRPr="00210494">
        <w:rPr>
          <w:rFonts w:ascii="Tahoma" w:hAnsi="Tahoma" w:cs="Tahoma"/>
          <w:sz w:val="22"/>
          <w:szCs w:val="22"/>
          <w:lang w:eastAsia="sl-SI"/>
        </w:rPr>
        <w:t xml:space="preserve">Skupščina GZS bo na svoji konstitutivni seji izvolila tudi predsednika skupščine in Nadzorni odbor GZS. </w:t>
      </w:r>
      <w:bookmarkStart w:id="0" w:name="_GoBack"/>
      <w:bookmarkEnd w:id="0"/>
    </w:p>
    <w:p w:rsidR="00210494" w:rsidRPr="005F31DC" w:rsidRDefault="00210494" w:rsidP="00D15C81">
      <w:pPr>
        <w:rPr>
          <w:rFonts w:ascii="Tahoma" w:hAnsi="Tahoma" w:cs="Tahoma"/>
          <w:sz w:val="22"/>
          <w:szCs w:val="22"/>
        </w:rPr>
      </w:pPr>
    </w:p>
    <w:sectPr w:rsidR="00210494" w:rsidRPr="005F31DC" w:rsidSect="008D067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2B" w:rsidRDefault="00E6742B">
      <w:r>
        <w:separator/>
      </w:r>
    </w:p>
  </w:endnote>
  <w:endnote w:type="continuationSeparator" w:id="0">
    <w:p w:rsidR="00E6742B" w:rsidRDefault="00E6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82" w:rsidRDefault="005A5F8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0" w:rsidRDefault="00BB5E70"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210494">
      <w:rPr>
        <w:rStyle w:val="tevilkastrani"/>
        <w:noProof/>
      </w:rPr>
      <w:t>2</w:t>
    </w:r>
    <w:r w:rsidRPr="00675AAE">
      <w:rPr>
        <w:rStyle w:val="tevilkastrani"/>
      </w:rPr>
      <w:fldChar w:fldCharType="end"/>
    </w:r>
  </w:p>
  <w:p w:rsidR="00BB5E70" w:rsidRDefault="00BB5E70" w:rsidP="00675AA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0" w:rsidRPr="005A5F82" w:rsidRDefault="00BB5E70" w:rsidP="00AC676A">
    <w:pPr>
      <w:widowControl/>
      <w:rPr>
        <w:rFonts w:ascii="Tahoma" w:hAnsi="Tahoma" w:cs="Tahoma"/>
        <w:sz w:val="20"/>
      </w:rPr>
    </w:pPr>
    <w:r w:rsidRPr="005A5F82">
      <w:rPr>
        <w:rFonts w:ascii="Tahoma" w:hAnsi="Tahoma" w:cs="Tahoma"/>
        <w:sz w:val="20"/>
      </w:rPr>
      <w:t xml:space="preserve">Dodatne informacije: </w:t>
    </w:r>
  </w:p>
  <w:p w:rsidR="00BB5E70" w:rsidRPr="005A5F82" w:rsidRDefault="00BB5E70" w:rsidP="00AC676A">
    <w:pPr>
      <w:widowControl/>
      <w:rPr>
        <w:rFonts w:ascii="Tahoma" w:hAnsi="Tahoma" w:cs="Tahoma"/>
        <w:sz w:val="20"/>
      </w:rPr>
    </w:pPr>
    <w:r w:rsidRPr="005A5F82">
      <w:rPr>
        <w:rFonts w:ascii="Tahoma" w:hAnsi="Tahoma" w:cs="Tahoma"/>
        <w:sz w:val="20"/>
      </w:rPr>
      <w:t xml:space="preserve">mag. </w:t>
    </w:r>
    <w:smartTag w:uri="urn:schemas-microsoft-com:office:smarttags" w:element="PersonName">
      <w:r w:rsidRPr="005A5F82">
        <w:rPr>
          <w:rFonts w:ascii="Tahoma" w:hAnsi="Tahoma" w:cs="Tahoma"/>
          <w:sz w:val="20"/>
        </w:rPr>
        <w:t>Tajda Pelicon</w:t>
      </w:r>
    </w:smartTag>
    <w:r w:rsidRPr="005A5F82">
      <w:rPr>
        <w:rFonts w:ascii="Tahoma" w:hAnsi="Tahoma" w:cs="Tahoma"/>
        <w:sz w:val="20"/>
      </w:rPr>
      <w:t>, Služba za strateško komuniciranje, 01 5898 136</w:t>
    </w:r>
  </w:p>
  <w:p w:rsidR="00BB5E70" w:rsidRDefault="00BB5E7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2B" w:rsidRDefault="00E6742B">
      <w:r>
        <w:separator/>
      </w:r>
    </w:p>
  </w:footnote>
  <w:footnote w:type="continuationSeparator" w:id="0">
    <w:p w:rsidR="00E6742B" w:rsidRDefault="00E6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82" w:rsidRDefault="005A5F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0" w:rsidRDefault="00550B87" w:rsidP="007505BA">
    <w:pPr>
      <w:pStyle w:val="Glava"/>
      <w:ind w:left="-1134"/>
      <w:jc w:val="left"/>
    </w:pPr>
    <w:r>
      <w:rPr>
        <w:noProof/>
        <w:lang w:eastAsia="sl-SI"/>
      </w:rPr>
      <w:drawing>
        <wp:inline distT="0" distB="0" distL="0" distR="0">
          <wp:extent cx="933450" cy="552450"/>
          <wp:effectExtent l="0" t="0" r="0" b="0"/>
          <wp:docPr id="1" name="Slika 1" descr="logo_gzs160_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160_S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p w:rsidR="00BB5E70" w:rsidRDefault="00BB5E70" w:rsidP="007505B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70" w:rsidRDefault="00550B87" w:rsidP="005E78DA">
    <w:pPr>
      <w:pStyle w:val="Glava"/>
      <w:ind w:left="-1134"/>
      <w:jc w:val="left"/>
    </w:pPr>
    <w:r>
      <w:rPr>
        <w:noProof/>
        <w:lang w:eastAsia="sl-SI"/>
      </w:rPr>
      <w:drawing>
        <wp:inline distT="0" distB="0" distL="0" distR="0">
          <wp:extent cx="933450" cy="552450"/>
          <wp:effectExtent l="0" t="0" r="0" b="0"/>
          <wp:docPr id="2" name="Slika 2" descr="logo_gzs160_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160_S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p w:rsidR="00BB5E70" w:rsidRPr="008B4EC5" w:rsidRDefault="00BB5E70" w:rsidP="00464D2F">
    <w:pPr>
      <w:pStyle w:val="Glava"/>
      <w:pBdr>
        <w:bottom w:val="single" w:sz="18" w:space="1" w:color="808080"/>
      </w:pBdr>
      <w:spacing w:before="120" w:line="240" w:lineRule="exact"/>
      <w:ind w:left="-1134" w:right="-1135"/>
      <w:jc w:val="left"/>
      <w:rPr>
        <w:rFonts w:cs="Tahoma"/>
        <w:szCs w:val="14"/>
      </w:rPr>
    </w:pPr>
    <w:r>
      <w:rPr>
        <w:rFonts w:cs="Tahoma"/>
        <w:noProof/>
        <w:szCs w:val="14"/>
      </w:rPr>
      <w:t>Služba za strateško komuniciranje</w:t>
    </w:r>
  </w:p>
  <w:p w:rsidR="00BB5E70" w:rsidRDefault="00BB5E70" w:rsidP="00464D2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98 100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BB5E70" w:rsidRDefault="00BB5E70" w:rsidP="0038493C">
    <w:pPr>
      <w:ind w:left="-1134"/>
      <w:rPr>
        <w:rFonts w:ascii="Verdana" w:hAnsi="Verdana" w:cs="Tahoma"/>
        <w:sz w:val="14"/>
        <w:szCs w:val="14"/>
      </w:rPr>
    </w:pPr>
  </w:p>
  <w:p w:rsidR="00BB5E70" w:rsidRDefault="00BB5E70" w:rsidP="005E78DA">
    <w:pPr>
      <w:pStyle w:val="Glava"/>
      <w:ind w:left="-1134"/>
      <w:jc w:val="left"/>
      <w:rPr>
        <w:rFonts w:cs="Tahoma"/>
        <w:szCs w:val="14"/>
      </w:rPr>
    </w:pPr>
  </w:p>
  <w:p w:rsidR="00BB5E70" w:rsidRDefault="00BB5E70" w:rsidP="005E78DA">
    <w:pPr>
      <w:pStyle w:val="Glava"/>
      <w:ind w:left="-1134"/>
      <w:jc w:val="left"/>
      <w:rPr>
        <w:rFonts w:cs="Tahoma"/>
        <w:szCs w:val="14"/>
      </w:rPr>
    </w:pPr>
  </w:p>
  <w:p w:rsidR="00BB5E70" w:rsidRDefault="00BB5E70" w:rsidP="005E78DA">
    <w:pPr>
      <w:pStyle w:val="Glava"/>
      <w:ind w:left="-1134"/>
      <w:jc w:val="left"/>
      <w:rPr>
        <w:rFonts w:cs="Tahoma"/>
        <w:szCs w:val="14"/>
      </w:rPr>
    </w:pPr>
  </w:p>
  <w:p w:rsidR="00BB5E70" w:rsidRDefault="00BB5E70" w:rsidP="005E78DA">
    <w:pPr>
      <w:pStyle w:val="Glava"/>
      <w:ind w:left="-1134"/>
      <w:jc w:val="left"/>
      <w:rPr>
        <w:rFonts w:cs="Tahoma"/>
        <w:szCs w:val="14"/>
      </w:rPr>
    </w:pPr>
  </w:p>
  <w:p w:rsidR="00BB5E70" w:rsidRPr="008B4EC5" w:rsidRDefault="00BB5E70"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D526720"/>
    <w:multiLevelType w:val="multilevel"/>
    <w:tmpl w:val="159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C"/>
    <w:rsid w:val="00004589"/>
    <w:rsid w:val="000D1A8B"/>
    <w:rsid w:val="000F434C"/>
    <w:rsid w:val="000F665B"/>
    <w:rsid w:val="0012533B"/>
    <w:rsid w:val="00191741"/>
    <w:rsid w:val="001F7490"/>
    <w:rsid w:val="00202F39"/>
    <w:rsid w:val="00210494"/>
    <w:rsid w:val="00243274"/>
    <w:rsid w:val="002D3AFD"/>
    <w:rsid w:val="0038493C"/>
    <w:rsid w:val="00386846"/>
    <w:rsid w:val="004560E1"/>
    <w:rsid w:val="00464D2F"/>
    <w:rsid w:val="00482164"/>
    <w:rsid w:val="004B4DD0"/>
    <w:rsid w:val="004D2AD9"/>
    <w:rsid w:val="004D6707"/>
    <w:rsid w:val="005212BA"/>
    <w:rsid w:val="00550B87"/>
    <w:rsid w:val="00575144"/>
    <w:rsid w:val="005A5F82"/>
    <w:rsid w:val="005E78DA"/>
    <w:rsid w:val="005F31DC"/>
    <w:rsid w:val="0067195C"/>
    <w:rsid w:val="00675AAE"/>
    <w:rsid w:val="00692AD5"/>
    <w:rsid w:val="006B0886"/>
    <w:rsid w:val="006B4AA8"/>
    <w:rsid w:val="007505BA"/>
    <w:rsid w:val="007701A0"/>
    <w:rsid w:val="007948F3"/>
    <w:rsid w:val="00797DF1"/>
    <w:rsid w:val="007F04C8"/>
    <w:rsid w:val="00812609"/>
    <w:rsid w:val="00847386"/>
    <w:rsid w:val="008B4EC5"/>
    <w:rsid w:val="008D0672"/>
    <w:rsid w:val="009858ED"/>
    <w:rsid w:val="009B6752"/>
    <w:rsid w:val="00A21A9E"/>
    <w:rsid w:val="00A376CA"/>
    <w:rsid w:val="00A45518"/>
    <w:rsid w:val="00A60119"/>
    <w:rsid w:val="00A964A3"/>
    <w:rsid w:val="00AC60C5"/>
    <w:rsid w:val="00AC676A"/>
    <w:rsid w:val="00B543F9"/>
    <w:rsid w:val="00B54EC7"/>
    <w:rsid w:val="00B56E61"/>
    <w:rsid w:val="00B85037"/>
    <w:rsid w:val="00B96815"/>
    <w:rsid w:val="00BB5E70"/>
    <w:rsid w:val="00BC7055"/>
    <w:rsid w:val="00BC7D30"/>
    <w:rsid w:val="00C35D40"/>
    <w:rsid w:val="00C56553"/>
    <w:rsid w:val="00C85F2B"/>
    <w:rsid w:val="00D15942"/>
    <w:rsid w:val="00D15C81"/>
    <w:rsid w:val="00D86592"/>
    <w:rsid w:val="00DA6DE4"/>
    <w:rsid w:val="00DF3EBA"/>
    <w:rsid w:val="00E10E50"/>
    <w:rsid w:val="00E5622E"/>
    <w:rsid w:val="00E6742B"/>
    <w:rsid w:val="00F24F45"/>
    <w:rsid w:val="00F91943"/>
    <w:rsid w:val="00FC0D34"/>
    <w:rsid w:val="00FD0998"/>
    <w:rsid w:val="00FE4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FFF40793-D4F0-4D08-B44A-45EA2935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customStyle="1" w:styleId="arhiv1">
    <w:name w:val="arhiv1"/>
    <w:basedOn w:val="Privzetapisavaodstavka"/>
    <w:rsid w:val="005F31DC"/>
    <w:rPr>
      <w:rFonts w:ascii="Verdana" w:hAnsi="Verdana" w:hint="default"/>
      <w:b/>
      <w:bCs/>
      <w:color w:val="336633"/>
      <w:sz w:val="9"/>
      <w:szCs w:val="9"/>
    </w:rPr>
  </w:style>
  <w:style w:type="character" w:customStyle="1" w:styleId="vsebina1">
    <w:name w:val="vsebina1"/>
    <w:basedOn w:val="Privzetapisavaodstavka"/>
    <w:rsid w:val="005F31DC"/>
    <w:rPr>
      <w:rFonts w:ascii="Arial" w:hAnsi="Arial" w:cs="Arial" w:hint="default"/>
      <w:color w:val="333333"/>
      <w:sz w:val="9"/>
      <w:szCs w:val="9"/>
    </w:rPr>
  </w:style>
  <w:style w:type="paragraph" w:styleId="Navadensplet">
    <w:name w:val="Normal (Web)"/>
    <w:basedOn w:val="Navaden"/>
    <w:rsid w:val="005F31DC"/>
    <w:pPr>
      <w:widowControl/>
      <w:spacing w:before="100" w:beforeAutospacing="1" w:after="100" w:afterAutospacing="1"/>
      <w:jc w:val="left"/>
    </w:pPr>
    <w:rPr>
      <w:szCs w:val="24"/>
      <w:lang w:eastAsia="sl-SI"/>
    </w:rPr>
  </w:style>
  <w:style w:type="character" w:styleId="Hiperpovezava">
    <w:name w:val="Hyperlink"/>
    <w:basedOn w:val="Privzetapisavaodstavka"/>
    <w:rsid w:val="00B54EC7"/>
    <w:rPr>
      <w:color w:val="0000FF"/>
      <w:u w:val="single"/>
    </w:rPr>
  </w:style>
  <w:style w:type="character" w:styleId="Krepko">
    <w:name w:val="Strong"/>
    <w:basedOn w:val="Privzetapisavaodstavka"/>
    <w:qFormat/>
    <w:rsid w:val="00210494"/>
    <w:rPr>
      <w:b/>
      <w:bCs/>
    </w:rPr>
  </w:style>
  <w:style w:type="character" w:styleId="SledenaHiperpovezava">
    <w:name w:val="FollowedHyperlink"/>
    <w:basedOn w:val="Privzetapisavaodstavka"/>
    <w:rsid w:val="00FE4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6208">
      <w:bodyDiv w:val="1"/>
      <w:marLeft w:val="0"/>
      <w:marRight w:val="0"/>
      <w:marTop w:val="0"/>
      <w:marBottom w:val="0"/>
      <w:divBdr>
        <w:top w:val="none" w:sz="0" w:space="0" w:color="auto"/>
        <w:left w:val="none" w:sz="0" w:space="0" w:color="auto"/>
        <w:bottom w:val="none" w:sz="0" w:space="0" w:color="auto"/>
        <w:right w:val="none" w:sz="0" w:space="0" w:color="auto"/>
      </w:divBdr>
      <w:divsChild>
        <w:div w:id="18621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zs.si/o_gzs/vsebina/Volitve-20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licon\Application%20Data\Microsoft\Predloge\GZS16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GZS160</Template>
  <TotalTime>14</TotalTime>
  <Pages>1</Pages>
  <Words>192</Words>
  <Characters>1177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1367</CharactersWithSpaces>
  <SharedDoc>false</SharedDoc>
  <HLinks>
    <vt:vector size="6" baseType="variant">
      <vt:variant>
        <vt:i4>2883702</vt:i4>
      </vt:variant>
      <vt:variant>
        <vt:i4>0</vt:i4>
      </vt:variant>
      <vt:variant>
        <vt:i4>0</vt:i4>
      </vt:variant>
      <vt:variant>
        <vt:i4>5</vt:i4>
      </vt:variant>
      <vt:variant>
        <vt:lpwstr>http://www.gzs.si/slo/54280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5</cp:revision>
  <cp:lastPrinted>2011-05-05T06:50:00Z</cp:lastPrinted>
  <dcterms:created xsi:type="dcterms:W3CDTF">2015-05-14T13:39:00Z</dcterms:created>
  <dcterms:modified xsi:type="dcterms:W3CDTF">2015-05-15T08:17:00Z</dcterms:modified>
</cp:coreProperties>
</file>