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9C1" w:rsidRPr="00BF6683" w:rsidRDefault="0079457C" w:rsidP="007B61FD">
      <w:pPr>
        <w:rPr>
          <w:rFonts w:cs="Tahoma"/>
          <w:sz w:val="22"/>
          <w:szCs w:val="22"/>
        </w:rPr>
      </w:pPr>
      <w:r w:rsidRPr="00BF6683">
        <w:rPr>
          <w:rFonts w:cs="Tahoma"/>
          <w:sz w:val="22"/>
          <w:szCs w:val="22"/>
        </w:rPr>
        <w:t>Sporočilo</w:t>
      </w:r>
      <w:r w:rsidR="00F37143" w:rsidRPr="00BF6683">
        <w:rPr>
          <w:rFonts w:cs="Tahoma"/>
          <w:sz w:val="22"/>
          <w:szCs w:val="22"/>
        </w:rPr>
        <w:t xml:space="preserve"> medijem</w:t>
      </w:r>
    </w:p>
    <w:p w:rsidR="00F37143" w:rsidRPr="00BF6683" w:rsidRDefault="008A30C4" w:rsidP="00F37143">
      <w:pPr>
        <w:spacing w:after="0"/>
        <w:jc w:val="left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Slovenski in turški gospodarstveniki s predsednikoma držav o poslovnih priložnostih </w:t>
      </w:r>
    </w:p>
    <w:p w:rsidR="00F37143" w:rsidRPr="00BF6683" w:rsidRDefault="00F37143" w:rsidP="00F37143">
      <w:pPr>
        <w:spacing w:after="0"/>
        <w:jc w:val="left"/>
        <w:rPr>
          <w:rFonts w:cs="Tahoma"/>
          <w:bCs/>
          <w:sz w:val="22"/>
          <w:szCs w:val="22"/>
        </w:rPr>
      </w:pPr>
    </w:p>
    <w:p w:rsidR="0079457C" w:rsidRPr="00935577" w:rsidRDefault="0079457C" w:rsidP="00F37143">
      <w:pPr>
        <w:spacing w:after="0"/>
        <w:rPr>
          <w:rFonts w:cs="Tahoma"/>
          <w:b/>
          <w:sz w:val="22"/>
          <w:szCs w:val="22"/>
        </w:rPr>
      </w:pPr>
      <w:r w:rsidRPr="00935577">
        <w:rPr>
          <w:rFonts w:cs="Tahoma"/>
          <w:b/>
          <w:sz w:val="22"/>
          <w:szCs w:val="22"/>
        </w:rPr>
        <w:t>Lju</w:t>
      </w:r>
      <w:r w:rsidR="00504D6E">
        <w:rPr>
          <w:rFonts w:cs="Tahoma"/>
          <w:b/>
          <w:sz w:val="22"/>
          <w:szCs w:val="22"/>
        </w:rPr>
        <w:t>bljana, 30. marca 2015 – Prek 13</w:t>
      </w:r>
      <w:bookmarkStart w:id="0" w:name="_GoBack"/>
      <w:bookmarkEnd w:id="0"/>
      <w:r w:rsidRPr="00935577">
        <w:rPr>
          <w:rFonts w:cs="Tahoma"/>
          <w:b/>
          <w:sz w:val="22"/>
          <w:szCs w:val="22"/>
        </w:rPr>
        <w:t>0 slovenskih in 40 turških gospodarstvenikov se je danes udeležilo slovensko-turškega poslovnega foruma, usmerjenega v spodbujanje in krepitev p</w:t>
      </w:r>
      <w:r w:rsidR="005C1E24">
        <w:rPr>
          <w:rFonts w:cs="Tahoma"/>
          <w:b/>
          <w:sz w:val="22"/>
          <w:szCs w:val="22"/>
        </w:rPr>
        <w:t>oslovno sodelovanje med državama</w:t>
      </w:r>
      <w:r w:rsidRPr="00935577">
        <w:rPr>
          <w:rFonts w:cs="Tahoma"/>
          <w:b/>
          <w:sz w:val="22"/>
          <w:szCs w:val="22"/>
        </w:rPr>
        <w:t>. Ob tej priložnosti</w:t>
      </w:r>
      <w:r w:rsidR="005C1E24">
        <w:rPr>
          <w:rFonts w:cs="Tahoma"/>
          <w:b/>
          <w:sz w:val="22"/>
          <w:szCs w:val="22"/>
        </w:rPr>
        <w:t xml:space="preserve"> sta poslovneže nagovorila </w:t>
      </w:r>
      <w:r w:rsidR="00F37143" w:rsidRPr="00935577">
        <w:rPr>
          <w:rFonts w:cs="Tahoma"/>
          <w:b/>
          <w:sz w:val="22"/>
          <w:szCs w:val="22"/>
        </w:rPr>
        <w:t xml:space="preserve">predsednik Republike Turčije </w:t>
      </w:r>
      <w:proofErr w:type="spellStart"/>
      <w:r w:rsidR="00F37143" w:rsidRPr="00935577">
        <w:rPr>
          <w:rFonts w:cs="Tahoma"/>
          <w:b/>
          <w:sz w:val="22"/>
          <w:szCs w:val="22"/>
        </w:rPr>
        <w:t>Recep</w:t>
      </w:r>
      <w:proofErr w:type="spellEnd"/>
      <w:r w:rsidR="00F37143" w:rsidRPr="00935577">
        <w:rPr>
          <w:rFonts w:cs="Tahoma"/>
          <w:b/>
          <w:sz w:val="22"/>
          <w:szCs w:val="22"/>
        </w:rPr>
        <w:t xml:space="preserve"> </w:t>
      </w:r>
      <w:proofErr w:type="spellStart"/>
      <w:r w:rsidR="00F37143" w:rsidRPr="00935577">
        <w:rPr>
          <w:rFonts w:cs="Tahoma"/>
          <w:b/>
          <w:sz w:val="22"/>
          <w:szCs w:val="22"/>
        </w:rPr>
        <w:t>Tayyip</w:t>
      </w:r>
      <w:proofErr w:type="spellEnd"/>
      <w:r w:rsidR="00F37143" w:rsidRPr="00935577">
        <w:rPr>
          <w:rFonts w:cs="Tahoma"/>
          <w:b/>
          <w:sz w:val="22"/>
          <w:szCs w:val="22"/>
        </w:rPr>
        <w:t xml:space="preserve"> </w:t>
      </w:r>
      <w:proofErr w:type="spellStart"/>
      <w:r w:rsidR="00F37143" w:rsidRPr="00935577">
        <w:rPr>
          <w:rFonts w:cs="Tahoma"/>
          <w:b/>
          <w:sz w:val="22"/>
          <w:szCs w:val="22"/>
        </w:rPr>
        <w:t>Erdoğan</w:t>
      </w:r>
      <w:proofErr w:type="spellEnd"/>
      <w:r w:rsidRPr="00935577">
        <w:rPr>
          <w:rFonts w:cs="Tahoma"/>
          <w:b/>
          <w:sz w:val="22"/>
          <w:szCs w:val="22"/>
        </w:rPr>
        <w:t xml:space="preserve"> in predsednik RS Borut Pahor. </w:t>
      </w:r>
      <w:r w:rsidR="006D106E" w:rsidRPr="00935577">
        <w:rPr>
          <w:rFonts w:cs="Tahoma"/>
          <w:b/>
          <w:sz w:val="22"/>
          <w:szCs w:val="22"/>
        </w:rPr>
        <w:t>Turški predsednik se je vpisal tudi v knjigo častnih gostov GZS.</w:t>
      </w:r>
      <w:r w:rsidR="006D106E">
        <w:rPr>
          <w:rFonts w:cs="Tahoma"/>
          <w:b/>
          <w:sz w:val="22"/>
          <w:szCs w:val="22"/>
        </w:rPr>
        <w:t xml:space="preserve"> </w:t>
      </w:r>
      <w:r w:rsidRPr="00935577">
        <w:rPr>
          <w:rFonts w:cs="Tahoma"/>
          <w:b/>
          <w:sz w:val="22"/>
          <w:szCs w:val="22"/>
        </w:rPr>
        <w:t>Dogodek je organiziral</w:t>
      </w:r>
      <w:r w:rsidR="006D106E">
        <w:rPr>
          <w:rFonts w:cs="Tahoma"/>
          <w:b/>
          <w:sz w:val="22"/>
          <w:szCs w:val="22"/>
        </w:rPr>
        <w:t>a</w:t>
      </w:r>
      <w:r w:rsidRPr="00935577">
        <w:rPr>
          <w:rFonts w:cs="Tahoma"/>
          <w:b/>
          <w:sz w:val="22"/>
          <w:szCs w:val="22"/>
        </w:rPr>
        <w:t xml:space="preserve"> Gospodarska zbornica Slovenije (GZS) v sodelovanju z Agencijo </w:t>
      </w:r>
      <w:proofErr w:type="spellStart"/>
      <w:r w:rsidRPr="00935577">
        <w:rPr>
          <w:rFonts w:cs="Tahoma"/>
          <w:b/>
          <w:sz w:val="22"/>
          <w:szCs w:val="22"/>
        </w:rPr>
        <w:t>Spirit</w:t>
      </w:r>
      <w:proofErr w:type="spellEnd"/>
      <w:r w:rsidRPr="00935577">
        <w:rPr>
          <w:rFonts w:cs="Tahoma"/>
          <w:b/>
          <w:sz w:val="22"/>
          <w:szCs w:val="22"/>
        </w:rPr>
        <w:t xml:space="preserve"> Slovenija. </w:t>
      </w:r>
    </w:p>
    <w:p w:rsidR="0079457C" w:rsidRPr="00BF6683" w:rsidRDefault="0079457C" w:rsidP="00F37143">
      <w:pPr>
        <w:spacing w:after="0"/>
        <w:rPr>
          <w:rFonts w:cs="Tahoma"/>
          <w:sz w:val="22"/>
          <w:szCs w:val="22"/>
        </w:rPr>
      </w:pPr>
    </w:p>
    <w:p w:rsidR="0079457C" w:rsidRPr="00BF6683" w:rsidRDefault="0079457C" w:rsidP="001233DB">
      <w:pPr>
        <w:spacing w:after="0"/>
        <w:rPr>
          <w:rFonts w:cs="Tahoma"/>
          <w:iCs/>
          <w:sz w:val="22"/>
          <w:szCs w:val="22"/>
        </w:rPr>
      </w:pPr>
      <w:r w:rsidRPr="00BF6683">
        <w:rPr>
          <w:rFonts w:cs="Tahoma"/>
          <w:b/>
          <w:iCs/>
          <w:sz w:val="22"/>
          <w:szCs w:val="22"/>
        </w:rPr>
        <w:t>Matej Rogelj</w:t>
      </w:r>
      <w:r w:rsidRPr="00BF6683">
        <w:rPr>
          <w:rFonts w:cs="Tahoma"/>
          <w:iCs/>
          <w:sz w:val="22"/>
          <w:szCs w:val="22"/>
        </w:rPr>
        <w:t>, namestnik direktorja C</w:t>
      </w:r>
      <w:r w:rsidR="00A472C8">
        <w:rPr>
          <w:rFonts w:cs="Tahoma"/>
          <w:iCs/>
          <w:sz w:val="22"/>
          <w:szCs w:val="22"/>
        </w:rPr>
        <w:t xml:space="preserve">entra za mednarodno poslovanje na GZS, je </w:t>
      </w:r>
      <w:r w:rsidR="003D319E">
        <w:rPr>
          <w:rFonts w:cs="Tahoma"/>
          <w:iCs/>
          <w:sz w:val="22"/>
          <w:szCs w:val="22"/>
        </w:rPr>
        <w:t xml:space="preserve">uvodoma </w:t>
      </w:r>
      <w:r w:rsidR="00A472C8">
        <w:rPr>
          <w:rFonts w:cs="Tahoma"/>
          <w:iCs/>
          <w:sz w:val="22"/>
          <w:szCs w:val="22"/>
        </w:rPr>
        <w:t xml:space="preserve">povedal, da </w:t>
      </w:r>
      <w:r w:rsidR="003D319E">
        <w:rPr>
          <w:rFonts w:cs="Tahoma"/>
          <w:iCs/>
          <w:sz w:val="22"/>
          <w:szCs w:val="22"/>
        </w:rPr>
        <w:t xml:space="preserve">je blagovna menjava med Slovenijo in Turčijo manjša od 600 mio evrov letno. Potencial je </w:t>
      </w:r>
      <w:r w:rsidR="005C5570">
        <w:rPr>
          <w:rFonts w:cs="Tahoma"/>
          <w:iCs/>
          <w:sz w:val="22"/>
          <w:szCs w:val="22"/>
        </w:rPr>
        <w:t xml:space="preserve">po njegovem prepričanju </w:t>
      </w:r>
      <w:r w:rsidR="003D319E">
        <w:rPr>
          <w:rFonts w:cs="Tahoma"/>
          <w:iCs/>
          <w:sz w:val="22"/>
          <w:szCs w:val="22"/>
        </w:rPr>
        <w:t xml:space="preserve">bistveno večji, le </w:t>
      </w:r>
      <w:r w:rsidR="005C5570">
        <w:rPr>
          <w:rFonts w:cs="Tahoma"/>
          <w:iCs/>
          <w:sz w:val="22"/>
          <w:szCs w:val="22"/>
        </w:rPr>
        <w:t xml:space="preserve">aktivno se je treba </w:t>
      </w:r>
      <w:r w:rsidR="003D319E">
        <w:rPr>
          <w:rFonts w:cs="Tahoma"/>
          <w:iCs/>
          <w:sz w:val="22"/>
          <w:szCs w:val="22"/>
        </w:rPr>
        <w:t xml:space="preserve">zavzeti za njegovo izkoriščenje. </w:t>
      </w:r>
    </w:p>
    <w:p w:rsidR="001233DB" w:rsidRPr="00BF6683" w:rsidRDefault="001233DB" w:rsidP="001233DB">
      <w:pPr>
        <w:spacing w:after="0"/>
        <w:rPr>
          <w:rFonts w:cs="Tahoma"/>
          <w:b/>
          <w:iCs/>
          <w:sz w:val="22"/>
          <w:szCs w:val="22"/>
        </w:rPr>
      </w:pPr>
    </w:p>
    <w:p w:rsidR="0079457C" w:rsidRPr="00BF6683" w:rsidRDefault="0079457C" w:rsidP="001233DB">
      <w:pPr>
        <w:spacing w:after="0"/>
        <w:rPr>
          <w:rFonts w:cs="Tahoma"/>
          <w:iCs/>
          <w:sz w:val="22"/>
          <w:szCs w:val="22"/>
        </w:rPr>
      </w:pPr>
      <w:r w:rsidRPr="00BF6683">
        <w:rPr>
          <w:rFonts w:cs="Tahoma"/>
          <w:b/>
          <w:iCs/>
          <w:sz w:val="22"/>
          <w:szCs w:val="22"/>
        </w:rPr>
        <w:t>Željko Puljić</w:t>
      </w:r>
      <w:r w:rsidRPr="00BF6683">
        <w:rPr>
          <w:rFonts w:cs="Tahoma"/>
          <w:iCs/>
          <w:sz w:val="22"/>
          <w:szCs w:val="22"/>
        </w:rPr>
        <w:t>, direktor Iskratel, Slovensko – turški poslovni svet</w:t>
      </w:r>
      <w:r w:rsidR="003D319E">
        <w:rPr>
          <w:rFonts w:cs="Tahoma"/>
          <w:iCs/>
          <w:sz w:val="22"/>
          <w:szCs w:val="22"/>
        </w:rPr>
        <w:t xml:space="preserve">, je </w:t>
      </w:r>
      <w:r w:rsidR="005C5570">
        <w:rPr>
          <w:rFonts w:cs="Tahoma"/>
          <w:iCs/>
          <w:sz w:val="22"/>
          <w:szCs w:val="22"/>
        </w:rPr>
        <w:t xml:space="preserve">kot </w:t>
      </w:r>
      <w:r w:rsidR="003D319E">
        <w:rPr>
          <w:rFonts w:cs="Tahoma"/>
          <w:iCs/>
          <w:sz w:val="22"/>
          <w:szCs w:val="22"/>
        </w:rPr>
        <w:t xml:space="preserve">cilj </w:t>
      </w:r>
      <w:r w:rsidR="005C5570">
        <w:rPr>
          <w:rFonts w:cs="Tahoma"/>
          <w:iCs/>
          <w:sz w:val="22"/>
          <w:szCs w:val="22"/>
        </w:rPr>
        <w:t xml:space="preserve">poslovnega </w:t>
      </w:r>
      <w:r w:rsidR="003D319E">
        <w:rPr>
          <w:rFonts w:cs="Tahoma"/>
          <w:iCs/>
          <w:sz w:val="22"/>
          <w:szCs w:val="22"/>
        </w:rPr>
        <w:t>s</w:t>
      </w:r>
      <w:r w:rsidR="00917140">
        <w:rPr>
          <w:rFonts w:cs="Tahoma"/>
          <w:iCs/>
          <w:sz w:val="22"/>
          <w:szCs w:val="22"/>
        </w:rPr>
        <w:t>veta</w:t>
      </w:r>
      <w:r w:rsidR="003D319E">
        <w:rPr>
          <w:rFonts w:cs="Tahoma"/>
          <w:iCs/>
          <w:sz w:val="22"/>
          <w:szCs w:val="22"/>
        </w:rPr>
        <w:t xml:space="preserve"> i</w:t>
      </w:r>
      <w:r w:rsidR="005C5570">
        <w:rPr>
          <w:rFonts w:cs="Tahoma"/>
          <w:iCs/>
          <w:sz w:val="22"/>
          <w:szCs w:val="22"/>
        </w:rPr>
        <w:t xml:space="preserve">zpostavil izkoriščenje poslovnih priložnosti, krepitev </w:t>
      </w:r>
      <w:r w:rsidR="00F123C4">
        <w:rPr>
          <w:rFonts w:cs="Tahoma"/>
          <w:iCs/>
          <w:sz w:val="22"/>
          <w:szCs w:val="22"/>
        </w:rPr>
        <w:t xml:space="preserve">medsebojnega </w:t>
      </w:r>
      <w:r w:rsidR="00896A6A">
        <w:rPr>
          <w:rFonts w:cs="Tahoma"/>
          <w:iCs/>
          <w:sz w:val="22"/>
          <w:szCs w:val="22"/>
        </w:rPr>
        <w:t>sodelovanja ter skupne nastope</w:t>
      </w:r>
      <w:r w:rsidR="005C5570">
        <w:rPr>
          <w:rFonts w:cs="Tahoma"/>
          <w:iCs/>
          <w:sz w:val="22"/>
          <w:szCs w:val="22"/>
        </w:rPr>
        <w:t xml:space="preserve"> na tretjih trgih. </w:t>
      </w:r>
      <w:r w:rsidR="000C5485">
        <w:rPr>
          <w:rFonts w:cs="Tahoma"/>
          <w:iCs/>
          <w:sz w:val="22"/>
          <w:szCs w:val="22"/>
        </w:rPr>
        <w:t xml:space="preserve">Sam vidi </w:t>
      </w:r>
      <w:r w:rsidR="005C5570">
        <w:rPr>
          <w:rFonts w:cs="Tahoma"/>
          <w:iCs/>
          <w:sz w:val="22"/>
          <w:szCs w:val="22"/>
        </w:rPr>
        <w:t xml:space="preserve">velike </w:t>
      </w:r>
      <w:r w:rsidR="000C5485">
        <w:rPr>
          <w:rFonts w:cs="Tahoma"/>
          <w:iCs/>
          <w:sz w:val="22"/>
          <w:szCs w:val="22"/>
        </w:rPr>
        <w:t xml:space="preserve">priložnosti v IKT sektorju, </w:t>
      </w:r>
      <w:r w:rsidR="00FB3ABB">
        <w:rPr>
          <w:rFonts w:cs="Tahoma"/>
          <w:iCs/>
          <w:sz w:val="22"/>
          <w:szCs w:val="22"/>
        </w:rPr>
        <w:t xml:space="preserve">turizmu, </w:t>
      </w:r>
      <w:r w:rsidR="000C5485">
        <w:rPr>
          <w:rFonts w:cs="Tahoma"/>
          <w:iCs/>
          <w:sz w:val="22"/>
          <w:szCs w:val="22"/>
        </w:rPr>
        <w:t>v lesni</w:t>
      </w:r>
      <w:r w:rsidR="005C5570">
        <w:rPr>
          <w:rFonts w:cs="Tahoma"/>
          <w:iCs/>
          <w:sz w:val="22"/>
          <w:szCs w:val="22"/>
        </w:rPr>
        <w:t xml:space="preserve"> in gozdarski industriji, kemični industriji, </w:t>
      </w:r>
      <w:r w:rsidR="000C5485">
        <w:rPr>
          <w:rFonts w:cs="Tahoma"/>
          <w:iCs/>
          <w:sz w:val="22"/>
          <w:szCs w:val="22"/>
        </w:rPr>
        <w:t xml:space="preserve">kmetijstvu in </w:t>
      </w:r>
      <w:proofErr w:type="spellStart"/>
      <w:r w:rsidR="000F1ACE">
        <w:rPr>
          <w:rFonts w:cs="Tahoma"/>
          <w:iCs/>
          <w:sz w:val="22"/>
          <w:szCs w:val="22"/>
        </w:rPr>
        <w:t>prehra</w:t>
      </w:r>
      <w:r w:rsidR="005C5570">
        <w:rPr>
          <w:rFonts w:cs="Tahoma"/>
          <w:iCs/>
          <w:sz w:val="22"/>
          <w:szCs w:val="22"/>
        </w:rPr>
        <w:t>m</w:t>
      </w:r>
      <w:r w:rsidR="000F1ACE">
        <w:rPr>
          <w:rFonts w:cs="Tahoma"/>
          <w:iCs/>
          <w:sz w:val="22"/>
          <w:szCs w:val="22"/>
        </w:rPr>
        <w:t>beni</w:t>
      </w:r>
      <w:proofErr w:type="spellEnd"/>
      <w:r w:rsidR="005C5570">
        <w:rPr>
          <w:rFonts w:cs="Tahoma"/>
          <w:iCs/>
          <w:sz w:val="22"/>
          <w:szCs w:val="22"/>
        </w:rPr>
        <w:t xml:space="preserve"> industriji ter v </w:t>
      </w:r>
      <w:r w:rsidR="000F1ACE">
        <w:rPr>
          <w:rFonts w:cs="Tahoma"/>
          <w:iCs/>
          <w:sz w:val="22"/>
          <w:szCs w:val="22"/>
        </w:rPr>
        <w:t xml:space="preserve">avtomatizaciji. </w:t>
      </w:r>
    </w:p>
    <w:p w:rsidR="001233DB" w:rsidRPr="00BF6683" w:rsidRDefault="001233DB" w:rsidP="001233DB">
      <w:pPr>
        <w:spacing w:after="0"/>
        <w:rPr>
          <w:rFonts w:cs="Tahoma"/>
          <w:b/>
          <w:iCs/>
          <w:sz w:val="22"/>
          <w:szCs w:val="22"/>
        </w:rPr>
      </w:pPr>
    </w:p>
    <w:p w:rsidR="004C7A32" w:rsidRDefault="0079457C" w:rsidP="001233DB">
      <w:pPr>
        <w:spacing w:after="0"/>
        <w:rPr>
          <w:rFonts w:cs="Tahoma"/>
          <w:iCs/>
          <w:sz w:val="22"/>
          <w:szCs w:val="22"/>
        </w:rPr>
      </w:pPr>
      <w:proofErr w:type="spellStart"/>
      <w:r w:rsidRPr="00BF6683">
        <w:rPr>
          <w:rFonts w:cs="Tahoma"/>
          <w:b/>
          <w:iCs/>
          <w:sz w:val="22"/>
          <w:szCs w:val="22"/>
        </w:rPr>
        <w:t>Başar</w:t>
      </w:r>
      <w:proofErr w:type="spellEnd"/>
      <w:r w:rsidRPr="00BF6683">
        <w:rPr>
          <w:rFonts w:cs="Tahoma"/>
          <w:b/>
          <w:iCs/>
          <w:sz w:val="22"/>
          <w:szCs w:val="22"/>
        </w:rPr>
        <w:t xml:space="preserve"> </w:t>
      </w:r>
      <w:proofErr w:type="spellStart"/>
      <w:r w:rsidRPr="00BF6683">
        <w:rPr>
          <w:rFonts w:cs="Tahoma"/>
          <w:b/>
          <w:iCs/>
          <w:sz w:val="22"/>
          <w:szCs w:val="22"/>
        </w:rPr>
        <w:t>Arıoğlu</w:t>
      </w:r>
      <w:proofErr w:type="spellEnd"/>
      <w:r w:rsidRPr="00BF6683">
        <w:rPr>
          <w:rFonts w:cs="Tahoma"/>
          <w:iCs/>
          <w:sz w:val="22"/>
          <w:szCs w:val="22"/>
        </w:rPr>
        <w:t xml:space="preserve">, direktor </w:t>
      </w:r>
      <w:proofErr w:type="spellStart"/>
      <w:r w:rsidRPr="00BF6683">
        <w:rPr>
          <w:rFonts w:cs="Tahoma"/>
          <w:iCs/>
          <w:sz w:val="22"/>
          <w:szCs w:val="22"/>
        </w:rPr>
        <w:t>Yapı</w:t>
      </w:r>
      <w:proofErr w:type="spellEnd"/>
      <w:r w:rsidRPr="00BF6683">
        <w:rPr>
          <w:rFonts w:cs="Tahoma"/>
          <w:iCs/>
          <w:sz w:val="22"/>
          <w:szCs w:val="22"/>
        </w:rPr>
        <w:t xml:space="preserve"> </w:t>
      </w:r>
      <w:proofErr w:type="spellStart"/>
      <w:r w:rsidRPr="00BF6683">
        <w:rPr>
          <w:rFonts w:cs="Tahoma"/>
          <w:iCs/>
          <w:sz w:val="22"/>
          <w:szCs w:val="22"/>
        </w:rPr>
        <w:t>Merkezi</w:t>
      </w:r>
      <w:proofErr w:type="spellEnd"/>
      <w:r w:rsidRPr="00BF6683">
        <w:rPr>
          <w:rFonts w:cs="Tahoma"/>
          <w:iCs/>
          <w:sz w:val="22"/>
          <w:szCs w:val="22"/>
        </w:rPr>
        <w:t>, Častni konzul RS v Turčiji, Turško – slovenski poslovni svet</w:t>
      </w:r>
      <w:r w:rsidR="00917140">
        <w:rPr>
          <w:rFonts w:cs="Tahoma"/>
          <w:iCs/>
          <w:sz w:val="22"/>
          <w:szCs w:val="22"/>
        </w:rPr>
        <w:t>,</w:t>
      </w:r>
      <w:r w:rsidR="00503AA6">
        <w:rPr>
          <w:rFonts w:cs="Tahoma"/>
          <w:iCs/>
          <w:sz w:val="22"/>
          <w:szCs w:val="22"/>
        </w:rPr>
        <w:t xml:space="preserve"> je omenil okoli 5,6% </w:t>
      </w:r>
      <w:r w:rsidR="00F123C4">
        <w:rPr>
          <w:rFonts w:cs="Tahoma"/>
          <w:iCs/>
          <w:sz w:val="22"/>
          <w:szCs w:val="22"/>
        </w:rPr>
        <w:t>gospodarsk</w:t>
      </w:r>
      <w:r w:rsidR="004C7A32">
        <w:rPr>
          <w:rFonts w:cs="Tahoma"/>
          <w:iCs/>
          <w:sz w:val="22"/>
          <w:szCs w:val="22"/>
        </w:rPr>
        <w:t>o</w:t>
      </w:r>
      <w:r w:rsidR="00F123C4">
        <w:rPr>
          <w:rFonts w:cs="Tahoma"/>
          <w:iCs/>
          <w:sz w:val="22"/>
          <w:szCs w:val="22"/>
        </w:rPr>
        <w:t xml:space="preserve"> rast </w:t>
      </w:r>
      <w:r w:rsidR="00503AA6">
        <w:rPr>
          <w:rFonts w:cs="Tahoma"/>
          <w:iCs/>
          <w:sz w:val="22"/>
          <w:szCs w:val="22"/>
        </w:rPr>
        <w:t>v Turčiji</w:t>
      </w:r>
      <w:r w:rsidR="004C7A32">
        <w:rPr>
          <w:rFonts w:cs="Tahoma"/>
          <w:iCs/>
          <w:sz w:val="22"/>
          <w:szCs w:val="22"/>
        </w:rPr>
        <w:t xml:space="preserve">. Med ključnimi področji za sodelovanje je izpostavil neposredne tuje naložbe, pri čemer morata vladi zagotoviti primerno poslovno okolje, turizem, ter sodelovanje turških in slovenskih gospodarstvenikov na tretjih trgih. </w:t>
      </w:r>
      <w:r w:rsidR="002520D3">
        <w:rPr>
          <w:rFonts w:cs="Tahoma"/>
          <w:iCs/>
          <w:sz w:val="22"/>
          <w:szCs w:val="22"/>
        </w:rPr>
        <w:t xml:space="preserve">Preko Turčije bi lahko </w:t>
      </w:r>
      <w:r w:rsidR="008D457C">
        <w:rPr>
          <w:rFonts w:cs="Tahoma"/>
          <w:iCs/>
          <w:sz w:val="22"/>
          <w:szCs w:val="22"/>
        </w:rPr>
        <w:t xml:space="preserve">slovenska podjetja dostopala do držav </w:t>
      </w:r>
      <w:r w:rsidR="002119C0">
        <w:rPr>
          <w:rFonts w:cs="Tahoma"/>
          <w:iCs/>
          <w:sz w:val="22"/>
          <w:szCs w:val="22"/>
        </w:rPr>
        <w:t xml:space="preserve">Bližnjega </w:t>
      </w:r>
      <w:r w:rsidR="002520D3">
        <w:rPr>
          <w:rFonts w:cs="Tahoma"/>
          <w:iCs/>
          <w:sz w:val="22"/>
          <w:szCs w:val="22"/>
        </w:rPr>
        <w:t>vzhod</w:t>
      </w:r>
      <w:r w:rsidR="008D457C">
        <w:rPr>
          <w:rFonts w:cs="Tahoma"/>
          <w:iCs/>
          <w:sz w:val="22"/>
          <w:szCs w:val="22"/>
        </w:rPr>
        <w:t>a</w:t>
      </w:r>
      <w:r w:rsidR="002520D3">
        <w:rPr>
          <w:rFonts w:cs="Tahoma"/>
          <w:iCs/>
          <w:sz w:val="22"/>
          <w:szCs w:val="22"/>
        </w:rPr>
        <w:t xml:space="preserve"> </w:t>
      </w:r>
      <w:r w:rsidR="002119C0">
        <w:rPr>
          <w:rFonts w:cs="Tahoma"/>
          <w:iCs/>
          <w:sz w:val="22"/>
          <w:szCs w:val="22"/>
        </w:rPr>
        <w:t>ter</w:t>
      </w:r>
      <w:r w:rsidR="008D457C">
        <w:rPr>
          <w:rFonts w:cs="Tahoma"/>
          <w:iCs/>
          <w:sz w:val="22"/>
          <w:szCs w:val="22"/>
        </w:rPr>
        <w:t xml:space="preserve"> severne Afrike. Po drugi strani pa lahko turška podjetja prek Slovenije vstopajo do širšega področja </w:t>
      </w:r>
      <w:r w:rsidR="002119C0">
        <w:rPr>
          <w:rFonts w:cs="Tahoma"/>
          <w:iCs/>
          <w:sz w:val="22"/>
          <w:szCs w:val="22"/>
        </w:rPr>
        <w:t>Balkana, Rusije ter Skupnosti neodvisnih držav.</w:t>
      </w:r>
    </w:p>
    <w:p w:rsidR="001233DB" w:rsidRPr="002119C0" w:rsidRDefault="00F123C4" w:rsidP="002119C0">
      <w:pPr>
        <w:spacing w:after="0"/>
        <w:rPr>
          <w:rFonts w:cs="Tahoma"/>
          <w:iCs/>
          <w:sz w:val="22"/>
          <w:szCs w:val="22"/>
        </w:rPr>
      </w:pPr>
      <w:r>
        <w:rPr>
          <w:rFonts w:cs="Tahoma"/>
          <w:iCs/>
          <w:sz w:val="22"/>
          <w:szCs w:val="22"/>
        </w:rPr>
        <w:t xml:space="preserve"> </w:t>
      </w:r>
    </w:p>
    <w:p w:rsidR="00503AA6" w:rsidRDefault="006D106E" w:rsidP="001233DB">
      <w:pPr>
        <w:spacing w:after="0"/>
        <w:rPr>
          <w:rFonts w:cs="Tahoma"/>
          <w:iCs/>
          <w:sz w:val="22"/>
          <w:szCs w:val="22"/>
        </w:rPr>
      </w:pPr>
      <w:proofErr w:type="spellStart"/>
      <w:r w:rsidRPr="00D0549C">
        <w:rPr>
          <w:rFonts w:cs="Tahoma"/>
          <w:b/>
          <w:iCs/>
          <w:sz w:val="22"/>
          <w:szCs w:val="22"/>
        </w:rPr>
        <w:lastRenderedPageBreak/>
        <w:t>Furkan</w:t>
      </w:r>
      <w:proofErr w:type="spellEnd"/>
      <w:r w:rsidRPr="00D0549C">
        <w:rPr>
          <w:rFonts w:cs="Tahoma"/>
          <w:b/>
          <w:iCs/>
          <w:sz w:val="22"/>
          <w:szCs w:val="22"/>
        </w:rPr>
        <w:t xml:space="preserve"> </w:t>
      </w:r>
      <w:proofErr w:type="spellStart"/>
      <w:r w:rsidRPr="00D0549C">
        <w:rPr>
          <w:rFonts w:cs="Tahoma"/>
          <w:b/>
          <w:iCs/>
          <w:sz w:val="22"/>
          <w:szCs w:val="22"/>
        </w:rPr>
        <w:t>Karayaka</w:t>
      </w:r>
      <w:proofErr w:type="spellEnd"/>
      <w:r>
        <w:rPr>
          <w:rFonts w:cs="Tahoma"/>
          <w:iCs/>
          <w:sz w:val="22"/>
          <w:szCs w:val="22"/>
        </w:rPr>
        <w:t xml:space="preserve">, vodja projekta, </w:t>
      </w:r>
      <w:r w:rsidRPr="00BF6683">
        <w:rPr>
          <w:rFonts w:cs="Tahoma"/>
          <w:iCs/>
          <w:sz w:val="22"/>
          <w:szCs w:val="22"/>
        </w:rPr>
        <w:t>ISPAT Turčije</w:t>
      </w:r>
      <w:r>
        <w:rPr>
          <w:rFonts w:cs="Tahoma"/>
          <w:iCs/>
          <w:sz w:val="22"/>
          <w:szCs w:val="22"/>
        </w:rPr>
        <w:t>,</w:t>
      </w:r>
      <w:r w:rsidRPr="00BF6683">
        <w:rPr>
          <w:rFonts w:cs="Tahoma"/>
          <w:iCs/>
          <w:sz w:val="22"/>
          <w:szCs w:val="22"/>
        </w:rPr>
        <w:t xml:space="preserve"> </w:t>
      </w:r>
      <w:r w:rsidR="00917140">
        <w:rPr>
          <w:rFonts w:cs="Tahoma"/>
          <w:iCs/>
          <w:sz w:val="22"/>
          <w:szCs w:val="22"/>
        </w:rPr>
        <w:t>je predstavil</w:t>
      </w:r>
      <w:r w:rsidR="007645E0">
        <w:rPr>
          <w:rFonts w:cs="Tahoma"/>
          <w:iCs/>
          <w:sz w:val="22"/>
          <w:szCs w:val="22"/>
        </w:rPr>
        <w:t xml:space="preserve"> turško</w:t>
      </w:r>
      <w:r w:rsidR="00917140">
        <w:rPr>
          <w:rFonts w:cs="Tahoma"/>
          <w:iCs/>
          <w:sz w:val="22"/>
          <w:szCs w:val="22"/>
        </w:rPr>
        <w:t xml:space="preserve"> investicijsko okolje</w:t>
      </w:r>
      <w:r w:rsidR="007645E0">
        <w:rPr>
          <w:rFonts w:cs="Tahoma"/>
          <w:iCs/>
          <w:sz w:val="22"/>
          <w:szCs w:val="22"/>
        </w:rPr>
        <w:t>. Turčija je 18</w:t>
      </w:r>
      <w:r w:rsidR="00503AA6">
        <w:rPr>
          <w:rFonts w:cs="Tahoma"/>
          <w:iCs/>
          <w:sz w:val="22"/>
          <w:szCs w:val="22"/>
        </w:rPr>
        <w:t>. največje gospo</w:t>
      </w:r>
      <w:r w:rsidR="007645E0">
        <w:rPr>
          <w:rFonts w:cs="Tahoma"/>
          <w:iCs/>
          <w:sz w:val="22"/>
          <w:szCs w:val="22"/>
        </w:rPr>
        <w:t>darstvo</w:t>
      </w:r>
      <w:r w:rsidR="00503AA6">
        <w:rPr>
          <w:rFonts w:cs="Tahoma"/>
          <w:iCs/>
          <w:sz w:val="22"/>
          <w:szCs w:val="22"/>
        </w:rPr>
        <w:t xml:space="preserve"> v svetu in 6. najve</w:t>
      </w:r>
      <w:r w:rsidR="007645E0">
        <w:rPr>
          <w:rFonts w:cs="Tahoma"/>
          <w:iCs/>
          <w:sz w:val="22"/>
          <w:szCs w:val="22"/>
        </w:rPr>
        <w:t>č</w:t>
      </w:r>
      <w:r w:rsidR="00503AA6">
        <w:rPr>
          <w:rFonts w:cs="Tahoma"/>
          <w:iCs/>
          <w:sz w:val="22"/>
          <w:szCs w:val="22"/>
        </w:rPr>
        <w:t>je v Evropi.</w:t>
      </w:r>
      <w:r w:rsidR="007645E0">
        <w:rPr>
          <w:rFonts w:cs="Tahoma"/>
          <w:iCs/>
          <w:sz w:val="22"/>
          <w:szCs w:val="22"/>
        </w:rPr>
        <w:t xml:space="preserve"> Poudaril je, da je </w:t>
      </w:r>
      <w:r w:rsidR="004E0AAF">
        <w:rPr>
          <w:rFonts w:cs="Tahoma"/>
          <w:iCs/>
          <w:sz w:val="22"/>
          <w:szCs w:val="22"/>
        </w:rPr>
        <w:t xml:space="preserve">Turčija </w:t>
      </w:r>
      <w:r w:rsidR="007645E0">
        <w:rPr>
          <w:rFonts w:cs="Tahoma"/>
          <w:iCs/>
          <w:sz w:val="22"/>
          <w:szCs w:val="22"/>
        </w:rPr>
        <w:t>n</w:t>
      </w:r>
      <w:r w:rsidR="00503AA6">
        <w:rPr>
          <w:rFonts w:cs="Tahoma"/>
          <w:iCs/>
          <w:sz w:val="22"/>
          <w:szCs w:val="22"/>
        </w:rPr>
        <w:t>ajvečji proizvaj</w:t>
      </w:r>
      <w:r w:rsidR="007645E0">
        <w:rPr>
          <w:rFonts w:cs="Tahoma"/>
          <w:iCs/>
          <w:sz w:val="22"/>
          <w:szCs w:val="22"/>
        </w:rPr>
        <w:t>alec</w:t>
      </w:r>
      <w:r w:rsidR="00503AA6">
        <w:rPr>
          <w:rFonts w:cs="Tahoma"/>
          <w:iCs/>
          <w:sz w:val="22"/>
          <w:szCs w:val="22"/>
        </w:rPr>
        <w:t xml:space="preserve"> </w:t>
      </w:r>
      <w:r w:rsidR="007645E0">
        <w:rPr>
          <w:rFonts w:cs="Tahoma"/>
          <w:iCs/>
          <w:sz w:val="22"/>
          <w:szCs w:val="22"/>
        </w:rPr>
        <w:t>televizijskih sprejemnikov in be</w:t>
      </w:r>
      <w:r w:rsidR="00503AA6">
        <w:rPr>
          <w:rFonts w:cs="Tahoma"/>
          <w:iCs/>
          <w:sz w:val="22"/>
          <w:szCs w:val="22"/>
        </w:rPr>
        <w:t>l</w:t>
      </w:r>
      <w:r w:rsidR="007645E0">
        <w:rPr>
          <w:rFonts w:cs="Tahoma"/>
          <w:iCs/>
          <w:sz w:val="22"/>
          <w:szCs w:val="22"/>
        </w:rPr>
        <w:t xml:space="preserve">e </w:t>
      </w:r>
      <w:r w:rsidR="00503AA6">
        <w:rPr>
          <w:rFonts w:cs="Tahoma"/>
          <w:iCs/>
          <w:sz w:val="22"/>
          <w:szCs w:val="22"/>
        </w:rPr>
        <w:t>tehnik</w:t>
      </w:r>
      <w:r w:rsidR="007645E0">
        <w:rPr>
          <w:rFonts w:cs="Tahoma"/>
          <w:iCs/>
          <w:sz w:val="22"/>
          <w:szCs w:val="22"/>
        </w:rPr>
        <w:t>e v E</w:t>
      </w:r>
      <w:r w:rsidR="00503AA6">
        <w:rPr>
          <w:rFonts w:cs="Tahoma"/>
          <w:iCs/>
          <w:sz w:val="22"/>
          <w:szCs w:val="22"/>
        </w:rPr>
        <w:t>vropi</w:t>
      </w:r>
      <w:r w:rsidR="00DF4B89">
        <w:rPr>
          <w:rFonts w:cs="Tahoma"/>
          <w:iCs/>
          <w:sz w:val="22"/>
          <w:szCs w:val="22"/>
        </w:rPr>
        <w:t xml:space="preserve">, 6. največja turistična destinacija v svetu, med drugim pa je izpostavil tudi pomen gradbeništva. Med razlogi za investicije v turško gospodarstvo je navedel velikost gospodarstva, </w:t>
      </w:r>
      <w:r w:rsidR="00E45ADD">
        <w:rPr>
          <w:rFonts w:cs="Tahoma"/>
          <w:iCs/>
          <w:sz w:val="22"/>
          <w:szCs w:val="22"/>
        </w:rPr>
        <w:t xml:space="preserve">ki je največje v svoji regiji, visoko gospodarsko rast, ki naj bi po napovedih tudi v prihodnjih letih bila okoli 5%, carinsko unijo med Turčijo in EU, pa tudi zakon o tujih naložbah, po katerem so tuja podjetja </w:t>
      </w:r>
      <w:r w:rsidR="000B6D4C">
        <w:rPr>
          <w:rFonts w:cs="Tahoma"/>
          <w:iCs/>
          <w:sz w:val="22"/>
          <w:szCs w:val="22"/>
        </w:rPr>
        <w:t xml:space="preserve">v Turčiji </w:t>
      </w:r>
      <w:r w:rsidR="00E45ADD">
        <w:rPr>
          <w:rFonts w:cs="Tahoma"/>
          <w:iCs/>
          <w:sz w:val="22"/>
          <w:szCs w:val="22"/>
        </w:rPr>
        <w:t xml:space="preserve">izenačena z domačimi. </w:t>
      </w:r>
    </w:p>
    <w:p w:rsidR="002119C0" w:rsidRDefault="002119C0" w:rsidP="001233DB">
      <w:pPr>
        <w:spacing w:after="0"/>
        <w:rPr>
          <w:rFonts w:cs="Tahoma"/>
          <w:iCs/>
          <w:sz w:val="22"/>
          <w:szCs w:val="22"/>
        </w:rPr>
      </w:pPr>
    </w:p>
    <w:p w:rsidR="00F37143" w:rsidRPr="009C6F7D" w:rsidRDefault="00415FBF" w:rsidP="00BC64E0">
      <w:pPr>
        <w:spacing w:after="0"/>
        <w:rPr>
          <w:rFonts w:cs="Tahoma"/>
          <w:iCs/>
          <w:sz w:val="22"/>
          <w:szCs w:val="22"/>
        </w:rPr>
      </w:pPr>
      <w:r>
        <w:rPr>
          <w:rFonts w:cs="Tahoma"/>
          <w:iCs/>
          <w:sz w:val="22"/>
          <w:szCs w:val="22"/>
        </w:rPr>
        <w:t>Vodja sektorja turizem v Agenciji SPIRIT,</w:t>
      </w:r>
      <w:r w:rsidR="0079457C" w:rsidRPr="00BF6683">
        <w:rPr>
          <w:rFonts w:cs="Tahoma"/>
          <w:iCs/>
          <w:sz w:val="22"/>
          <w:szCs w:val="22"/>
        </w:rPr>
        <w:t xml:space="preserve"> mag. </w:t>
      </w:r>
      <w:r w:rsidR="0079457C" w:rsidRPr="00BF6683">
        <w:rPr>
          <w:rFonts w:cs="Tahoma"/>
          <w:b/>
          <w:iCs/>
          <w:sz w:val="22"/>
          <w:szCs w:val="22"/>
        </w:rPr>
        <w:t>Karmen Novarlič</w:t>
      </w:r>
      <w:r w:rsidR="0079457C" w:rsidRPr="00BF6683">
        <w:rPr>
          <w:rFonts w:cs="Tahoma"/>
          <w:iCs/>
          <w:sz w:val="22"/>
          <w:szCs w:val="22"/>
        </w:rPr>
        <w:t xml:space="preserve">, </w:t>
      </w:r>
      <w:r w:rsidR="00E45ADD">
        <w:rPr>
          <w:rFonts w:cs="Tahoma"/>
          <w:iCs/>
          <w:sz w:val="22"/>
          <w:szCs w:val="22"/>
        </w:rPr>
        <w:t xml:space="preserve">je </w:t>
      </w:r>
      <w:r w:rsidR="00BC64E0">
        <w:rPr>
          <w:rFonts w:cs="Tahoma"/>
          <w:iCs/>
          <w:sz w:val="22"/>
          <w:szCs w:val="22"/>
        </w:rPr>
        <w:t xml:space="preserve">zatem </w:t>
      </w:r>
      <w:r w:rsidR="00E45ADD">
        <w:rPr>
          <w:rFonts w:cs="Tahoma"/>
          <w:iCs/>
          <w:sz w:val="22"/>
          <w:szCs w:val="22"/>
        </w:rPr>
        <w:t xml:space="preserve">spregovorila o </w:t>
      </w:r>
      <w:r w:rsidR="00BF4AEF">
        <w:rPr>
          <w:rFonts w:cs="Tahoma"/>
          <w:iCs/>
          <w:sz w:val="22"/>
          <w:szCs w:val="22"/>
        </w:rPr>
        <w:t xml:space="preserve">slovenskem </w:t>
      </w:r>
      <w:r w:rsidR="00E45ADD">
        <w:rPr>
          <w:rFonts w:cs="Tahoma"/>
          <w:iCs/>
          <w:sz w:val="22"/>
          <w:szCs w:val="22"/>
        </w:rPr>
        <w:t xml:space="preserve">poslovnem </w:t>
      </w:r>
      <w:r w:rsidR="00BF4AEF">
        <w:rPr>
          <w:rFonts w:cs="Tahoma"/>
          <w:iCs/>
          <w:sz w:val="22"/>
          <w:szCs w:val="22"/>
        </w:rPr>
        <w:t xml:space="preserve">in investicijskem </w:t>
      </w:r>
      <w:r w:rsidR="00E45ADD">
        <w:rPr>
          <w:rFonts w:cs="Tahoma"/>
          <w:iCs/>
          <w:sz w:val="22"/>
          <w:szCs w:val="22"/>
        </w:rPr>
        <w:t>okolju</w:t>
      </w:r>
      <w:r w:rsidR="00BF4AEF">
        <w:rPr>
          <w:rFonts w:cs="Tahoma"/>
          <w:iCs/>
          <w:sz w:val="22"/>
          <w:szCs w:val="22"/>
        </w:rPr>
        <w:t>, s poudarkom na turizmu</w:t>
      </w:r>
      <w:r w:rsidR="00BC64E0">
        <w:rPr>
          <w:rFonts w:cs="Tahoma"/>
          <w:iCs/>
          <w:sz w:val="22"/>
          <w:szCs w:val="22"/>
        </w:rPr>
        <w:t>, g</w:t>
      </w:r>
      <w:r w:rsidR="006D106E">
        <w:rPr>
          <w:rFonts w:cs="Tahoma"/>
          <w:iCs/>
          <w:sz w:val="22"/>
          <w:szCs w:val="22"/>
        </w:rPr>
        <w:t xml:space="preserve">lavni izvršni direktor </w:t>
      </w:r>
      <w:proofErr w:type="spellStart"/>
      <w:r w:rsidR="00D0549C" w:rsidRPr="00D0549C">
        <w:rPr>
          <w:rFonts w:cs="Tahoma"/>
          <w:b/>
          <w:iCs/>
          <w:sz w:val="22"/>
          <w:szCs w:val="22"/>
        </w:rPr>
        <w:t>Torbjörn</w:t>
      </w:r>
      <w:proofErr w:type="spellEnd"/>
      <w:r w:rsidR="00D0549C" w:rsidRPr="00D0549C">
        <w:rPr>
          <w:rFonts w:cs="Tahoma"/>
          <w:b/>
          <w:iCs/>
          <w:sz w:val="22"/>
          <w:szCs w:val="22"/>
        </w:rPr>
        <w:t xml:space="preserve"> </w:t>
      </w:r>
      <w:proofErr w:type="spellStart"/>
      <w:r w:rsidR="00D0549C" w:rsidRPr="00D0549C">
        <w:rPr>
          <w:rFonts w:cs="Tahoma"/>
          <w:b/>
          <w:iCs/>
          <w:sz w:val="22"/>
          <w:szCs w:val="22"/>
        </w:rPr>
        <w:t>Månsson</w:t>
      </w:r>
      <w:proofErr w:type="spellEnd"/>
      <w:r w:rsidR="00BC64E0">
        <w:rPr>
          <w:rFonts w:cs="Tahoma"/>
          <w:b/>
          <w:iCs/>
          <w:sz w:val="22"/>
          <w:szCs w:val="22"/>
        </w:rPr>
        <w:t xml:space="preserve"> </w:t>
      </w:r>
      <w:r w:rsidR="00BC64E0">
        <w:rPr>
          <w:rFonts w:cs="Tahoma"/>
          <w:iCs/>
          <w:sz w:val="22"/>
          <w:szCs w:val="22"/>
        </w:rPr>
        <w:t xml:space="preserve">pa </w:t>
      </w:r>
      <w:r w:rsidR="009C6F7D">
        <w:rPr>
          <w:rFonts w:cs="Tahoma"/>
          <w:iCs/>
          <w:sz w:val="22"/>
          <w:szCs w:val="22"/>
        </w:rPr>
        <w:t xml:space="preserve">je </w:t>
      </w:r>
      <w:r w:rsidR="00E45ADD">
        <w:rPr>
          <w:rFonts w:cs="Tahoma"/>
          <w:iCs/>
          <w:sz w:val="22"/>
          <w:szCs w:val="22"/>
        </w:rPr>
        <w:t xml:space="preserve">predstavil delovanje </w:t>
      </w:r>
      <w:r w:rsidR="009C6F7D">
        <w:rPr>
          <w:rFonts w:cs="Tahoma"/>
          <w:iCs/>
          <w:sz w:val="22"/>
          <w:szCs w:val="22"/>
        </w:rPr>
        <w:t xml:space="preserve">DUTB. </w:t>
      </w:r>
    </w:p>
    <w:p w:rsidR="001233DB" w:rsidRPr="00BF6683" w:rsidRDefault="001233DB" w:rsidP="001233DB">
      <w:pPr>
        <w:spacing w:after="0"/>
        <w:rPr>
          <w:rFonts w:cs="Tahoma"/>
          <w:iCs/>
          <w:sz w:val="22"/>
          <w:szCs w:val="22"/>
        </w:rPr>
      </w:pPr>
    </w:p>
    <w:p w:rsidR="00055D01" w:rsidRDefault="00490583" w:rsidP="00055D01">
      <w:pPr>
        <w:spacing w:after="0"/>
        <w:rPr>
          <w:rFonts w:cs="Tahoma"/>
          <w:iCs/>
          <w:sz w:val="22"/>
          <w:szCs w:val="22"/>
        </w:rPr>
      </w:pPr>
      <w:r>
        <w:rPr>
          <w:rFonts w:cs="Tahoma"/>
          <w:iCs/>
          <w:sz w:val="22"/>
          <w:szCs w:val="22"/>
        </w:rPr>
        <w:t>M</w:t>
      </w:r>
      <w:r w:rsidR="0079457C" w:rsidRPr="00BF6683">
        <w:rPr>
          <w:rFonts w:cs="Tahoma"/>
          <w:iCs/>
          <w:sz w:val="22"/>
          <w:szCs w:val="22"/>
        </w:rPr>
        <w:t xml:space="preserve">ag. </w:t>
      </w:r>
      <w:r w:rsidR="0079457C" w:rsidRPr="00BF6683">
        <w:rPr>
          <w:rFonts w:cs="Tahoma"/>
          <w:b/>
          <w:iCs/>
          <w:sz w:val="22"/>
          <w:szCs w:val="22"/>
        </w:rPr>
        <w:t>Samo Hribar Milič</w:t>
      </w:r>
      <w:r w:rsidR="0079457C" w:rsidRPr="00BF6683">
        <w:rPr>
          <w:rFonts w:cs="Tahoma"/>
          <w:iCs/>
          <w:sz w:val="22"/>
          <w:szCs w:val="22"/>
        </w:rPr>
        <w:t>, predsednik GZS</w:t>
      </w:r>
      <w:r w:rsidR="00187CED">
        <w:rPr>
          <w:rFonts w:cs="Tahoma"/>
          <w:iCs/>
          <w:sz w:val="22"/>
          <w:szCs w:val="22"/>
        </w:rPr>
        <w:t xml:space="preserve">, </w:t>
      </w:r>
      <w:r w:rsidR="00A00C53">
        <w:rPr>
          <w:rFonts w:cs="Tahoma"/>
          <w:iCs/>
          <w:sz w:val="22"/>
          <w:szCs w:val="22"/>
        </w:rPr>
        <w:t>je izpostavil, da »</w:t>
      </w:r>
      <w:r w:rsidR="00AC300C" w:rsidRPr="00A00C53">
        <w:rPr>
          <w:rFonts w:cs="Tahoma"/>
          <w:i/>
          <w:iCs/>
          <w:sz w:val="22"/>
          <w:szCs w:val="22"/>
        </w:rPr>
        <w:t>Slo</w:t>
      </w:r>
      <w:r w:rsidR="00A00C53" w:rsidRPr="00A00C53">
        <w:rPr>
          <w:rFonts w:cs="Tahoma"/>
          <w:i/>
          <w:iCs/>
          <w:sz w:val="22"/>
          <w:szCs w:val="22"/>
        </w:rPr>
        <w:t>venija</w:t>
      </w:r>
      <w:r w:rsidR="00AC300C" w:rsidRPr="00A00C53">
        <w:rPr>
          <w:rFonts w:cs="Tahoma"/>
          <w:i/>
          <w:iCs/>
          <w:sz w:val="22"/>
          <w:szCs w:val="22"/>
        </w:rPr>
        <w:t xml:space="preserve"> </w:t>
      </w:r>
      <w:r w:rsidR="00A00C53" w:rsidRPr="00A00C53">
        <w:rPr>
          <w:rFonts w:cs="Tahoma"/>
          <w:i/>
          <w:iCs/>
          <w:sz w:val="22"/>
          <w:szCs w:val="22"/>
        </w:rPr>
        <w:t>ni razvajeni otrok EU, temveč polnopravna član</w:t>
      </w:r>
      <w:r w:rsidR="00AC300C" w:rsidRPr="00A00C53">
        <w:rPr>
          <w:rFonts w:cs="Tahoma"/>
          <w:i/>
          <w:iCs/>
          <w:sz w:val="22"/>
          <w:szCs w:val="22"/>
        </w:rPr>
        <w:t>ica, ki podpira temeljn</w:t>
      </w:r>
      <w:r w:rsidR="00A00C53" w:rsidRPr="00A00C53">
        <w:rPr>
          <w:rFonts w:cs="Tahoma"/>
          <w:i/>
          <w:iCs/>
          <w:sz w:val="22"/>
          <w:szCs w:val="22"/>
        </w:rPr>
        <w:t>e vrednote EU</w:t>
      </w:r>
      <w:r w:rsidR="00AC300C" w:rsidRPr="00A00C53">
        <w:rPr>
          <w:rFonts w:cs="Tahoma"/>
          <w:i/>
          <w:iCs/>
          <w:sz w:val="22"/>
          <w:szCs w:val="22"/>
        </w:rPr>
        <w:t xml:space="preserve"> – odprtost, sodelovanje, spoštovanje različnosti in mirno raz</w:t>
      </w:r>
      <w:r w:rsidR="00A00C53" w:rsidRPr="00A00C53">
        <w:rPr>
          <w:rFonts w:cs="Tahoma"/>
          <w:i/>
          <w:iCs/>
          <w:sz w:val="22"/>
          <w:szCs w:val="22"/>
        </w:rPr>
        <w:t>r</w:t>
      </w:r>
      <w:r w:rsidR="00AC300C" w:rsidRPr="00A00C53">
        <w:rPr>
          <w:rFonts w:cs="Tahoma"/>
          <w:i/>
          <w:iCs/>
          <w:sz w:val="22"/>
          <w:szCs w:val="22"/>
        </w:rPr>
        <w:t>eševanje konfli</w:t>
      </w:r>
      <w:r w:rsidR="00A00C53" w:rsidRPr="00A00C53">
        <w:rPr>
          <w:rFonts w:cs="Tahoma"/>
          <w:i/>
          <w:iCs/>
          <w:sz w:val="22"/>
          <w:szCs w:val="22"/>
        </w:rPr>
        <w:t>k</w:t>
      </w:r>
      <w:r w:rsidR="00AC300C" w:rsidRPr="00A00C53">
        <w:rPr>
          <w:rFonts w:cs="Tahoma"/>
          <w:i/>
          <w:iCs/>
          <w:sz w:val="22"/>
          <w:szCs w:val="22"/>
        </w:rPr>
        <w:t>tov</w:t>
      </w:r>
      <w:r w:rsidR="00A00C53">
        <w:rPr>
          <w:rFonts w:cs="Tahoma"/>
          <w:iCs/>
          <w:sz w:val="22"/>
          <w:szCs w:val="22"/>
        </w:rPr>
        <w:t>«</w:t>
      </w:r>
      <w:r w:rsidR="00AC300C">
        <w:rPr>
          <w:rFonts w:cs="Tahoma"/>
          <w:iCs/>
          <w:sz w:val="22"/>
          <w:szCs w:val="22"/>
        </w:rPr>
        <w:t xml:space="preserve">. </w:t>
      </w:r>
      <w:r w:rsidR="00195BCC">
        <w:rPr>
          <w:rFonts w:cs="Tahoma"/>
          <w:iCs/>
          <w:sz w:val="22"/>
          <w:szCs w:val="22"/>
        </w:rPr>
        <w:t>D</w:t>
      </w:r>
      <w:r w:rsidR="00AC300C">
        <w:rPr>
          <w:rFonts w:cs="Tahoma"/>
          <w:iCs/>
          <w:sz w:val="22"/>
          <w:szCs w:val="22"/>
        </w:rPr>
        <w:t xml:space="preserve">anašnji svet </w:t>
      </w:r>
      <w:r w:rsidR="00195BCC">
        <w:rPr>
          <w:rFonts w:cs="Tahoma"/>
          <w:iCs/>
          <w:sz w:val="22"/>
          <w:szCs w:val="22"/>
        </w:rPr>
        <w:t xml:space="preserve">je po njegovih besedah </w:t>
      </w:r>
      <w:r w:rsidR="00AC300C">
        <w:rPr>
          <w:rFonts w:cs="Tahoma"/>
          <w:iCs/>
          <w:sz w:val="22"/>
          <w:szCs w:val="22"/>
        </w:rPr>
        <w:t>poln konfli</w:t>
      </w:r>
      <w:r w:rsidR="00195BCC">
        <w:rPr>
          <w:rFonts w:cs="Tahoma"/>
          <w:iCs/>
          <w:sz w:val="22"/>
          <w:szCs w:val="22"/>
        </w:rPr>
        <w:t>k</w:t>
      </w:r>
      <w:r w:rsidR="00AC300C">
        <w:rPr>
          <w:rFonts w:cs="Tahoma"/>
          <w:iCs/>
          <w:sz w:val="22"/>
          <w:szCs w:val="22"/>
        </w:rPr>
        <w:t xml:space="preserve">tov, </w:t>
      </w:r>
      <w:r w:rsidR="00195BCC">
        <w:rPr>
          <w:rFonts w:cs="Tahoma"/>
          <w:iCs/>
          <w:sz w:val="22"/>
          <w:szCs w:val="22"/>
        </w:rPr>
        <w:t xml:space="preserve">kar </w:t>
      </w:r>
      <w:r w:rsidR="00AC300C">
        <w:rPr>
          <w:rFonts w:cs="Tahoma"/>
          <w:iCs/>
          <w:sz w:val="22"/>
          <w:szCs w:val="22"/>
        </w:rPr>
        <w:t>povzr</w:t>
      </w:r>
      <w:r w:rsidR="00195BCC">
        <w:rPr>
          <w:rFonts w:cs="Tahoma"/>
          <w:iCs/>
          <w:sz w:val="22"/>
          <w:szCs w:val="22"/>
        </w:rPr>
        <w:t>o</w:t>
      </w:r>
      <w:r w:rsidR="00AC300C">
        <w:rPr>
          <w:rFonts w:cs="Tahoma"/>
          <w:iCs/>
          <w:sz w:val="22"/>
          <w:szCs w:val="22"/>
        </w:rPr>
        <w:t>č</w:t>
      </w:r>
      <w:r w:rsidR="00195BCC">
        <w:rPr>
          <w:rFonts w:cs="Tahoma"/>
          <w:iCs/>
          <w:sz w:val="22"/>
          <w:szCs w:val="22"/>
        </w:rPr>
        <w:t>a st</w:t>
      </w:r>
      <w:r w:rsidR="00AC300C">
        <w:rPr>
          <w:rFonts w:cs="Tahoma"/>
          <w:iCs/>
          <w:sz w:val="22"/>
          <w:szCs w:val="22"/>
        </w:rPr>
        <w:t>r</w:t>
      </w:r>
      <w:r w:rsidR="00195BCC">
        <w:rPr>
          <w:rFonts w:cs="Tahoma"/>
          <w:iCs/>
          <w:sz w:val="22"/>
          <w:szCs w:val="22"/>
        </w:rPr>
        <w:t>o</w:t>
      </w:r>
      <w:r w:rsidR="00AC300C">
        <w:rPr>
          <w:rFonts w:cs="Tahoma"/>
          <w:iCs/>
          <w:sz w:val="22"/>
          <w:szCs w:val="22"/>
        </w:rPr>
        <w:t>ške</w:t>
      </w:r>
      <w:r w:rsidR="00195BCC">
        <w:rPr>
          <w:rFonts w:cs="Tahoma"/>
          <w:iCs/>
          <w:sz w:val="22"/>
          <w:szCs w:val="22"/>
        </w:rPr>
        <w:t xml:space="preserve"> in dela </w:t>
      </w:r>
      <w:r w:rsidR="00AC300C">
        <w:rPr>
          <w:rFonts w:cs="Tahoma"/>
          <w:iCs/>
          <w:sz w:val="22"/>
          <w:szCs w:val="22"/>
        </w:rPr>
        <w:t>posl</w:t>
      </w:r>
      <w:r w:rsidR="00195BCC">
        <w:rPr>
          <w:rFonts w:cs="Tahoma"/>
          <w:iCs/>
          <w:sz w:val="22"/>
          <w:szCs w:val="22"/>
        </w:rPr>
        <w:t xml:space="preserve">ovanje </w:t>
      </w:r>
      <w:r w:rsidR="00AC300C">
        <w:rPr>
          <w:rFonts w:cs="Tahoma"/>
          <w:iCs/>
          <w:sz w:val="22"/>
          <w:szCs w:val="22"/>
        </w:rPr>
        <w:t>vse bolj nestabiln</w:t>
      </w:r>
      <w:r w:rsidR="004C1CB9">
        <w:rPr>
          <w:rFonts w:cs="Tahoma"/>
          <w:iCs/>
          <w:sz w:val="22"/>
          <w:szCs w:val="22"/>
        </w:rPr>
        <w:t>o</w:t>
      </w:r>
      <w:r w:rsidR="00AC300C">
        <w:rPr>
          <w:rFonts w:cs="Tahoma"/>
          <w:iCs/>
          <w:sz w:val="22"/>
          <w:szCs w:val="22"/>
        </w:rPr>
        <w:t>. Sodel</w:t>
      </w:r>
      <w:r w:rsidR="00195BCC">
        <w:rPr>
          <w:rFonts w:cs="Tahoma"/>
          <w:iCs/>
          <w:sz w:val="22"/>
          <w:szCs w:val="22"/>
        </w:rPr>
        <w:t>ovanje</w:t>
      </w:r>
      <w:r w:rsidR="00AC300C">
        <w:rPr>
          <w:rFonts w:cs="Tahoma"/>
          <w:iCs/>
          <w:sz w:val="22"/>
          <w:szCs w:val="22"/>
        </w:rPr>
        <w:t xml:space="preserve"> </w:t>
      </w:r>
      <w:r w:rsidR="00195BCC">
        <w:rPr>
          <w:rFonts w:cs="Tahoma"/>
          <w:iCs/>
          <w:sz w:val="22"/>
          <w:szCs w:val="22"/>
        </w:rPr>
        <w:t>med T</w:t>
      </w:r>
      <w:r w:rsidR="00AC300C">
        <w:rPr>
          <w:rFonts w:cs="Tahoma"/>
          <w:iCs/>
          <w:sz w:val="22"/>
          <w:szCs w:val="22"/>
        </w:rPr>
        <w:t>ur</w:t>
      </w:r>
      <w:r w:rsidR="00195BCC">
        <w:rPr>
          <w:rFonts w:cs="Tahoma"/>
          <w:iCs/>
          <w:sz w:val="22"/>
          <w:szCs w:val="22"/>
        </w:rPr>
        <w:t>čijo in S</w:t>
      </w:r>
      <w:r w:rsidR="00AC300C">
        <w:rPr>
          <w:rFonts w:cs="Tahoma"/>
          <w:iCs/>
          <w:sz w:val="22"/>
          <w:szCs w:val="22"/>
        </w:rPr>
        <w:t>lo</w:t>
      </w:r>
      <w:r w:rsidR="00195BCC">
        <w:rPr>
          <w:rFonts w:cs="Tahoma"/>
          <w:iCs/>
          <w:sz w:val="22"/>
          <w:szCs w:val="22"/>
        </w:rPr>
        <w:t>venijo</w:t>
      </w:r>
      <w:r w:rsidR="00AC300C">
        <w:rPr>
          <w:rFonts w:cs="Tahoma"/>
          <w:iCs/>
          <w:sz w:val="22"/>
          <w:szCs w:val="22"/>
        </w:rPr>
        <w:t xml:space="preserve"> je vzo</w:t>
      </w:r>
      <w:r w:rsidR="00195BCC">
        <w:rPr>
          <w:rFonts w:cs="Tahoma"/>
          <w:iCs/>
          <w:sz w:val="22"/>
          <w:szCs w:val="22"/>
        </w:rPr>
        <w:t xml:space="preserve">rno in </w:t>
      </w:r>
      <w:r w:rsidR="00AC300C">
        <w:rPr>
          <w:rFonts w:cs="Tahoma"/>
          <w:iCs/>
          <w:sz w:val="22"/>
          <w:szCs w:val="22"/>
        </w:rPr>
        <w:t>zgled</w:t>
      </w:r>
      <w:r w:rsidR="00195BCC">
        <w:rPr>
          <w:rFonts w:cs="Tahoma"/>
          <w:iCs/>
          <w:sz w:val="22"/>
          <w:szCs w:val="22"/>
        </w:rPr>
        <w:t>no</w:t>
      </w:r>
      <w:r w:rsidR="00AC300C">
        <w:rPr>
          <w:rFonts w:cs="Tahoma"/>
          <w:iCs/>
          <w:sz w:val="22"/>
          <w:szCs w:val="22"/>
        </w:rPr>
        <w:t>, ne le gospod</w:t>
      </w:r>
      <w:r w:rsidR="00195BCC">
        <w:rPr>
          <w:rFonts w:cs="Tahoma"/>
          <w:iCs/>
          <w:sz w:val="22"/>
          <w:szCs w:val="22"/>
        </w:rPr>
        <w:t xml:space="preserve">arsko, </w:t>
      </w:r>
      <w:r w:rsidR="004C1CB9">
        <w:rPr>
          <w:rFonts w:cs="Tahoma"/>
          <w:iCs/>
          <w:sz w:val="22"/>
          <w:szCs w:val="22"/>
        </w:rPr>
        <w:t xml:space="preserve">temveč </w:t>
      </w:r>
      <w:r w:rsidR="00AC300C">
        <w:rPr>
          <w:rFonts w:cs="Tahoma"/>
          <w:iCs/>
          <w:sz w:val="22"/>
          <w:szCs w:val="22"/>
        </w:rPr>
        <w:t>tudi kultur</w:t>
      </w:r>
      <w:r w:rsidR="00195BCC">
        <w:rPr>
          <w:rFonts w:cs="Tahoma"/>
          <w:iCs/>
          <w:sz w:val="22"/>
          <w:szCs w:val="22"/>
        </w:rPr>
        <w:t>no</w:t>
      </w:r>
      <w:r w:rsidR="00AC300C">
        <w:rPr>
          <w:rFonts w:cs="Tahoma"/>
          <w:iCs/>
          <w:sz w:val="22"/>
          <w:szCs w:val="22"/>
        </w:rPr>
        <w:t>, pol</w:t>
      </w:r>
      <w:r w:rsidR="00195BCC">
        <w:rPr>
          <w:rFonts w:cs="Tahoma"/>
          <w:iCs/>
          <w:sz w:val="22"/>
          <w:szCs w:val="22"/>
        </w:rPr>
        <w:t>itično</w:t>
      </w:r>
      <w:r w:rsidR="00AC300C">
        <w:rPr>
          <w:rFonts w:cs="Tahoma"/>
          <w:iCs/>
          <w:sz w:val="22"/>
          <w:szCs w:val="22"/>
        </w:rPr>
        <w:t xml:space="preserve"> in akademsko se uspešno razvija</w:t>
      </w:r>
      <w:r w:rsidR="004C1CB9">
        <w:rPr>
          <w:rFonts w:cs="Tahoma"/>
          <w:iCs/>
          <w:sz w:val="22"/>
          <w:szCs w:val="22"/>
        </w:rPr>
        <w:t>jo</w:t>
      </w:r>
      <w:r w:rsidR="00AC300C">
        <w:rPr>
          <w:rFonts w:cs="Tahoma"/>
          <w:iCs/>
          <w:sz w:val="22"/>
          <w:szCs w:val="22"/>
        </w:rPr>
        <w:t xml:space="preserve">. </w:t>
      </w:r>
      <w:r w:rsidR="00195BCC">
        <w:rPr>
          <w:rFonts w:cs="Tahoma"/>
          <w:iCs/>
          <w:sz w:val="22"/>
          <w:szCs w:val="22"/>
        </w:rPr>
        <w:t>Hribar Milič je optimistič</w:t>
      </w:r>
      <w:r w:rsidR="004C1CB9">
        <w:rPr>
          <w:rFonts w:cs="Tahoma"/>
          <w:iCs/>
          <w:sz w:val="22"/>
          <w:szCs w:val="22"/>
        </w:rPr>
        <w:t>e</w:t>
      </w:r>
      <w:r w:rsidR="00195BCC">
        <w:rPr>
          <w:rFonts w:cs="Tahoma"/>
          <w:iCs/>
          <w:sz w:val="22"/>
          <w:szCs w:val="22"/>
        </w:rPr>
        <w:t>n, da se bodo ekonomski odnosi v prihodnje še hitreje in bolje razvijali. Pri tem je izpostavil avtomobilsko industrijo</w:t>
      </w:r>
      <w:r w:rsidR="004C1CB9">
        <w:rPr>
          <w:rFonts w:cs="Tahoma"/>
          <w:iCs/>
          <w:sz w:val="22"/>
          <w:szCs w:val="22"/>
        </w:rPr>
        <w:t xml:space="preserve"> in logistiko, farmacevtsko industrijo</w:t>
      </w:r>
      <w:r w:rsidR="00055D01">
        <w:rPr>
          <w:rFonts w:cs="Tahoma"/>
          <w:iCs/>
          <w:sz w:val="22"/>
          <w:szCs w:val="22"/>
        </w:rPr>
        <w:t xml:space="preserve">, elektroindustrijo in turizem. Izrekel je podporo prizadevanjem MZZ, da se </w:t>
      </w:r>
      <w:proofErr w:type="spellStart"/>
      <w:r w:rsidR="00055D01">
        <w:rPr>
          <w:rFonts w:cs="Tahoma"/>
          <w:iCs/>
          <w:sz w:val="22"/>
          <w:szCs w:val="22"/>
        </w:rPr>
        <w:t>šengenski</w:t>
      </w:r>
      <w:proofErr w:type="spellEnd"/>
      <w:r w:rsidR="00055D01">
        <w:rPr>
          <w:rFonts w:cs="Tahoma"/>
          <w:iCs/>
          <w:sz w:val="22"/>
          <w:szCs w:val="22"/>
        </w:rPr>
        <w:t xml:space="preserve"> sporazum in vizumska politika še hitreje izboljšajo, in to tako v sodelovanju z ostalimi državami </w:t>
      </w:r>
      <w:proofErr w:type="spellStart"/>
      <w:r w:rsidR="00055D01">
        <w:rPr>
          <w:rFonts w:cs="Tahoma"/>
          <w:iCs/>
          <w:sz w:val="22"/>
          <w:szCs w:val="22"/>
        </w:rPr>
        <w:t>šengenskega</w:t>
      </w:r>
      <w:proofErr w:type="spellEnd"/>
      <w:r w:rsidR="00055D01">
        <w:rPr>
          <w:rFonts w:cs="Tahoma"/>
          <w:iCs/>
          <w:sz w:val="22"/>
          <w:szCs w:val="22"/>
        </w:rPr>
        <w:t xml:space="preserve"> sporazuma kot samostojno. Ne le slovensko gospodarstvo, tudi turški partnerji si to zelo želimo in zaslužimo, je zaključil.</w:t>
      </w:r>
    </w:p>
    <w:p w:rsidR="001233DB" w:rsidRPr="00BF6683" w:rsidRDefault="001233DB" w:rsidP="001233DB">
      <w:pPr>
        <w:spacing w:after="0"/>
        <w:rPr>
          <w:rFonts w:cs="Tahoma"/>
          <w:b/>
          <w:iCs/>
          <w:sz w:val="22"/>
          <w:szCs w:val="22"/>
        </w:rPr>
      </w:pPr>
    </w:p>
    <w:p w:rsidR="00127BCD" w:rsidRDefault="004A490D" w:rsidP="001233DB">
      <w:pPr>
        <w:spacing w:after="0"/>
        <w:rPr>
          <w:rFonts w:cs="Tahoma"/>
          <w:iCs/>
          <w:sz w:val="22"/>
          <w:szCs w:val="22"/>
        </w:rPr>
      </w:pPr>
      <w:r>
        <w:rPr>
          <w:rFonts w:cs="Tahoma"/>
          <w:iCs/>
          <w:sz w:val="22"/>
          <w:szCs w:val="22"/>
        </w:rPr>
        <w:t>P</w:t>
      </w:r>
      <w:r w:rsidR="0079457C" w:rsidRPr="00BF6683">
        <w:rPr>
          <w:rFonts w:cs="Tahoma"/>
          <w:iCs/>
          <w:sz w:val="22"/>
          <w:szCs w:val="22"/>
        </w:rPr>
        <w:t>redsednik DEIK (</w:t>
      </w:r>
      <w:proofErr w:type="spellStart"/>
      <w:r w:rsidR="0079457C" w:rsidRPr="00BF6683">
        <w:rPr>
          <w:rFonts w:cs="Tahoma"/>
          <w:iCs/>
          <w:sz w:val="22"/>
          <w:szCs w:val="22"/>
        </w:rPr>
        <w:t>Foreign</w:t>
      </w:r>
      <w:proofErr w:type="spellEnd"/>
      <w:r w:rsidR="0079457C" w:rsidRPr="00BF6683">
        <w:rPr>
          <w:rFonts w:cs="Tahoma"/>
          <w:iCs/>
          <w:sz w:val="22"/>
          <w:szCs w:val="22"/>
        </w:rPr>
        <w:t xml:space="preserve"> </w:t>
      </w:r>
      <w:proofErr w:type="spellStart"/>
      <w:r w:rsidR="0079457C" w:rsidRPr="00BF6683">
        <w:rPr>
          <w:rFonts w:cs="Tahoma"/>
          <w:iCs/>
          <w:sz w:val="22"/>
          <w:szCs w:val="22"/>
        </w:rPr>
        <w:t>Economic</w:t>
      </w:r>
      <w:proofErr w:type="spellEnd"/>
      <w:r w:rsidR="0079457C" w:rsidRPr="00BF6683">
        <w:rPr>
          <w:rFonts w:cs="Tahoma"/>
          <w:iCs/>
          <w:sz w:val="22"/>
          <w:szCs w:val="22"/>
        </w:rPr>
        <w:t xml:space="preserve"> </w:t>
      </w:r>
      <w:proofErr w:type="spellStart"/>
      <w:r w:rsidR="0079457C" w:rsidRPr="00BF6683">
        <w:rPr>
          <w:rFonts w:cs="Tahoma"/>
          <w:iCs/>
          <w:sz w:val="22"/>
          <w:szCs w:val="22"/>
        </w:rPr>
        <w:t>Relations</w:t>
      </w:r>
      <w:proofErr w:type="spellEnd"/>
      <w:r w:rsidR="0079457C" w:rsidRPr="00BF6683">
        <w:rPr>
          <w:rFonts w:cs="Tahoma"/>
          <w:iCs/>
          <w:sz w:val="22"/>
          <w:szCs w:val="22"/>
        </w:rPr>
        <w:t xml:space="preserve"> </w:t>
      </w:r>
      <w:proofErr w:type="spellStart"/>
      <w:r w:rsidR="0079457C" w:rsidRPr="00BF6683">
        <w:rPr>
          <w:rFonts w:cs="Tahoma"/>
          <w:iCs/>
          <w:sz w:val="22"/>
          <w:szCs w:val="22"/>
        </w:rPr>
        <w:t>Board</w:t>
      </w:r>
      <w:proofErr w:type="spellEnd"/>
      <w:r w:rsidR="0079457C" w:rsidRPr="00BF6683">
        <w:rPr>
          <w:rFonts w:cs="Tahoma"/>
          <w:iCs/>
          <w:sz w:val="22"/>
          <w:szCs w:val="22"/>
        </w:rPr>
        <w:t>)</w:t>
      </w:r>
      <w:r w:rsidRPr="004A490D">
        <w:rPr>
          <w:rFonts w:cs="Tahoma"/>
          <w:b/>
          <w:iCs/>
          <w:sz w:val="22"/>
          <w:szCs w:val="22"/>
        </w:rPr>
        <w:t xml:space="preserve"> </w:t>
      </w:r>
      <w:proofErr w:type="spellStart"/>
      <w:r w:rsidRPr="00BF6683">
        <w:rPr>
          <w:rFonts w:cs="Tahoma"/>
          <w:b/>
          <w:iCs/>
          <w:sz w:val="22"/>
          <w:szCs w:val="22"/>
        </w:rPr>
        <w:t>Ömer</w:t>
      </w:r>
      <w:proofErr w:type="spellEnd"/>
      <w:r w:rsidRPr="00BF6683">
        <w:rPr>
          <w:rFonts w:cs="Tahoma"/>
          <w:b/>
          <w:iCs/>
          <w:sz w:val="22"/>
          <w:szCs w:val="22"/>
        </w:rPr>
        <w:t xml:space="preserve"> </w:t>
      </w:r>
      <w:proofErr w:type="spellStart"/>
      <w:r w:rsidRPr="00BF6683">
        <w:rPr>
          <w:rFonts w:cs="Tahoma"/>
          <w:b/>
          <w:iCs/>
          <w:sz w:val="22"/>
          <w:szCs w:val="22"/>
        </w:rPr>
        <w:t>Cihad</w:t>
      </w:r>
      <w:proofErr w:type="spellEnd"/>
      <w:r w:rsidRPr="00BF6683">
        <w:rPr>
          <w:rFonts w:cs="Tahoma"/>
          <w:b/>
          <w:iCs/>
          <w:sz w:val="22"/>
          <w:szCs w:val="22"/>
        </w:rPr>
        <w:t xml:space="preserve"> </w:t>
      </w:r>
      <w:proofErr w:type="spellStart"/>
      <w:r w:rsidRPr="00BF6683">
        <w:rPr>
          <w:rFonts w:cs="Tahoma"/>
          <w:b/>
          <w:iCs/>
          <w:sz w:val="22"/>
          <w:szCs w:val="22"/>
        </w:rPr>
        <w:t>Vardan</w:t>
      </w:r>
      <w:proofErr w:type="spellEnd"/>
      <w:r w:rsidR="00AC300C" w:rsidRPr="00AC300C">
        <w:rPr>
          <w:rFonts w:cs="Tahoma"/>
          <w:iCs/>
          <w:sz w:val="22"/>
          <w:szCs w:val="22"/>
        </w:rPr>
        <w:t>,</w:t>
      </w:r>
      <w:r w:rsidR="00AC300C">
        <w:rPr>
          <w:rFonts w:cs="Tahoma"/>
          <w:iCs/>
          <w:sz w:val="22"/>
          <w:szCs w:val="22"/>
        </w:rPr>
        <w:t xml:space="preserve"> </w:t>
      </w:r>
      <w:r w:rsidR="00127BCD">
        <w:rPr>
          <w:rFonts w:cs="Tahoma"/>
          <w:iCs/>
          <w:sz w:val="22"/>
          <w:szCs w:val="22"/>
        </w:rPr>
        <w:t xml:space="preserve">je poudaril dobre odnose in sodelovanje med državama že </w:t>
      </w:r>
      <w:r w:rsidR="00AC300C">
        <w:rPr>
          <w:rFonts w:cs="Tahoma"/>
          <w:iCs/>
          <w:sz w:val="22"/>
          <w:szCs w:val="22"/>
        </w:rPr>
        <w:t>v preteklosti</w:t>
      </w:r>
      <w:r w:rsidR="00127BCD">
        <w:rPr>
          <w:rFonts w:cs="Tahoma"/>
          <w:iCs/>
          <w:sz w:val="22"/>
          <w:szCs w:val="22"/>
        </w:rPr>
        <w:t xml:space="preserve">. Slovenijo razume kot pomembno odskočno desko </w:t>
      </w:r>
      <w:r w:rsidR="004C1CB9">
        <w:rPr>
          <w:rFonts w:cs="Tahoma"/>
          <w:iCs/>
          <w:sz w:val="22"/>
          <w:szCs w:val="22"/>
        </w:rPr>
        <w:t xml:space="preserve">za turške gospodarstvenike </w:t>
      </w:r>
      <w:r w:rsidR="00127BCD">
        <w:rPr>
          <w:rFonts w:cs="Tahoma"/>
          <w:iCs/>
          <w:sz w:val="22"/>
          <w:szCs w:val="22"/>
        </w:rPr>
        <w:t xml:space="preserve">tudi za vstop v druge države. Ob tem pa je prosil za podporo pri razrešitvi vizumske problematike. </w:t>
      </w:r>
    </w:p>
    <w:p w:rsidR="00127BCD" w:rsidRDefault="00127BCD" w:rsidP="001233DB">
      <w:pPr>
        <w:spacing w:after="0"/>
        <w:rPr>
          <w:rFonts w:cs="Tahoma"/>
          <w:iCs/>
          <w:sz w:val="22"/>
          <w:szCs w:val="22"/>
        </w:rPr>
      </w:pPr>
    </w:p>
    <w:p w:rsidR="005D5F9C" w:rsidRDefault="0079457C" w:rsidP="001233DB">
      <w:pPr>
        <w:spacing w:after="0"/>
        <w:rPr>
          <w:rFonts w:cs="Tahoma"/>
          <w:iCs/>
          <w:sz w:val="22"/>
          <w:szCs w:val="22"/>
        </w:rPr>
      </w:pPr>
      <w:r w:rsidRPr="00BF6683">
        <w:rPr>
          <w:rFonts w:cs="Tahoma"/>
          <w:b/>
          <w:iCs/>
          <w:sz w:val="22"/>
          <w:szCs w:val="22"/>
        </w:rPr>
        <w:lastRenderedPageBreak/>
        <w:t>Zdravko Počivalšek</w:t>
      </w:r>
      <w:r w:rsidRPr="00BF6683">
        <w:rPr>
          <w:rFonts w:cs="Tahoma"/>
          <w:iCs/>
          <w:sz w:val="22"/>
          <w:szCs w:val="22"/>
        </w:rPr>
        <w:t>, minister za gospodarski razvoj in tehnologijo Slovenije</w:t>
      </w:r>
      <w:r w:rsidR="002B7510">
        <w:rPr>
          <w:rFonts w:cs="Tahoma"/>
          <w:iCs/>
          <w:sz w:val="22"/>
          <w:szCs w:val="22"/>
        </w:rPr>
        <w:t xml:space="preserve">, je izrazil </w:t>
      </w:r>
      <w:r w:rsidR="005D5F9C">
        <w:rPr>
          <w:rFonts w:cs="Tahoma"/>
          <w:iCs/>
          <w:sz w:val="22"/>
          <w:szCs w:val="22"/>
        </w:rPr>
        <w:t>prepri</w:t>
      </w:r>
      <w:r w:rsidR="002B7510">
        <w:rPr>
          <w:rFonts w:cs="Tahoma"/>
          <w:iCs/>
          <w:sz w:val="22"/>
          <w:szCs w:val="22"/>
        </w:rPr>
        <w:t xml:space="preserve">čanje, da smo na dobri poti, </w:t>
      </w:r>
      <w:r w:rsidR="00640962">
        <w:rPr>
          <w:rFonts w:cs="Tahoma"/>
          <w:iCs/>
          <w:sz w:val="22"/>
          <w:szCs w:val="22"/>
        </w:rPr>
        <w:t xml:space="preserve">da </w:t>
      </w:r>
      <w:r w:rsidR="005D5F9C">
        <w:rPr>
          <w:rFonts w:cs="Tahoma"/>
          <w:iCs/>
          <w:sz w:val="22"/>
          <w:szCs w:val="22"/>
        </w:rPr>
        <w:t>nadgradimo sedanje dobro sodel</w:t>
      </w:r>
      <w:r w:rsidR="00640962">
        <w:rPr>
          <w:rFonts w:cs="Tahoma"/>
          <w:iCs/>
          <w:sz w:val="22"/>
          <w:szCs w:val="22"/>
        </w:rPr>
        <w:t>ovanje</w:t>
      </w:r>
      <w:r w:rsidR="005D5F9C">
        <w:rPr>
          <w:rFonts w:cs="Tahoma"/>
          <w:iCs/>
          <w:sz w:val="22"/>
          <w:szCs w:val="22"/>
        </w:rPr>
        <w:t>. Odličn</w:t>
      </w:r>
      <w:r w:rsidR="00640962">
        <w:rPr>
          <w:rFonts w:cs="Tahoma"/>
          <w:iCs/>
          <w:sz w:val="22"/>
          <w:szCs w:val="22"/>
        </w:rPr>
        <w:t>o</w:t>
      </w:r>
      <w:r w:rsidR="005D5F9C">
        <w:rPr>
          <w:rFonts w:cs="Tahoma"/>
          <w:iCs/>
          <w:sz w:val="22"/>
          <w:szCs w:val="22"/>
        </w:rPr>
        <w:t xml:space="preserve"> osn</w:t>
      </w:r>
      <w:r w:rsidR="00640962">
        <w:rPr>
          <w:rFonts w:cs="Tahoma"/>
          <w:iCs/>
          <w:sz w:val="22"/>
          <w:szCs w:val="22"/>
        </w:rPr>
        <w:t>o</w:t>
      </w:r>
      <w:r w:rsidR="005D5F9C">
        <w:rPr>
          <w:rFonts w:cs="Tahoma"/>
          <w:iCs/>
          <w:sz w:val="22"/>
          <w:szCs w:val="22"/>
        </w:rPr>
        <w:t>v</w:t>
      </w:r>
      <w:r w:rsidR="00640962">
        <w:rPr>
          <w:rFonts w:cs="Tahoma"/>
          <w:iCs/>
          <w:sz w:val="22"/>
          <w:szCs w:val="22"/>
        </w:rPr>
        <w:t>o predstavlja tudi podpisano strateško part</w:t>
      </w:r>
      <w:r w:rsidR="005D5F9C">
        <w:rPr>
          <w:rFonts w:cs="Tahoma"/>
          <w:iCs/>
          <w:sz w:val="22"/>
          <w:szCs w:val="22"/>
        </w:rPr>
        <w:t>n</w:t>
      </w:r>
      <w:r w:rsidR="00640962">
        <w:rPr>
          <w:rFonts w:cs="Tahoma"/>
          <w:iCs/>
          <w:sz w:val="22"/>
          <w:szCs w:val="22"/>
        </w:rPr>
        <w:t xml:space="preserve">erstvo med obema državama, usmerjeno v nadaljnjo krepitev sodelovanja in promocijo obeh držav, tudi krepitev na področju turizma, spodbujanje investicijskih tokov ter skupna vlaganja na tretjih trgih. Posebej je poudaril, da je Turčija v Mednarodnih izzivih 2015-2016 </w:t>
      </w:r>
      <w:r w:rsidR="00F67C3C">
        <w:rPr>
          <w:rFonts w:cs="Tahoma"/>
          <w:iCs/>
          <w:sz w:val="22"/>
          <w:szCs w:val="22"/>
        </w:rPr>
        <w:t xml:space="preserve">uvrščena </w:t>
      </w:r>
      <w:r w:rsidR="00640962">
        <w:rPr>
          <w:rFonts w:cs="Tahoma"/>
          <w:iCs/>
          <w:sz w:val="22"/>
          <w:szCs w:val="22"/>
        </w:rPr>
        <w:t xml:space="preserve">med tri pomembne trge, skupaj z ZDA in Japonsko. Počivalšek meni, </w:t>
      </w:r>
      <w:r w:rsidR="00C2162B">
        <w:rPr>
          <w:rFonts w:cs="Tahoma"/>
          <w:iCs/>
          <w:sz w:val="22"/>
          <w:szCs w:val="22"/>
        </w:rPr>
        <w:t xml:space="preserve">da so velike priložnosti na področju tujih neposrednih naložb, ki so trenutno še zelo skromne. </w:t>
      </w:r>
      <w:r w:rsidR="00F67C3C">
        <w:rPr>
          <w:rFonts w:cs="Tahoma"/>
          <w:iCs/>
          <w:sz w:val="22"/>
          <w:szCs w:val="22"/>
        </w:rPr>
        <w:t>P</w:t>
      </w:r>
      <w:r w:rsidR="00C2162B">
        <w:rPr>
          <w:rFonts w:cs="Tahoma"/>
          <w:iCs/>
          <w:sz w:val="22"/>
          <w:szCs w:val="22"/>
        </w:rPr>
        <w:t xml:space="preserve">ovabil </w:t>
      </w:r>
      <w:r w:rsidR="00F67C3C">
        <w:rPr>
          <w:rFonts w:cs="Tahoma"/>
          <w:iCs/>
          <w:sz w:val="22"/>
          <w:szCs w:val="22"/>
        </w:rPr>
        <w:t xml:space="preserve">je </w:t>
      </w:r>
      <w:r w:rsidR="00C2162B">
        <w:rPr>
          <w:rFonts w:cs="Tahoma"/>
          <w:iCs/>
          <w:sz w:val="22"/>
          <w:szCs w:val="22"/>
        </w:rPr>
        <w:t xml:space="preserve">turške investitorje, da se </w:t>
      </w:r>
      <w:r w:rsidR="005D5F9C">
        <w:rPr>
          <w:rFonts w:cs="Tahoma"/>
          <w:iCs/>
          <w:sz w:val="22"/>
          <w:szCs w:val="22"/>
        </w:rPr>
        <w:t>s</w:t>
      </w:r>
      <w:r w:rsidR="00C2162B">
        <w:rPr>
          <w:rFonts w:cs="Tahoma"/>
          <w:iCs/>
          <w:sz w:val="22"/>
          <w:szCs w:val="22"/>
        </w:rPr>
        <w:t xml:space="preserve">eznanijo z razpoložljivo </w:t>
      </w:r>
      <w:r w:rsidR="005D5F9C">
        <w:rPr>
          <w:rFonts w:cs="Tahoma"/>
          <w:iCs/>
          <w:sz w:val="22"/>
          <w:szCs w:val="22"/>
        </w:rPr>
        <w:t xml:space="preserve">ponudbo. </w:t>
      </w:r>
    </w:p>
    <w:p w:rsidR="001233DB" w:rsidRPr="00BF6683" w:rsidRDefault="001233DB" w:rsidP="001233DB">
      <w:pPr>
        <w:spacing w:after="0"/>
        <w:rPr>
          <w:rFonts w:cs="Tahoma"/>
          <w:b/>
          <w:iCs/>
          <w:sz w:val="22"/>
          <w:szCs w:val="22"/>
        </w:rPr>
      </w:pPr>
    </w:p>
    <w:p w:rsidR="00944433" w:rsidRPr="00BF6683" w:rsidRDefault="00C2162B" w:rsidP="00477BFF">
      <w:pPr>
        <w:spacing w:after="0"/>
        <w:rPr>
          <w:rFonts w:cs="Tahoma"/>
          <w:iCs/>
          <w:sz w:val="22"/>
          <w:szCs w:val="22"/>
        </w:rPr>
      </w:pPr>
      <w:r>
        <w:rPr>
          <w:rFonts w:cs="Tahoma"/>
          <w:iCs/>
          <w:sz w:val="22"/>
          <w:szCs w:val="22"/>
        </w:rPr>
        <w:t>M</w:t>
      </w:r>
      <w:r w:rsidR="0079457C" w:rsidRPr="00BF6683">
        <w:rPr>
          <w:rFonts w:cs="Tahoma"/>
          <w:iCs/>
          <w:sz w:val="22"/>
          <w:szCs w:val="22"/>
        </w:rPr>
        <w:t>inister za gospodarstvo Turčije</w:t>
      </w:r>
      <w:r w:rsidR="00403B86">
        <w:rPr>
          <w:rFonts w:cs="Tahoma"/>
          <w:iCs/>
          <w:sz w:val="22"/>
          <w:szCs w:val="22"/>
        </w:rPr>
        <w:t xml:space="preserve">, </w:t>
      </w:r>
      <w:r w:rsidRPr="00BF6683">
        <w:rPr>
          <w:rFonts w:cs="Tahoma"/>
          <w:b/>
          <w:iCs/>
          <w:sz w:val="22"/>
          <w:szCs w:val="22"/>
        </w:rPr>
        <w:t xml:space="preserve">Nihat </w:t>
      </w:r>
      <w:proofErr w:type="spellStart"/>
      <w:r w:rsidRPr="00BF6683">
        <w:rPr>
          <w:rFonts w:cs="Tahoma"/>
          <w:b/>
          <w:iCs/>
          <w:sz w:val="22"/>
          <w:szCs w:val="22"/>
        </w:rPr>
        <w:t>Zeybekci</w:t>
      </w:r>
      <w:proofErr w:type="spellEnd"/>
      <w:r>
        <w:rPr>
          <w:rFonts w:cs="Tahoma"/>
          <w:iCs/>
          <w:sz w:val="22"/>
          <w:szCs w:val="22"/>
        </w:rPr>
        <w:t xml:space="preserve">, </w:t>
      </w:r>
      <w:r w:rsidR="00403B86">
        <w:rPr>
          <w:rFonts w:cs="Tahoma"/>
          <w:iCs/>
          <w:sz w:val="22"/>
          <w:szCs w:val="22"/>
        </w:rPr>
        <w:t xml:space="preserve">je povedal, da </w:t>
      </w:r>
      <w:r>
        <w:rPr>
          <w:rFonts w:cs="Tahoma"/>
          <w:iCs/>
          <w:sz w:val="22"/>
          <w:szCs w:val="22"/>
        </w:rPr>
        <w:t xml:space="preserve">je sicer </w:t>
      </w:r>
      <w:r w:rsidR="00A314ED">
        <w:rPr>
          <w:rFonts w:cs="Tahoma"/>
          <w:iCs/>
          <w:sz w:val="22"/>
          <w:szCs w:val="22"/>
        </w:rPr>
        <w:t>bilat</w:t>
      </w:r>
      <w:r>
        <w:rPr>
          <w:rFonts w:cs="Tahoma"/>
          <w:iCs/>
          <w:sz w:val="22"/>
          <w:szCs w:val="22"/>
        </w:rPr>
        <w:t>eralna men</w:t>
      </w:r>
      <w:r w:rsidR="00A314ED">
        <w:rPr>
          <w:rFonts w:cs="Tahoma"/>
          <w:iCs/>
          <w:sz w:val="22"/>
          <w:szCs w:val="22"/>
        </w:rPr>
        <w:t>j</w:t>
      </w:r>
      <w:r>
        <w:rPr>
          <w:rFonts w:cs="Tahoma"/>
          <w:iCs/>
          <w:sz w:val="22"/>
          <w:szCs w:val="22"/>
        </w:rPr>
        <w:t>a</w:t>
      </w:r>
      <w:r w:rsidR="00A314ED">
        <w:rPr>
          <w:rFonts w:cs="Tahoma"/>
          <w:iCs/>
          <w:sz w:val="22"/>
          <w:szCs w:val="22"/>
        </w:rPr>
        <w:t>va</w:t>
      </w:r>
      <w:r w:rsidR="00E45866">
        <w:rPr>
          <w:rFonts w:cs="Tahoma"/>
          <w:iCs/>
          <w:sz w:val="22"/>
          <w:szCs w:val="22"/>
        </w:rPr>
        <w:t xml:space="preserve"> med državam</w:t>
      </w:r>
      <w:r w:rsidR="00A314ED">
        <w:rPr>
          <w:rFonts w:cs="Tahoma"/>
          <w:iCs/>
          <w:sz w:val="22"/>
          <w:szCs w:val="22"/>
        </w:rPr>
        <w:t xml:space="preserve"> zgodba </w:t>
      </w:r>
      <w:r w:rsidR="00E45866">
        <w:rPr>
          <w:rFonts w:cs="Tahoma"/>
          <w:iCs/>
          <w:sz w:val="22"/>
          <w:szCs w:val="22"/>
        </w:rPr>
        <w:t xml:space="preserve">o </w:t>
      </w:r>
      <w:r w:rsidR="00A314ED">
        <w:rPr>
          <w:rFonts w:cs="Tahoma"/>
          <w:iCs/>
          <w:sz w:val="22"/>
          <w:szCs w:val="22"/>
        </w:rPr>
        <w:t>uspe</w:t>
      </w:r>
      <w:r w:rsidR="00E45866">
        <w:rPr>
          <w:rFonts w:cs="Tahoma"/>
          <w:iCs/>
          <w:sz w:val="22"/>
          <w:szCs w:val="22"/>
        </w:rPr>
        <w:t>h</w:t>
      </w:r>
      <w:r w:rsidR="00A314ED">
        <w:rPr>
          <w:rFonts w:cs="Tahoma"/>
          <w:iCs/>
          <w:sz w:val="22"/>
          <w:szCs w:val="22"/>
        </w:rPr>
        <w:t xml:space="preserve">a, </w:t>
      </w:r>
      <w:r w:rsidR="00E45866">
        <w:rPr>
          <w:rFonts w:cs="Tahoma"/>
          <w:iCs/>
          <w:sz w:val="22"/>
          <w:szCs w:val="22"/>
        </w:rPr>
        <w:t xml:space="preserve">vendar se je strinjal, da je razpoložljivi potencial </w:t>
      </w:r>
      <w:r w:rsidR="00477BFF">
        <w:rPr>
          <w:rFonts w:cs="Tahoma"/>
          <w:iCs/>
          <w:sz w:val="22"/>
          <w:szCs w:val="22"/>
        </w:rPr>
        <w:t xml:space="preserve">tako za poslovno sodelovanje kot za investiranje </w:t>
      </w:r>
      <w:r w:rsidR="00E45866">
        <w:rPr>
          <w:rFonts w:cs="Tahoma"/>
          <w:iCs/>
          <w:sz w:val="22"/>
          <w:szCs w:val="22"/>
        </w:rPr>
        <w:t xml:space="preserve">še bistveno večji. </w:t>
      </w:r>
    </w:p>
    <w:p w:rsidR="0079457C" w:rsidRPr="00BF6683" w:rsidRDefault="0079457C" w:rsidP="0079457C">
      <w:pPr>
        <w:spacing w:after="0"/>
        <w:ind w:left="109"/>
        <w:rPr>
          <w:rFonts w:cs="Tahoma"/>
          <w:sz w:val="22"/>
          <w:szCs w:val="22"/>
          <w:u w:val="single"/>
        </w:rPr>
      </w:pPr>
    </w:p>
    <w:p w:rsidR="00CF2B65" w:rsidRDefault="001233DB" w:rsidP="005A21EC">
      <w:pPr>
        <w:spacing w:after="0"/>
        <w:rPr>
          <w:rFonts w:cs="Tahoma"/>
          <w:iCs/>
          <w:sz w:val="22"/>
          <w:szCs w:val="22"/>
        </w:rPr>
      </w:pPr>
      <w:r w:rsidRPr="00BF6683">
        <w:rPr>
          <w:rFonts w:cs="Tahoma"/>
          <w:sz w:val="22"/>
          <w:szCs w:val="22"/>
        </w:rPr>
        <w:t>Udeležence foruma sta nato nagovorila oba predsednika.</w:t>
      </w:r>
      <w:r w:rsidR="0079457C" w:rsidRPr="00BF6683">
        <w:rPr>
          <w:rFonts w:cs="Tahoma"/>
          <w:iCs/>
          <w:sz w:val="22"/>
          <w:szCs w:val="22"/>
        </w:rPr>
        <w:t xml:space="preserve"> </w:t>
      </w:r>
      <w:r w:rsidR="0079457C" w:rsidRPr="00BF6683">
        <w:rPr>
          <w:rFonts w:cs="Tahoma"/>
          <w:b/>
          <w:iCs/>
          <w:sz w:val="22"/>
          <w:szCs w:val="22"/>
        </w:rPr>
        <w:t>Borut Pahor</w:t>
      </w:r>
      <w:r w:rsidR="00861BF0">
        <w:rPr>
          <w:rFonts w:cs="Tahoma"/>
          <w:iCs/>
          <w:sz w:val="22"/>
          <w:szCs w:val="22"/>
        </w:rPr>
        <w:t xml:space="preserve">, predsednik R. Slovenije, se je dotaknil podpisanega dokumenta o </w:t>
      </w:r>
      <w:r w:rsidR="007940A7">
        <w:rPr>
          <w:rFonts w:cs="Tahoma"/>
          <w:iCs/>
          <w:sz w:val="22"/>
          <w:szCs w:val="22"/>
        </w:rPr>
        <w:t xml:space="preserve">strateškem partnerstvu med Slovenijo in Turčijo. </w:t>
      </w:r>
      <w:r w:rsidR="00956F8C">
        <w:rPr>
          <w:rFonts w:cs="Tahoma"/>
          <w:iCs/>
          <w:sz w:val="22"/>
          <w:szCs w:val="22"/>
        </w:rPr>
        <w:t xml:space="preserve">Poudaril je, da je Slovenija v razumno kratkem času gospodarsko in socialno okrevala, postala atraktiven </w:t>
      </w:r>
      <w:r w:rsidR="00CF2B65">
        <w:rPr>
          <w:rFonts w:cs="Tahoma"/>
          <w:iCs/>
          <w:sz w:val="22"/>
          <w:szCs w:val="22"/>
        </w:rPr>
        <w:t>posl</w:t>
      </w:r>
      <w:r w:rsidR="00956F8C">
        <w:rPr>
          <w:rFonts w:cs="Tahoma"/>
          <w:iCs/>
          <w:sz w:val="22"/>
          <w:szCs w:val="22"/>
        </w:rPr>
        <w:t>ovni part</w:t>
      </w:r>
      <w:r w:rsidR="00CF2B65">
        <w:rPr>
          <w:rFonts w:cs="Tahoma"/>
          <w:iCs/>
          <w:sz w:val="22"/>
          <w:szCs w:val="22"/>
        </w:rPr>
        <w:t>n</w:t>
      </w:r>
      <w:r w:rsidR="00956F8C">
        <w:rPr>
          <w:rFonts w:cs="Tahoma"/>
          <w:iCs/>
          <w:sz w:val="22"/>
          <w:szCs w:val="22"/>
        </w:rPr>
        <w:t>e</w:t>
      </w:r>
      <w:r w:rsidR="00CF2B65">
        <w:rPr>
          <w:rFonts w:cs="Tahoma"/>
          <w:iCs/>
          <w:sz w:val="22"/>
          <w:szCs w:val="22"/>
        </w:rPr>
        <w:t>r za nove inv</w:t>
      </w:r>
      <w:r w:rsidR="00956F8C">
        <w:rPr>
          <w:rFonts w:cs="Tahoma"/>
          <w:iCs/>
          <w:sz w:val="22"/>
          <w:szCs w:val="22"/>
        </w:rPr>
        <w:t>esticije</w:t>
      </w:r>
      <w:r w:rsidR="00CF2B65">
        <w:rPr>
          <w:rFonts w:cs="Tahoma"/>
          <w:iCs/>
          <w:sz w:val="22"/>
          <w:szCs w:val="22"/>
        </w:rPr>
        <w:t>, tudi zavoljo odločitve vlade, da bo refor</w:t>
      </w:r>
      <w:r w:rsidR="00956F8C">
        <w:rPr>
          <w:rFonts w:cs="Tahoma"/>
          <w:iCs/>
          <w:sz w:val="22"/>
          <w:szCs w:val="22"/>
        </w:rPr>
        <w:t>mirala p</w:t>
      </w:r>
      <w:r w:rsidR="00CF2B65">
        <w:rPr>
          <w:rFonts w:cs="Tahoma"/>
          <w:iCs/>
          <w:sz w:val="22"/>
          <w:szCs w:val="22"/>
        </w:rPr>
        <w:t>o</w:t>
      </w:r>
      <w:r w:rsidR="00956F8C">
        <w:rPr>
          <w:rFonts w:cs="Tahoma"/>
          <w:iCs/>
          <w:sz w:val="22"/>
          <w:szCs w:val="22"/>
        </w:rPr>
        <w:t>s</w:t>
      </w:r>
      <w:r w:rsidR="00CF2B65">
        <w:rPr>
          <w:rFonts w:cs="Tahoma"/>
          <w:iCs/>
          <w:sz w:val="22"/>
          <w:szCs w:val="22"/>
        </w:rPr>
        <w:t>l</w:t>
      </w:r>
      <w:r w:rsidR="00956F8C">
        <w:rPr>
          <w:rFonts w:cs="Tahoma"/>
          <w:iCs/>
          <w:sz w:val="22"/>
          <w:szCs w:val="22"/>
        </w:rPr>
        <w:t>ovno okolje, da ga na</w:t>
      </w:r>
      <w:r w:rsidR="00CF2B65">
        <w:rPr>
          <w:rFonts w:cs="Tahoma"/>
          <w:iCs/>
          <w:sz w:val="22"/>
          <w:szCs w:val="22"/>
        </w:rPr>
        <w:t>redi čim bolj konkuren</w:t>
      </w:r>
      <w:r w:rsidR="00956F8C">
        <w:rPr>
          <w:rFonts w:cs="Tahoma"/>
          <w:iCs/>
          <w:sz w:val="22"/>
          <w:szCs w:val="22"/>
        </w:rPr>
        <w:t>čnega</w:t>
      </w:r>
      <w:r w:rsidR="00CF2B65">
        <w:rPr>
          <w:rFonts w:cs="Tahoma"/>
          <w:iCs/>
          <w:sz w:val="22"/>
          <w:szCs w:val="22"/>
        </w:rPr>
        <w:t xml:space="preserve"> za tuja vlaganja. Slo</w:t>
      </w:r>
      <w:r w:rsidR="00956F8C">
        <w:rPr>
          <w:rFonts w:cs="Tahoma"/>
          <w:iCs/>
          <w:sz w:val="22"/>
          <w:szCs w:val="22"/>
        </w:rPr>
        <w:t>venija</w:t>
      </w:r>
      <w:r w:rsidR="00CF2B65">
        <w:rPr>
          <w:rFonts w:cs="Tahoma"/>
          <w:iCs/>
          <w:sz w:val="22"/>
          <w:szCs w:val="22"/>
        </w:rPr>
        <w:t xml:space="preserve"> izvaja nov cik</w:t>
      </w:r>
      <w:r w:rsidR="006F6D59">
        <w:rPr>
          <w:rFonts w:cs="Tahoma"/>
          <w:iCs/>
          <w:sz w:val="22"/>
          <w:szCs w:val="22"/>
        </w:rPr>
        <w:t>e</w:t>
      </w:r>
      <w:r w:rsidR="00CF2B65">
        <w:rPr>
          <w:rFonts w:cs="Tahoma"/>
          <w:iCs/>
          <w:sz w:val="22"/>
          <w:szCs w:val="22"/>
        </w:rPr>
        <w:t>l priva</w:t>
      </w:r>
      <w:r w:rsidR="006F6D59">
        <w:rPr>
          <w:rFonts w:cs="Tahoma"/>
          <w:iCs/>
          <w:sz w:val="22"/>
          <w:szCs w:val="22"/>
        </w:rPr>
        <w:t>t</w:t>
      </w:r>
      <w:r w:rsidR="00CF2B65">
        <w:rPr>
          <w:rFonts w:cs="Tahoma"/>
          <w:iCs/>
          <w:sz w:val="22"/>
          <w:szCs w:val="22"/>
        </w:rPr>
        <w:t>izacij</w:t>
      </w:r>
      <w:r w:rsidR="006F6D59">
        <w:rPr>
          <w:rFonts w:cs="Tahoma"/>
          <w:iCs/>
          <w:sz w:val="22"/>
          <w:szCs w:val="22"/>
        </w:rPr>
        <w:t>e</w:t>
      </w:r>
      <w:r w:rsidR="00CF2B65">
        <w:rPr>
          <w:rFonts w:cs="Tahoma"/>
          <w:iCs/>
          <w:sz w:val="22"/>
          <w:szCs w:val="22"/>
        </w:rPr>
        <w:t xml:space="preserve">, </w:t>
      </w:r>
      <w:r w:rsidR="006F6D59">
        <w:rPr>
          <w:rFonts w:cs="Tahoma"/>
          <w:iCs/>
          <w:sz w:val="22"/>
          <w:szCs w:val="22"/>
        </w:rPr>
        <w:t xml:space="preserve">kar </w:t>
      </w:r>
      <w:r w:rsidR="00CF2B65">
        <w:rPr>
          <w:rFonts w:cs="Tahoma"/>
          <w:iCs/>
          <w:sz w:val="22"/>
          <w:szCs w:val="22"/>
        </w:rPr>
        <w:t>je pomemb</w:t>
      </w:r>
      <w:r w:rsidR="006F6D59">
        <w:rPr>
          <w:rFonts w:cs="Tahoma"/>
          <w:iCs/>
          <w:sz w:val="22"/>
          <w:szCs w:val="22"/>
        </w:rPr>
        <w:t>en</w:t>
      </w:r>
      <w:r w:rsidR="00CF2B65">
        <w:rPr>
          <w:rFonts w:cs="Tahoma"/>
          <w:iCs/>
          <w:sz w:val="22"/>
          <w:szCs w:val="22"/>
        </w:rPr>
        <w:t xml:space="preserve"> signal medn</w:t>
      </w:r>
      <w:r w:rsidR="006F6D59">
        <w:rPr>
          <w:rFonts w:cs="Tahoma"/>
          <w:iCs/>
          <w:sz w:val="22"/>
          <w:szCs w:val="22"/>
        </w:rPr>
        <w:t>arodni</w:t>
      </w:r>
      <w:r w:rsidR="00CF2B65">
        <w:rPr>
          <w:rFonts w:cs="Tahoma"/>
          <w:iCs/>
          <w:sz w:val="22"/>
          <w:szCs w:val="22"/>
        </w:rPr>
        <w:t xml:space="preserve"> posl</w:t>
      </w:r>
      <w:r w:rsidR="006F6D59">
        <w:rPr>
          <w:rFonts w:cs="Tahoma"/>
          <w:iCs/>
          <w:sz w:val="22"/>
          <w:szCs w:val="22"/>
        </w:rPr>
        <w:t>ovni skupn</w:t>
      </w:r>
      <w:r w:rsidR="00CF2B65">
        <w:rPr>
          <w:rFonts w:cs="Tahoma"/>
          <w:iCs/>
          <w:sz w:val="22"/>
          <w:szCs w:val="22"/>
        </w:rPr>
        <w:t>o</w:t>
      </w:r>
      <w:r w:rsidR="006F6D59">
        <w:rPr>
          <w:rFonts w:cs="Tahoma"/>
          <w:iCs/>
          <w:sz w:val="22"/>
          <w:szCs w:val="22"/>
        </w:rPr>
        <w:t>s</w:t>
      </w:r>
      <w:r w:rsidR="00CF2B65">
        <w:rPr>
          <w:rFonts w:cs="Tahoma"/>
          <w:iCs/>
          <w:sz w:val="22"/>
          <w:szCs w:val="22"/>
        </w:rPr>
        <w:t>ti, da bo sodel</w:t>
      </w:r>
      <w:r w:rsidR="006F6D59">
        <w:rPr>
          <w:rFonts w:cs="Tahoma"/>
          <w:iCs/>
          <w:sz w:val="22"/>
          <w:szCs w:val="22"/>
        </w:rPr>
        <w:t>ovanje s S</w:t>
      </w:r>
      <w:r w:rsidR="00CF2B65">
        <w:rPr>
          <w:rFonts w:cs="Tahoma"/>
          <w:iCs/>
          <w:sz w:val="22"/>
          <w:szCs w:val="22"/>
        </w:rPr>
        <w:t>lov</w:t>
      </w:r>
      <w:r w:rsidR="006F6D59">
        <w:rPr>
          <w:rFonts w:cs="Tahoma"/>
          <w:iCs/>
          <w:sz w:val="22"/>
          <w:szCs w:val="22"/>
        </w:rPr>
        <w:t xml:space="preserve">enijo pravno varno, uspešno in </w:t>
      </w:r>
      <w:r w:rsidR="00CF2B65">
        <w:rPr>
          <w:rFonts w:cs="Tahoma"/>
          <w:iCs/>
          <w:sz w:val="22"/>
          <w:szCs w:val="22"/>
        </w:rPr>
        <w:t xml:space="preserve">atraktivno. </w:t>
      </w:r>
      <w:r w:rsidR="005A21EC">
        <w:rPr>
          <w:rFonts w:cs="Tahoma"/>
          <w:iCs/>
          <w:sz w:val="22"/>
          <w:szCs w:val="22"/>
        </w:rPr>
        <w:t xml:space="preserve">Odločitev za poglobitev sodelovanja s Turčijo je jasno razvidna tudi iz odločitve vlade, da v Mednarodnih izzivih Turčijo postavi ob bok ZDA in Japonski. </w:t>
      </w:r>
      <w:r w:rsidR="00CF2B65">
        <w:rPr>
          <w:rFonts w:cs="Tahoma"/>
          <w:iCs/>
          <w:sz w:val="22"/>
          <w:szCs w:val="22"/>
        </w:rPr>
        <w:t>Slovenija z množico ukrepov vlaga v vaše zaupanje</w:t>
      </w:r>
      <w:r w:rsidR="0098625F">
        <w:rPr>
          <w:rFonts w:cs="Tahoma"/>
          <w:iCs/>
          <w:sz w:val="22"/>
          <w:szCs w:val="22"/>
        </w:rPr>
        <w:t>, je dejal</w:t>
      </w:r>
      <w:r w:rsidR="00F67C3C">
        <w:rPr>
          <w:rFonts w:cs="Tahoma"/>
          <w:iCs/>
          <w:sz w:val="22"/>
          <w:szCs w:val="22"/>
        </w:rPr>
        <w:t xml:space="preserve"> turškim gostom</w:t>
      </w:r>
      <w:r w:rsidR="0098625F">
        <w:rPr>
          <w:rFonts w:cs="Tahoma"/>
          <w:iCs/>
          <w:sz w:val="22"/>
          <w:szCs w:val="22"/>
        </w:rPr>
        <w:t xml:space="preserve">. </w:t>
      </w:r>
    </w:p>
    <w:p w:rsidR="0098625F" w:rsidRPr="004C353F" w:rsidRDefault="0079457C" w:rsidP="0079457C">
      <w:pPr>
        <w:spacing w:before="100" w:beforeAutospacing="1" w:after="0"/>
        <w:rPr>
          <w:rFonts w:cs="Tahoma"/>
          <w:iCs/>
          <w:sz w:val="22"/>
          <w:szCs w:val="22"/>
        </w:rPr>
      </w:pPr>
      <w:proofErr w:type="spellStart"/>
      <w:r w:rsidRPr="00BF6683">
        <w:rPr>
          <w:rFonts w:cs="Tahoma"/>
          <w:b/>
          <w:iCs/>
          <w:sz w:val="22"/>
          <w:szCs w:val="22"/>
        </w:rPr>
        <w:t>Recep</w:t>
      </w:r>
      <w:proofErr w:type="spellEnd"/>
      <w:r w:rsidRPr="00BF6683">
        <w:rPr>
          <w:rFonts w:cs="Tahoma"/>
          <w:b/>
          <w:iCs/>
          <w:sz w:val="22"/>
          <w:szCs w:val="22"/>
        </w:rPr>
        <w:t xml:space="preserve"> </w:t>
      </w:r>
      <w:proofErr w:type="spellStart"/>
      <w:r w:rsidRPr="00BF6683">
        <w:rPr>
          <w:rFonts w:cs="Tahoma"/>
          <w:b/>
          <w:iCs/>
          <w:sz w:val="22"/>
          <w:szCs w:val="22"/>
        </w:rPr>
        <w:t>Tayyip</w:t>
      </w:r>
      <w:proofErr w:type="spellEnd"/>
      <w:r w:rsidRPr="00BF6683">
        <w:rPr>
          <w:rFonts w:cs="Tahoma"/>
          <w:b/>
          <w:iCs/>
          <w:sz w:val="22"/>
          <w:szCs w:val="22"/>
        </w:rPr>
        <w:t xml:space="preserve"> </w:t>
      </w:r>
      <w:proofErr w:type="spellStart"/>
      <w:r w:rsidRPr="00BF6683">
        <w:rPr>
          <w:rFonts w:cs="Tahoma"/>
          <w:b/>
          <w:iCs/>
          <w:sz w:val="22"/>
          <w:szCs w:val="22"/>
        </w:rPr>
        <w:t>Erdoğan</w:t>
      </w:r>
      <w:proofErr w:type="spellEnd"/>
      <w:r w:rsidRPr="00BF6683">
        <w:rPr>
          <w:rFonts w:cs="Tahoma"/>
          <w:iCs/>
          <w:sz w:val="22"/>
          <w:szCs w:val="22"/>
        </w:rPr>
        <w:t>, predsednik  R. Turčije</w:t>
      </w:r>
      <w:r w:rsidR="00BF6683" w:rsidRPr="00BF6683">
        <w:rPr>
          <w:rFonts w:cs="Tahoma"/>
          <w:iCs/>
          <w:sz w:val="22"/>
          <w:szCs w:val="22"/>
        </w:rPr>
        <w:t xml:space="preserve">, ki se je ob priložnosti obiska vpisal tudi v knjigo častnih gostov GZS, </w:t>
      </w:r>
      <w:r w:rsidR="001D4C4B">
        <w:rPr>
          <w:rFonts w:cs="Tahoma"/>
          <w:iCs/>
          <w:sz w:val="22"/>
          <w:szCs w:val="22"/>
        </w:rPr>
        <w:t xml:space="preserve">je </w:t>
      </w:r>
      <w:r w:rsidR="0098625F">
        <w:rPr>
          <w:rFonts w:cs="Tahoma"/>
          <w:iCs/>
          <w:sz w:val="22"/>
          <w:szCs w:val="22"/>
        </w:rPr>
        <w:t>povedal</w:t>
      </w:r>
      <w:r w:rsidR="00BA3E65">
        <w:rPr>
          <w:rFonts w:cs="Tahoma"/>
          <w:iCs/>
          <w:sz w:val="22"/>
          <w:szCs w:val="22"/>
        </w:rPr>
        <w:t xml:space="preserve">, da </w:t>
      </w:r>
      <w:r w:rsidR="0098625F">
        <w:rPr>
          <w:rFonts w:cs="Tahoma"/>
          <w:iCs/>
          <w:sz w:val="22"/>
          <w:szCs w:val="22"/>
        </w:rPr>
        <w:t>daje T</w:t>
      </w:r>
      <w:r w:rsidR="00BA3E65">
        <w:rPr>
          <w:rFonts w:cs="Tahoma"/>
          <w:iCs/>
          <w:sz w:val="22"/>
          <w:szCs w:val="22"/>
        </w:rPr>
        <w:t>ur</w:t>
      </w:r>
      <w:r w:rsidR="0098625F">
        <w:rPr>
          <w:rFonts w:cs="Tahoma"/>
          <w:iCs/>
          <w:sz w:val="22"/>
          <w:szCs w:val="22"/>
        </w:rPr>
        <w:t>č</w:t>
      </w:r>
      <w:r w:rsidR="00BA3E65">
        <w:rPr>
          <w:rFonts w:cs="Tahoma"/>
          <w:iCs/>
          <w:sz w:val="22"/>
          <w:szCs w:val="22"/>
        </w:rPr>
        <w:t xml:space="preserve">ija </w:t>
      </w:r>
      <w:r w:rsidR="00CF4550">
        <w:rPr>
          <w:rFonts w:cs="Tahoma"/>
          <w:iCs/>
          <w:sz w:val="22"/>
          <w:szCs w:val="22"/>
        </w:rPr>
        <w:t>velik po</w:t>
      </w:r>
      <w:r w:rsidR="0098625F">
        <w:rPr>
          <w:rFonts w:cs="Tahoma"/>
          <w:iCs/>
          <w:sz w:val="22"/>
          <w:szCs w:val="22"/>
        </w:rPr>
        <w:t>udarek razvoju odnos</w:t>
      </w:r>
      <w:r w:rsidR="00CF4550">
        <w:rPr>
          <w:rFonts w:cs="Tahoma"/>
          <w:iCs/>
          <w:sz w:val="22"/>
          <w:szCs w:val="22"/>
        </w:rPr>
        <w:t>o</w:t>
      </w:r>
      <w:r w:rsidR="0098625F">
        <w:rPr>
          <w:rFonts w:cs="Tahoma"/>
          <w:iCs/>
          <w:sz w:val="22"/>
          <w:szCs w:val="22"/>
        </w:rPr>
        <w:t>v</w:t>
      </w:r>
      <w:r w:rsidR="00CF4550">
        <w:rPr>
          <w:rFonts w:cs="Tahoma"/>
          <w:iCs/>
          <w:sz w:val="22"/>
          <w:szCs w:val="22"/>
        </w:rPr>
        <w:t xml:space="preserve">  s </w:t>
      </w:r>
      <w:r w:rsidR="0098625F">
        <w:rPr>
          <w:rFonts w:cs="Tahoma"/>
          <w:iCs/>
          <w:sz w:val="22"/>
          <w:szCs w:val="22"/>
        </w:rPr>
        <w:t>S</w:t>
      </w:r>
      <w:r w:rsidR="00CF4550">
        <w:rPr>
          <w:rFonts w:cs="Tahoma"/>
          <w:iCs/>
          <w:sz w:val="22"/>
          <w:szCs w:val="22"/>
        </w:rPr>
        <w:t>lo</w:t>
      </w:r>
      <w:r w:rsidR="0098625F">
        <w:rPr>
          <w:rFonts w:cs="Tahoma"/>
          <w:iCs/>
          <w:sz w:val="22"/>
          <w:szCs w:val="22"/>
        </w:rPr>
        <w:t>venijo, s katero imata enake cilje</w:t>
      </w:r>
      <w:r w:rsidR="00F67C3C">
        <w:rPr>
          <w:rFonts w:cs="Tahoma"/>
          <w:iCs/>
          <w:sz w:val="22"/>
          <w:szCs w:val="22"/>
        </w:rPr>
        <w:t xml:space="preserve"> - </w:t>
      </w:r>
      <w:r w:rsidR="0098625F">
        <w:rPr>
          <w:rFonts w:cs="Tahoma"/>
          <w:iCs/>
          <w:sz w:val="22"/>
          <w:szCs w:val="22"/>
        </w:rPr>
        <w:t xml:space="preserve">mir, stabilnost in medsebojno sodelovanje. </w:t>
      </w:r>
      <w:r w:rsidR="00066603">
        <w:rPr>
          <w:rFonts w:cs="Tahoma"/>
          <w:iCs/>
          <w:sz w:val="22"/>
          <w:szCs w:val="22"/>
        </w:rPr>
        <w:t>Izpostavil je nujnost krepitve in nadgraditve sodelovanja na vseh ravneh, tudi s skupnimi nastopi na tujih trgih. Slovenijo razume kot »</w:t>
      </w:r>
      <w:r w:rsidR="00066603">
        <w:rPr>
          <w:rFonts w:cs="Tahoma"/>
          <w:i/>
          <w:iCs/>
          <w:sz w:val="22"/>
          <w:szCs w:val="22"/>
        </w:rPr>
        <w:t>sosednjo državo, čeprav nimamo skupne meje.«</w:t>
      </w:r>
      <w:r w:rsidR="004C353F">
        <w:rPr>
          <w:rFonts w:cs="Tahoma"/>
          <w:i/>
          <w:iCs/>
          <w:sz w:val="22"/>
          <w:szCs w:val="22"/>
        </w:rPr>
        <w:t xml:space="preserve"> </w:t>
      </w:r>
      <w:r w:rsidR="004C353F">
        <w:rPr>
          <w:rFonts w:cs="Tahoma"/>
          <w:iCs/>
          <w:sz w:val="22"/>
          <w:szCs w:val="22"/>
        </w:rPr>
        <w:t>Spregovoril je tudi o turških izkušnjah s p</w:t>
      </w:r>
      <w:r w:rsidR="007E512E">
        <w:rPr>
          <w:rFonts w:cs="Tahoma"/>
          <w:iCs/>
          <w:sz w:val="22"/>
          <w:szCs w:val="22"/>
        </w:rPr>
        <w:t xml:space="preserve">rocesom privatizacije, ki </w:t>
      </w:r>
      <w:r w:rsidR="00A54FA2">
        <w:rPr>
          <w:rFonts w:cs="Tahoma"/>
          <w:iCs/>
          <w:sz w:val="22"/>
          <w:szCs w:val="22"/>
        </w:rPr>
        <w:t xml:space="preserve">po njegovih besedah </w:t>
      </w:r>
      <w:r w:rsidR="007E512E">
        <w:rPr>
          <w:rFonts w:cs="Tahoma"/>
          <w:iCs/>
          <w:sz w:val="22"/>
          <w:szCs w:val="22"/>
        </w:rPr>
        <w:t xml:space="preserve">prispeva h krepitvi </w:t>
      </w:r>
      <w:r w:rsidR="00106C60">
        <w:rPr>
          <w:rFonts w:cs="Tahoma"/>
          <w:iCs/>
          <w:sz w:val="22"/>
          <w:szCs w:val="22"/>
        </w:rPr>
        <w:t xml:space="preserve">gospodarske </w:t>
      </w:r>
      <w:r w:rsidR="00A54FA2">
        <w:rPr>
          <w:rFonts w:cs="Tahoma"/>
          <w:iCs/>
          <w:sz w:val="22"/>
          <w:szCs w:val="22"/>
        </w:rPr>
        <w:t xml:space="preserve">uspešnosti. </w:t>
      </w:r>
      <w:r w:rsidR="006B0DBA">
        <w:rPr>
          <w:rFonts w:cs="Tahoma"/>
          <w:iCs/>
          <w:sz w:val="22"/>
          <w:szCs w:val="22"/>
        </w:rPr>
        <w:t>Turške gospodarstvenike je pozval, da investirajo v slovensko gospodarstvo.</w:t>
      </w:r>
      <w:r w:rsidR="00A56295">
        <w:rPr>
          <w:rFonts w:cs="Tahoma"/>
          <w:iCs/>
          <w:sz w:val="22"/>
          <w:szCs w:val="22"/>
        </w:rPr>
        <w:t xml:space="preserve"> Dotaknil se je tudi postopka turškega pridruževanja EU, ki se občasno zaustavi zaradi političnih ovir. Pri tem se je zahvalil Sloveniji za podporo turškemu članstvu v EU, s katero računa tudi v prihodnje. </w:t>
      </w:r>
    </w:p>
    <w:p w:rsidR="00F66872" w:rsidRPr="00BF6683" w:rsidRDefault="00F66872" w:rsidP="00354CA5">
      <w:pPr>
        <w:pStyle w:val="Navadensplet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</w:pPr>
    </w:p>
    <w:p w:rsidR="000D38B3" w:rsidRPr="00BF6683" w:rsidRDefault="00354CA5" w:rsidP="007B61FD">
      <w:pPr>
        <w:rPr>
          <w:rFonts w:cs="Tahoma"/>
          <w:sz w:val="22"/>
          <w:szCs w:val="22"/>
        </w:rPr>
      </w:pPr>
      <w:r w:rsidRPr="00BF6683">
        <w:rPr>
          <w:rFonts w:cs="Tahoma"/>
          <w:sz w:val="22"/>
          <w:szCs w:val="22"/>
        </w:rPr>
        <w:t>Dodatne informacije: mag. Tajda Pelicon, 01 5898 136</w:t>
      </w:r>
    </w:p>
    <w:sectPr w:rsidR="000D38B3" w:rsidRPr="00BF6683" w:rsidSect="00BA0B8E">
      <w:headerReference w:type="default" r:id="rId7"/>
      <w:footerReference w:type="default" r:id="rId8"/>
      <w:headerReference w:type="first" r:id="rId9"/>
      <w:pgSz w:w="11906" w:h="16838" w:code="9"/>
      <w:pgMar w:top="1418" w:right="1701" w:bottom="1418" w:left="1701" w:header="420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143" w:rsidRDefault="00F37143">
      <w:r>
        <w:separator/>
      </w:r>
    </w:p>
  </w:endnote>
  <w:endnote w:type="continuationSeparator" w:id="0">
    <w:p w:rsidR="00F37143" w:rsidRDefault="00F3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B41" w:rsidRPr="007B61FD" w:rsidRDefault="005D1B41" w:rsidP="00FE3CFA">
    <w:pPr>
      <w:ind w:right="-1127"/>
      <w:jc w:val="right"/>
      <w:rPr>
        <w:rFonts w:ascii="Verdana" w:hAnsi="Verdana"/>
        <w:color w:val="44697D"/>
        <w:sz w:val="14"/>
        <w:szCs w:val="14"/>
      </w:rPr>
    </w:pPr>
    <w:r w:rsidRPr="007B61FD">
      <w:rPr>
        <w:rFonts w:ascii="Verdana" w:hAnsi="Verdana"/>
        <w:color w:val="44697D"/>
        <w:sz w:val="14"/>
        <w:szCs w:val="14"/>
      </w:rPr>
      <w:t xml:space="preserve">str. </w:t>
    </w:r>
    <w:r w:rsidRPr="007B61FD">
      <w:rPr>
        <w:rFonts w:ascii="Verdana" w:hAnsi="Verdana"/>
        <w:color w:val="44697D"/>
        <w:sz w:val="14"/>
        <w:szCs w:val="14"/>
      </w:rPr>
      <w:fldChar w:fldCharType="begin"/>
    </w:r>
    <w:r w:rsidRPr="007B61FD">
      <w:rPr>
        <w:rFonts w:ascii="Verdana" w:hAnsi="Verdana"/>
        <w:color w:val="44697D"/>
        <w:sz w:val="14"/>
        <w:szCs w:val="14"/>
      </w:rPr>
      <w:instrText xml:space="preserve"> PAGE </w:instrText>
    </w:r>
    <w:r w:rsidRPr="007B61FD">
      <w:rPr>
        <w:rFonts w:ascii="Verdana" w:hAnsi="Verdana"/>
        <w:color w:val="44697D"/>
        <w:sz w:val="14"/>
        <w:szCs w:val="14"/>
      </w:rPr>
      <w:fldChar w:fldCharType="separate"/>
    </w:r>
    <w:r w:rsidR="00504D6E">
      <w:rPr>
        <w:rFonts w:ascii="Verdana" w:hAnsi="Verdana"/>
        <w:noProof/>
        <w:color w:val="44697D"/>
        <w:sz w:val="14"/>
        <w:szCs w:val="14"/>
      </w:rPr>
      <w:t>2</w:t>
    </w:r>
    <w:r w:rsidRPr="007B61FD">
      <w:rPr>
        <w:rFonts w:ascii="Verdana" w:hAnsi="Verdana"/>
        <w:color w:val="44697D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143" w:rsidRDefault="00F37143">
      <w:r>
        <w:separator/>
      </w:r>
    </w:p>
  </w:footnote>
  <w:footnote w:type="continuationSeparator" w:id="0">
    <w:p w:rsidR="00F37143" w:rsidRDefault="00F37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B41" w:rsidRDefault="00F37143" w:rsidP="00FB2E56">
    <w:pPr>
      <w:ind w:left="-1134"/>
    </w:pPr>
    <w:r>
      <w:rPr>
        <w:noProof/>
      </w:rPr>
      <w:drawing>
        <wp:inline distT="0" distB="0" distL="0" distR="0">
          <wp:extent cx="930275" cy="469265"/>
          <wp:effectExtent l="0" t="0" r="3175" b="6985"/>
          <wp:docPr id="1" name="Slika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B41" w:rsidRDefault="00F37143" w:rsidP="00FB2E56">
    <w:pPr>
      <w:ind w:left="-1134"/>
    </w:pPr>
    <w:r>
      <w:rPr>
        <w:noProof/>
      </w:rPr>
      <w:drawing>
        <wp:inline distT="0" distB="0" distL="0" distR="0">
          <wp:extent cx="930275" cy="469265"/>
          <wp:effectExtent l="0" t="0" r="3175" b="6985"/>
          <wp:docPr id="2" name="Slika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0B8E" w:rsidRPr="00FB2E56" w:rsidRDefault="006A3917" w:rsidP="00BA0B8E">
    <w:pPr>
      <w:pBdr>
        <w:bottom w:val="single" w:sz="18" w:space="1" w:color="808080"/>
      </w:pBdr>
      <w:spacing w:after="0" w:line="240" w:lineRule="exact"/>
      <w:ind w:left="-1134" w:right="-1134"/>
      <w:rPr>
        <w:rFonts w:ascii="Verdana" w:hAnsi="Verdana" w:cs="Tahoma"/>
        <w:szCs w:val="14"/>
      </w:rPr>
    </w:pPr>
    <w:r>
      <w:rPr>
        <w:rFonts w:ascii="Verdana" w:hAnsi="Verdana" w:cs="Tahoma"/>
        <w:noProof/>
        <w:sz w:val="14"/>
        <w:szCs w:val="14"/>
      </w:rPr>
      <w:t>Služba za strateško komuniciranje</w:t>
    </w:r>
  </w:p>
  <w:p w:rsidR="005D1B41" w:rsidRPr="00BA0B8E" w:rsidRDefault="006A3917" w:rsidP="00BA0B8E">
    <w:pPr>
      <w:spacing w:after="0"/>
      <w:ind w:left="-1134" w:right="-1038"/>
      <w:rPr>
        <w:rFonts w:ascii="Verdana" w:hAnsi="Verdana" w:cs="Tahoma"/>
        <w:noProof/>
        <w:sz w:val="14"/>
        <w:szCs w:val="14"/>
      </w:rPr>
    </w:pPr>
    <w:r>
      <w:rPr>
        <w:rFonts w:ascii="Verdana" w:hAnsi="Verdana" w:cs="Tahoma"/>
        <w:noProof/>
        <w:sz w:val="14"/>
        <w:szCs w:val="14"/>
      </w:rPr>
      <w:t>Dimičeva 13</w:t>
    </w:r>
    <w:r w:rsidR="005D1B41" w:rsidRPr="00BA0B8E">
      <w:rPr>
        <w:rFonts w:ascii="Verdana" w:hAnsi="Verdana" w:cs="Tahoma"/>
        <w:sz w:val="14"/>
        <w:szCs w:val="14"/>
      </w:rPr>
      <w:t xml:space="preserve"> </w:t>
    </w:r>
    <w:r w:rsidR="00BA0B8E"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="005D1B41" w:rsidRPr="00BA0B8E">
      <w:rPr>
        <w:rFonts w:ascii="Verdana" w:hAnsi="Verdana" w:cs="Tahoma"/>
        <w:sz w:val="14"/>
        <w:szCs w:val="14"/>
      </w:rPr>
      <w:t xml:space="preserve"> </w:t>
    </w:r>
    <w:r>
      <w:rPr>
        <w:rFonts w:ascii="Verdana" w:hAnsi="Verdana" w:cs="Tahoma"/>
        <w:sz w:val="14"/>
        <w:szCs w:val="14"/>
      </w:rPr>
      <w:t>1504 Ljubljana</w:t>
    </w:r>
    <w:r w:rsidR="005D1B41" w:rsidRPr="00BA0B8E">
      <w:rPr>
        <w:rFonts w:ascii="Verdana" w:hAnsi="Verdana" w:cs="Tahoma"/>
        <w:sz w:val="14"/>
        <w:szCs w:val="14"/>
      </w:rPr>
      <w:t xml:space="preserve"> </w:t>
    </w:r>
    <w:r w:rsidR="00BA0B8E"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="005D1B41" w:rsidRPr="00BA0B8E">
      <w:rPr>
        <w:rFonts w:ascii="Verdana" w:hAnsi="Verdana" w:cs="Tahoma"/>
        <w:sz w:val="14"/>
        <w:szCs w:val="14"/>
      </w:rPr>
      <w:t xml:space="preserve"> T: </w:t>
    </w:r>
    <w:r>
      <w:rPr>
        <w:rFonts w:ascii="Verdana" w:hAnsi="Verdana" w:cs="Tahoma"/>
        <w:sz w:val="14"/>
        <w:szCs w:val="14"/>
      </w:rPr>
      <w:t>01 5898 000</w:t>
    </w:r>
    <w:r w:rsidR="005D1B41" w:rsidRPr="00BA0B8E">
      <w:rPr>
        <w:rFonts w:ascii="Verdana" w:hAnsi="Verdana" w:cs="Tahoma"/>
        <w:sz w:val="14"/>
        <w:szCs w:val="14"/>
      </w:rPr>
      <w:t xml:space="preserve"> </w:t>
    </w:r>
    <w:r w:rsidR="00BA0B8E"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="005D1B41" w:rsidRPr="00BA0B8E">
      <w:rPr>
        <w:rFonts w:ascii="Verdana" w:hAnsi="Verdana" w:cs="Tahoma"/>
        <w:sz w:val="14"/>
        <w:szCs w:val="14"/>
      </w:rPr>
      <w:t xml:space="preserve"> F: </w:t>
    </w:r>
    <w:r>
      <w:rPr>
        <w:rFonts w:ascii="Verdana" w:hAnsi="Verdana" w:cs="Tahoma"/>
        <w:sz w:val="14"/>
        <w:szCs w:val="14"/>
      </w:rPr>
      <w:t>01 5898 100</w:t>
    </w:r>
    <w:r w:rsidR="005D1B41" w:rsidRPr="00BA0B8E">
      <w:rPr>
        <w:rFonts w:ascii="Verdana" w:hAnsi="Verdana" w:cs="Tahoma"/>
        <w:sz w:val="14"/>
        <w:szCs w:val="14"/>
      </w:rPr>
      <w:t xml:space="preserve"> </w:t>
    </w:r>
    <w:r w:rsidR="00BA0B8E"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="005D1B41" w:rsidRPr="00BA0B8E">
      <w:rPr>
        <w:rFonts w:ascii="Verdana" w:hAnsi="Verdana" w:cs="Tahoma"/>
        <w:sz w:val="14"/>
        <w:szCs w:val="14"/>
      </w:rPr>
      <w:t xml:space="preserve"> </w:t>
    </w:r>
    <w:r>
      <w:rPr>
        <w:rFonts w:ascii="Verdana" w:hAnsi="Verdana" w:cs="Tahoma"/>
        <w:sz w:val="14"/>
        <w:szCs w:val="14"/>
      </w:rPr>
      <w:t>info@gzs.si</w:t>
    </w:r>
    <w:r w:rsidR="005D1B41" w:rsidRPr="00BA0B8E">
      <w:rPr>
        <w:rFonts w:ascii="Verdana" w:hAnsi="Verdana" w:cs="Tahoma"/>
        <w:sz w:val="14"/>
        <w:szCs w:val="14"/>
      </w:rPr>
      <w:t xml:space="preserve"> </w:t>
    </w:r>
    <w:r w:rsidR="00BA0B8E"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="005D1B41" w:rsidRPr="00BA0B8E">
      <w:rPr>
        <w:rFonts w:ascii="Verdana" w:hAnsi="Verdana" w:cs="Tahoma"/>
        <w:sz w:val="14"/>
        <w:szCs w:val="14"/>
      </w:rPr>
      <w:t xml:space="preserve"> </w:t>
    </w:r>
    <w:r>
      <w:rPr>
        <w:rFonts w:ascii="Verdana" w:hAnsi="Verdana" w:cs="Tahoma"/>
        <w:sz w:val="14"/>
        <w:szCs w:val="14"/>
      </w:rPr>
      <w:t>www.gzs.si</w:t>
    </w:r>
  </w:p>
  <w:p w:rsidR="005D1B41" w:rsidRDefault="005D1B41" w:rsidP="00FB2E56">
    <w:pPr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B60FA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4A213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B067D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F69B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F0062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CA5B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E236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E038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BAA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648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D5352A0"/>
    <w:multiLevelType w:val="hybridMultilevel"/>
    <w:tmpl w:val="F44E182C"/>
    <w:lvl w:ilvl="0" w:tplc="B5065FC8">
      <w:numFmt w:val="bullet"/>
      <w:lvlText w:val="-"/>
      <w:lvlJc w:val="left"/>
      <w:pPr>
        <w:ind w:left="469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F96F86"/>
    <w:multiLevelType w:val="hybridMultilevel"/>
    <w:tmpl w:val="18141670"/>
    <w:lvl w:ilvl="0" w:tplc="B5065FC8">
      <w:numFmt w:val="bullet"/>
      <w:lvlText w:val="-"/>
      <w:lvlJc w:val="left"/>
      <w:pPr>
        <w:ind w:left="469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12">
    <w:nsid w:val="63895C31"/>
    <w:multiLevelType w:val="hybridMultilevel"/>
    <w:tmpl w:val="25F80B30"/>
    <w:lvl w:ilvl="0" w:tplc="B5065FC8">
      <w:numFmt w:val="bullet"/>
      <w:lvlText w:val="-"/>
      <w:lvlJc w:val="left"/>
      <w:pPr>
        <w:ind w:left="578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43"/>
    <w:rsid w:val="00027B13"/>
    <w:rsid w:val="00055CD1"/>
    <w:rsid w:val="00055D01"/>
    <w:rsid w:val="00066603"/>
    <w:rsid w:val="0007160A"/>
    <w:rsid w:val="00073EC6"/>
    <w:rsid w:val="00097B6D"/>
    <w:rsid w:val="000A0BAF"/>
    <w:rsid w:val="000A246B"/>
    <w:rsid w:val="000B6D4C"/>
    <w:rsid w:val="000C5485"/>
    <w:rsid w:val="000D38B3"/>
    <w:rsid w:val="000E1CB3"/>
    <w:rsid w:val="000F1ACE"/>
    <w:rsid w:val="000F3141"/>
    <w:rsid w:val="00106C60"/>
    <w:rsid w:val="00106DD2"/>
    <w:rsid w:val="001233DB"/>
    <w:rsid w:val="00127BCD"/>
    <w:rsid w:val="0013261C"/>
    <w:rsid w:val="00185CFD"/>
    <w:rsid w:val="0018741A"/>
    <w:rsid w:val="00187CED"/>
    <w:rsid w:val="00192907"/>
    <w:rsid w:val="00195BCC"/>
    <w:rsid w:val="001A35DD"/>
    <w:rsid w:val="001C5AC0"/>
    <w:rsid w:val="001D4C4B"/>
    <w:rsid w:val="001F7280"/>
    <w:rsid w:val="00201797"/>
    <w:rsid w:val="00204C95"/>
    <w:rsid w:val="002119C0"/>
    <w:rsid w:val="00224F01"/>
    <w:rsid w:val="00227F31"/>
    <w:rsid w:val="00244150"/>
    <w:rsid w:val="002520D3"/>
    <w:rsid w:val="002B7510"/>
    <w:rsid w:val="002C0749"/>
    <w:rsid w:val="00314279"/>
    <w:rsid w:val="0033192E"/>
    <w:rsid w:val="00354CA5"/>
    <w:rsid w:val="0037154B"/>
    <w:rsid w:val="003765FF"/>
    <w:rsid w:val="00381D41"/>
    <w:rsid w:val="003B1696"/>
    <w:rsid w:val="003D319E"/>
    <w:rsid w:val="003E5854"/>
    <w:rsid w:val="00403B86"/>
    <w:rsid w:val="004111B7"/>
    <w:rsid w:val="00415FBF"/>
    <w:rsid w:val="004255B7"/>
    <w:rsid w:val="00437E61"/>
    <w:rsid w:val="00477BFF"/>
    <w:rsid w:val="00490583"/>
    <w:rsid w:val="004A0F96"/>
    <w:rsid w:val="004A490D"/>
    <w:rsid w:val="004A57F7"/>
    <w:rsid w:val="004C1CB9"/>
    <w:rsid w:val="004C353F"/>
    <w:rsid w:val="004C7A32"/>
    <w:rsid w:val="004D222B"/>
    <w:rsid w:val="004E0AAF"/>
    <w:rsid w:val="004F6664"/>
    <w:rsid w:val="004F761C"/>
    <w:rsid w:val="00503AA6"/>
    <w:rsid w:val="00504D6E"/>
    <w:rsid w:val="005178F2"/>
    <w:rsid w:val="00520BE7"/>
    <w:rsid w:val="00520E58"/>
    <w:rsid w:val="00536912"/>
    <w:rsid w:val="005A0667"/>
    <w:rsid w:val="005A21EC"/>
    <w:rsid w:val="005A3532"/>
    <w:rsid w:val="005B623C"/>
    <w:rsid w:val="005B66F1"/>
    <w:rsid w:val="005B73A5"/>
    <w:rsid w:val="005C1E24"/>
    <w:rsid w:val="005C5570"/>
    <w:rsid w:val="005D1B41"/>
    <w:rsid w:val="005D1C6F"/>
    <w:rsid w:val="005D5F9C"/>
    <w:rsid w:val="00624880"/>
    <w:rsid w:val="0063341C"/>
    <w:rsid w:val="00640962"/>
    <w:rsid w:val="006450F3"/>
    <w:rsid w:val="00672FCF"/>
    <w:rsid w:val="00673345"/>
    <w:rsid w:val="00680D75"/>
    <w:rsid w:val="006A3917"/>
    <w:rsid w:val="006B0DBA"/>
    <w:rsid w:val="006C7402"/>
    <w:rsid w:val="006D106E"/>
    <w:rsid w:val="006E5777"/>
    <w:rsid w:val="006F24D5"/>
    <w:rsid w:val="006F6D59"/>
    <w:rsid w:val="00713CE7"/>
    <w:rsid w:val="00720ADA"/>
    <w:rsid w:val="00746B4D"/>
    <w:rsid w:val="0076391F"/>
    <w:rsid w:val="007645E0"/>
    <w:rsid w:val="00766C0D"/>
    <w:rsid w:val="00771649"/>
    <w:rsid w:val="007940A7"/>
    <w:rsid w:val="0079457C"/>
    <w:rsid w:val="007B61FD"/>
    <w:rsid w:val="007D1D81"/>
    <w:rsid w:val="007D5DC8"/>
    <w:rsid w:val="007E512E"/>
    <w:rsid w:val="0083426B"/>
    <w:rsid w:val="00841730"/>
    <w:rsid w:val="008559C1"/>
    <w:rsid w:val="008566C4"/>
    <w:rsid w:val="0086124A"/>
    <w:rsid w:val="00861592"/>
    <w:rsid w:val="00861BF0"/>
    <w:rsid w:val="008639B9"/>
    <w:rsid w:val="008744E3"/>
    <w:rsid w:val="00896A6A"/>
    <w:rsid w:val="008A044C"/>
    <w:rsid w:val="008A30C4"/>
    <w:rsid w:val="008B0022"/>
    <w:rsid w:val="008D457C"/>
    <w:rsid w:val="008F2F55"/>
    <w:rsid w:val="008F7314"/>
    <w:rsid w:val="009070E2"/>
    <w:rsid w:val="00917140"/>
    <w:rsid w:val="009275CE"/>
    <w:rsid w:val="00935577"/>
    <w:rsid w:val="00944433"/>
    <w:rsid w:val="00956F8C"/>
    <w:rsid w:val="00957A8D"/>
    <w:rsid w:val="009607AB"/>
    <w:rsid w:val="009640C2"/>
    <w:rsid w:val="009640CD"/>
    <w:rsid w:val="00971634"/>
    <w:rsid w:val="0098625F"/>
    <w:rsid w:val="009930D4"/>
    <w:rsid w:val="009B680B"/>
    <w:rsid w:val="009B6DA5"/>
    <w:rsid w:val="009C4959"/>
    <w:rsid w:val="009C6F7D"/>
    <w:rsid w:val="009D5DCF"/>
    <w:rsid w:val="009E4BEE"/>
    <w:rsid w:val="009E6024"/>
    <w:rsid w:val="009E6927"/>
    <w:rsid w:val="00A00C53"/>
    <w:rsid w:val="00A05DFA"/>
    <w:rsid w:val="00A1379C"/>
    <w:rsid w:val="00A2403F"/>
    <w:rsid w:val="00A314ED"/>
    <w:rsid w:val="00A472C8"/>
    <w:rsid w:val="00A535B6"/>
    <w:rsid w:val="00A54FA2"/>
    <w:rsid w:val="00A56295"/>
    <w:rsid w:val="00A865A3"/>
    <w:rsid w:val="00AC300C"/>
    <w:rsid w:val="00AC769C"/>
    <w:rsid w:val="00B00E73"/>
    <w:rsid w:val="00B03A4C"/>
    <w:rsid w:val="00B22BAF"/>
    <w:rsid w:val="00B32139"/>
    <w:rsid w:val="00B44A25"/>
    <w:rsid w:val="00B5618B"/>
    <w:rsid w:val="00BA0B8E"/>
    <w:rsid w:val="00BA3E65"/>
    <w:rsid w:val="00BC64E0"/>
    <w:rsid w:val="00BE1FC1"/>
    <w:rsid w:val="00BF4AEF"/>
    <w:rsid w:val="00BF6683"/>
    <w:rsid w:val="00C0458B"/>
    <w:rsid w:val="00C206F5"/>
    <w:rsid w:val="00C2162B"/>
    <w:rsid w:val="00C44BB7"/>
    <w:rsid w:val="00C9208B"/>
    <w:rsid w:val="00CF2B65"/>
    <w:rsid w:val="00CF4550"/>
    <w:rsid w:val="00D0549C"/>
    <w:rsid w:val="00D3073E"/>
    <w:rsid w:val="00D841CD"/>
    <w:rsid w:val="00DC0832"/>
    <w:rsid w:val="00DF2DEE"/>
    <w:rsid w:val="00DF4896"/>
    <w:rsid w:val="00DF4B89"/>
    <w:rsid w:val="00DF5A7C"/>
    <w:rsid w:val="00E05475"/>
    <w:rsid w:val="00E12F0E"/>
    <w:rsid w:val="00E2042A"/>
    <w:rsid w:val="00E22E83"/>
    <w:rsid w:val="00E45866"/>
    <w:rsid w:val="00E45ADD"/>
    <w:rsid w:val="00E70E99"/>
    <w:rsid w:val="00E90A23"/>
    <w:rsid w:val="00EA14D6"/>
    <w:rsid w:val="00EB5192"/>
    <w:rsid w:val="00EC17B3"/>
    <w:rsid w:val="00EE004B"/>
    <w:rsid w:val="00F123C4"/>
    <w:rsid w:val="00F21407"/>
    <w:rsid w:val="00F37143"/>
    <w:rsid w:val="00F406A1"/>
    <w:rsid w:val="00F66872"/>
    <w:rsid w:val="00F67164"/>
    <w:rsid w:val="00F67C3C"/>
    <w:rsid w:val="00F80037"/>
    <w:rsid w:val="00F8155D"/>
    <w:rsid w:val="00F837A2"/>
    <w:rsid w:val="00FA1E03"/>
    <w:rsid w:val="00FB2E56"/>
    <w:rsid w:val="00FB3ABB"/>
    <w:rsid w:val="00FD6DF0"/>
    <w:rsid w:val="00FE3CFA"/>
    <w:rsid w:val="00F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8D78BA46-EF6C-4577-994C-05BEFB76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B0022"/>
    <w:pPr>
      <w:spacing w:after="120"/>
      <w:jc w:val="both"/>
    </w:pPr>
    <w:rPr>
      <w:rFonts w:ascii="Tahoma" w:hAnsi="Tahoma"/>
      <w:szCs w:val="24"/>
    </w:rPr>
  </w:style>
  <w:style w:type="paragraph" w:styleId="Naslov1">
    <w:name w:val="heading 1"/>
    <w:basedOn w:val="Navaden"/>
    <w:next w:val="Navaden"/>
    <w:qFormat/>
    <w:rsid w:val="004255B7"/>
    <w:pPr>
      <w:keepNext/>
      <w:keepLines/>
      <w:spacing w:before="240"/>
      <w:jc w:val="left"/>
      <w:outlineLvl w:val="0"/>
    </w:pPr>
    <w:rPr>
      <w:rFonts w:cs="Arial"/>
      <w:b/>
      <w:bCs/>
      <w:kern w:val="32"/>
      <w:sz w:val="26"/>
      <w:szCs w:val="32"/>
    </w:rPr>
  </w:style>
  <w:style w:type="paragraph" w:styleId="Naslov2">
    <w:name w:val="heading 2"/>
    <w:basedOn w:val="Naslov1"/>
    <w:next w:val="Navaden"/>
    <w:link w:val="Naslov2Znak"/>
    <w:uiPriority w:val="9"/>
    <w:qFormat/>
    <w:rsid w:val="00766C0D"/>
    <w:pPr>
      <w:outlineLvl w:val="1"/>
    </w:pPr>
    <w:rPr>
      <w:bCs w:val="0"/>
      <w:i/>
      <w:iCs/>
      <w:sz w:val="24"/>
      <w:szCs w:val="28"/>
    </w:rPr>
  </w:style>
  <w:style w:type="paragraph" w:styleId="Naslov3">
    <w:name w:val="heading 3"/>
    <w:basedOn w:val="Naslov1"/>
    <w:next w:val="Navaden"/>
    <w:qFormat/>
    <w:rsid w:val="004255B7"/>
    <w:pPr>
      <w:outlineLvl w:val="2"/>
    </w:pPr>
    <w:rPr>
      <w:bCs w:val="0"/>
      <w:sz w:val="22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4255B7"/>
    <w:pPr>
      <w:keepNext/>
      <w:keepLines/>
      <w:spacing w:before="480"/>
      <w:jc w:val="left"/>
      <w:outlineLvl w:val="0"/>
    </w:pPr>
    <w:rPr>
      <w:rFonts w:cs="Arial"/>
      <w:b/>
      <w:bCs/>
      <w:kern w:val="28"/>
      <w:sz w:val="30"/>
      <w:szCs w:val="32"/>
    </w:rPr>
  </w:style>
  <w:style w:type="table" w:customStyle="1" w:styleId="Tabela-osnovna">
    <w:name w:val="Tabela - osnovna"/>
    <w:basedOn w:val="Navadnatabela"/>
    <w:rsid w:val="00624880"/>
    <w:rPr>
      <w:rFonts w:ascii="Tahoma" w:hAnsi="Tahoma"/>
      <w:sz w:val="18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hAnsi="Calibri Light"/>
        <w:b/>
      </w:rPr>
      <w:tblPr/>
      <w:tcPr>
        <w:tcBorders>
          <w:bottom w:val="single" w:sz="8" w:space="0" w:color="auto"/>
        </w:tcBorders>
      </w:tcPr>
    </w:tblStylePr>
    <w:tblStylePr w:type="lastRow">
      <w:tblPr/>
      <w:tcPr>
        <w:tcBorders>
          <w:bottom w:val="single" w:sz="8" w:space="0" w:color="auto"/>
        </w:tcBorders>
      </w:tcPr>
    </w:tblStylePr>
  </w:style>
  <w:style w:type="paragraph" w:styleId="Glava">
    <w:name w:val="header"/>
    <w:basedOn w:val="Navaden"/>
    <w:rsid w:val="006A391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A3917"/>
    <w:pPr>
      <w:tabs>
        <w:tab w:val="center" w:pos="4536"/>
        <w:tab w:val="right" w:pos="9072"/>
      </w:tabs>
    </w:pPr>
  </w:style>
  <w:style w:type="character" w:customStyle="1" w:styleId="Naslov2Znak">
    <w:name w:val="Naslov 2 Znak"/>
    <w:link w:val="Naslov2"/>
    <w:uiPriority w:val="9"/>
    <w:rsid w:val="00F37143"/>
    <w:rPr>
      <w:rFonts w:ascii="Tahoma" w:hAnsi="Tahoma" w:cs="Arial"/>
      <w:b/>
      <w:i/>
      <w:iCs/>
      <w:kern w:val="32"/>
      <w:sz w:val="24"/>
      <w:szCs w:val="28"/>
    </w:rPr>
  </w:style>
  <w:style w:type="character" w:styleId="Krepko">
    <w:name w:val="Strong"/>
    <w:uiPriority w:val="22"/>
    <w:qFormat/>
    <w:rsid w:val="00F37143"/>
    <w:rPr>
      <w:b/>
      <w:bCs/>
    </w:rPr>
  </w:style>
  <w:style w:type="character" w:styleId="Hiperpovezava">
    <w:name w:val="Hyperlink"/>
    <w:uiPriority w:val="99"/>
    <w:unhideWhenUsed/>
    <w:rsid w:val="00F37143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F37143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Privzetapisavaodstavka"/>
    <w:rsid w:val="00354CA5"/>
  </w:style>
  <w:style w:type="paragraph" w:styleId="Odstavekseznama">
    <w:name w:val="List Paragraph"/>
    <w:basedOn w:val="Navaden"/>
    <w:uiPriority w:val="34"/>
    <w:qFormat/>
    <w:rsid w:val="000E1CB3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6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2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5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licon\AppData\Roaming\Microsoft\Predloge\GZS-strat%20komun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GZS-strat komun</Template>
  <TotalTime>0</TotalTime>
  <Pages>2</Pages>
  <Words>969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Tajda Pelicon</dc:creator>
  <cp:keywords/>
  <dc:description/>
  <cp:lastModifiedBy>Tajda Pelicon</cp:lastModifiedBy>
  <cp:revision>2</cp:revision>
  <cp:lastPrinted>1899-12-31T23:00:00Z</cp:lastPrinted>
  <dcterms:created xsi:type="dcterms:W3CDTF">2015-03-30T15:24:00Z</dcterms:created>
  <dcterms:modified xsi:type="dcterms:W3CDTF">2015-03-30T15:24:00Z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ziv">
    <vt:lpwstr>naziv</vt:lpwstr>
  </property>
  <property fmtid="{D5CDD505-2E9C-101B-9397-08002B2CF9AE}" pid="3" name="ulica">
    <vt:lpwstr>ulica</vt:lpwstr>
  </property>
  <property fmtid="{D5CDD505-2E9C-101B-9397-08002B2CF9AE}" pid="4" name="kraj">
    <vt:lpwstr>kraj</vt:lpwstr>
  </property>
  <property fmtid="{D5CDD505-2E9C-101B-9397-08002B2CF9AE}" pid="5" name="telefon">
    <vt:lpwstr>telefon</vt:lpwstr>
  </property>
  <property fmtid="{D5CDD505-2E9C-101B-9397-08002B2CF9AE}" pid="6" name="telefaks">
    <vt:lpwstr>telefaks</vt:lpwstr>
  </property>
  <property fmtid="{D5CDD505-2E9C-101B-9397-08002B2CF9AE}" pid="7" name="email">
    <vt:lpwstr>email</vt:lpwstr>
  </property>
  <property fmtid="{D5CDD505-2E9C-101B-9397-08002B2CF9AE}" pid="8" name="web">
    <vt:lpwstr>web</vt:lpwstr>
  </property>
  <property fmtid="{D5CDD505-2E9C-101B-9397-08002B2CF9AE}" pid="9" name="naziv_tuj">
    <vt:lpwstr>naziv_tuj</vt:lpwstr>
  </property>
  <property fmtid="{D5CDD505-2E9C-101B-9397-08002B2CF9AE}" pid="10" name="telefon_tuj">
    <vt:lpwstr>telefon_tuj</vt:lpwstr>
  </property>
  <property fmtid="{D5CDD505-2E9C-101B-9397-08002B2CF9AE}" pid="11" name="telefaks_tuj">
    <vt:lpwstr>telefaks_tuj</vt:lpwstr>
  </property>
</Properties>
</file>