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28" w:rsidRDefault="00421E28" w:rsidP="00421E28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Zagorje ob Savi, </w:t>
      </w:r>
      <w:r w:rsidR="00EF2B66">
        <w:rPr>
          <w:rFonts w:ascii="Calibri" w:hAnsi="Calibri"/>
          <w:b/>
        </w:rPr>
        <w:t>18.6. 2015</w:t>
      </w:r>
    </w:p>
    <w:p w:rsidR="00421E28" w:rsidRDefault="00421E28" w:rsidP="00421E28">
      <w:pPr>
        <w:rPr>
          <w:rFonts w:ascii="Calibri" w:hAnsi="Calibri"/>
          <w:b/>
        </w:rPr>
      </w:pPr>
    </w:p>
    <w:p w:rsidR="004E1B4A" w:rsidRDefault="004E1B4A" w:rsidP="00421E28">
      <w:pPr>
        <w:rPr>
          <w:rFonts w:ascii="Calibri" w:hAnsi="Calibri"/>
          <w:color w:val="FF0000"/>
        </w:rPr>
      </w:pPr>
    </w:p>
    <w:p w:rsidR="004E1B4A" w:rsidRDefault="004E1B4A" w:rsidP="00421E28">
      <w:pPr>
        <w:rPr>
          <w:rFonts w:ascii="Calibri" w:hAnsi="Calibri"/>
          <w:b/>
        </w:rPr>
      </w:pPr>
    </w:p>
    <w:p w:rsidR="004E1B4A" w:rsidRDefault="004E1B4A" w:rsidP="00421E28">
      <w:pPr>
        <w:rPr>
          <w:rFonts w:ascii="Calibri" w:hAnsi="Calibri"/>
          <w:b/>
        </w:rPr>
      </w:pPr>
    </w:p>
    <w:p w:rsidR="00421E28" w:rsidRPr="00421E28" w:rsidRDefault="00421E28" w:rsidP="00421E28">
      <w:pPr>
        <w:rPr>
          <w:rFonts w:ascii="Calibri" w:hAnsi="Calibri"/>
          <w:b/>
        </w:rPr>
      </w:pPr>
      <w:r w:rsidRPr="00421E28">
        <w:rPr>
          <w:rFonts w:ascii="Calibri" w:hAnsi="Calibri"/>
          <w:b/>
        </w:rPr>
        <w:t xml:space="preserve">INOVACIJE ZASAVJA ZA LETO </w:t>
      </w:r>
      <w:r w:rsidR="00EF2B66">
        <w:rPr>
          <w:rFonts w:ascii="Calibri" w:hAnsi="Calibri"/>
          <w:b/>
        </w:rPr>
        <w:t>2014 - 2015</w:t>
      </w:r>
    </w:p>
    <w:p w:rsidR="00421E28" w:rsidRDefault="00421E28" w:rsidP="00421E28">
      <w:pPr>
        <w:rPr>
          <w:rFonts w:ascii="Calibri" w:hAnsi="Calibri"/>
        </w:rPr>
      </w:pPr>
    </w:p>
    <w:p w:rsidR="006C1AB8" w:rsidRDefault="00421E28" w:rsidP="00421E28">
      <w:pPr>
        <w:jc w:val="both"/>
        <w:rPr>
          <w:rFonts w:ascii="Calibri" w:hAnsi="Calibri"/>
        </w:rPr>
      </w:pPr>
      <w:r w:rsidRPr="00D002C5">
        <w:rPr>
          <w:rFonts w:ascii="Calibri" w:hAnsi="Calibri"/>
        </w:rPr>
        <w:t xml:space="preserve">Na Razpis inovacije Zasavja za leto </w:t>
      </w:r>
      <w:r w:rsidR="00EF2B66">
        <w:rPr>
          <w:rFonts w:ascii="Calibri" w:hAnsi="Calibri"/>
        </w:rPr>
        <w:t>2014 - 2015</w:t>
      </w:r>
      <w:r w:rsidRPr="00D002C5">
        <w:rPr>
          <w:rFonts w:ascii="Calibri" w:hAnsi="Calibri"/>
        </w:rPr>
        <w:t>, ki ga GZ</w:t>
      </w:r>
      <w:r w:rsidR="00EF2B66">
        <w:rPr>
          <w:rFonts w:ascii="Calibri" w:hAnsi="Calibri"/>
        </w:rPr>
        <w:t>S</w:t>
      </w:r>
      <w:r w:rsidR="00927F0E">
        <w:rPr>
          <w:rFonts w:ascii="Calibri" w:hAnsi="Calibri"/>
        </w:rPr>
        <w:t>-</w:t>
      </w:r>
      <w:r w:rsidR="00EF2B66">
        <w:rPr>
          <w:rFonts w:ascii="Calibri" w:hAnsi="Calibri"/>
        </w:rPr>
        <w:t>Območna zbornica Zasavje že 19</w:t>
      </w:r>
      <w:r w:rsidRPr="00D002C5">
        <w:rPr>
          <w:rFonts w:ascii="Calibri" w:hAnsi="Calibri"/>
        </w:rPr>
        <w:t>. leto razpisuje</w:t>
      </w:r>
      <w:r>
        <w:rPr>
          <w:rFonts w:ascii="Calibri" w:hAnsi="Calibri"/>
        </w:rPr>
        <w:t>,</w:t>
      </w:r>
      <w:r w:rsidRPr="00D002C5">
        <w:rPr>
          <w:rFonts w:ascii="Calibri" w:hAnsi="Calibri"/>
        </w:rPr>
        <w:t xml:space="preserve"> </w:t>
      </w:r>
      <w:r w:rsidR="006C1AB8">
        <w:rPr>
          <w:rFonts w:ascii="Calibri" w:hAnsi="Calibri"/>
        </w:rPr>
        <w:t>je letos prispelo 20</w:t>
      </w:r>
      <w:r w:rsidRPr="00D002C5">
        <w:rPr>
          <w:rFonts w:ascii="Calibri" w:hAnsi="Calibri"/>
        </w:rPr>
        <w:t xml:space="preserve"> inovacijskih prijav</w:t>
      </w:r>
      <w:r w:rsidR="00927F0E">
        <w:rPr>
          <w:rFonts w:ascii="Calibri" w:hAnsi="Calibri"/>
        </w:rPr>
        <w:t>,</w:t>
      </w:r>
      <w:r w:rsidRPr="00D002C5">
        <w:rPr>
          <w:rFonts w:ascii="Calibri" w:hAnsi="Calibri"/>
        </w:rPr>
        <w:t xml:space="preserve"> </w:t>
      </w:r>
      <w:r w:rsidR="006C1AB8">
        <w:rPr>
          <w:rFonts w:ascii="Calibri" w:hAnsi="Calibri"/>
        </w:rPr>
        <w:t>pri katerih je sodelovalo 74 inovatorjev, kar je vse od leta 1996 rekordno število. Inovatorji prihajajo i</w:t>
      </w:r>
      <w:r w:rsidRPr="00D002C5">
        <w:rPr>
          <w:rFonts w:ascii="Calibri" w:hAnsi="Calibri"/>
        </w:rPr>
        <w:t xml:space="preserve">z vseh treh občin, </w:t>
      </w:r>
      <w:r w:rsidR="004E1B4A">
        <w:rPr>
          <w:rFonts w:ascii="Calibri" w:hAnsi="Calibri"/>
        </w:rPr>
        <w:t>Hrastnika, Trbovelj in Zagorja.</w:t>
      </w:r>
    </w:p>
    <w:p w:rsidR="006C1AB8" w:rsidRDefault="006C1AB8" w:rsidP="00421E28">
      <w:pPr>
        <w:jc w:val="both"/>
        <w:rPr>
          <w:rFonts w:ascii="Calibri" w:hAnsi="Calibri"/>
        </w:rPr>
      </w:pPr>
    </w:p>
    <w:p w:rsidR="006C1AB8" w:rsidRDefault="006C1AB8" w:rsidP="00421E28">
      <w:pPr>
        <w:jc w:val="both"/>
        <w:rPr>
          <w:rFonts w:ascii="Calibri" w:hAnsi="Calibri"/>
        </w:rPr>
      </w:pPr>
      <w:r>
        <w:rPr>
          <w:rFonts w:ascii="Calibri" w:hAnsi="Calibri"/>
        </w:rPr>
        <w:t>Na razpis so se odzvale družbe:</w:t>
      </w:r>
      <w:r w:rsidRPr="006C1AB8">
        <w:rPr>
          <w:rFonts w:ascii="Calibri" w:hAnsi="Calibri"/>
        </w:rPr>
        <w:t xml:space="preserve"> ETI d.d. Izlake, Steklarne Hrastnik d.o.o., Eti Proplast d.o.o., Steklarna Hrastnik - Opal d.o.o., RC eNeM d.o.o., Tevel d.o.o. Kisovec,  Chipolo d.o.o. Hrastnik, </w:t>
      </w:r>
      <w:r>
        <w:rPr>
          <w:rFonts w:ascii="Calibri" w:hAnsi="Calibri"/>
        </w:rPr>
        <w:t>Regionalni</w:t>
      </w:r>
      <w:r w:rsidRPr="006C1AB8">
        <w:rPr>
          <w:rFonts w:ascii="Calibri" w:hAnsi="Calibri"/>
        </w:rPr>
        <w:t xml:space="preserve"> </w:t>
      </w:r>
      <w:r>
        <w:rPr>
          <w:rFonts w:ascii="Calibri" w:hAnsi="Calibri"/>
        </w:rPr>
        <w:t>center</w:t>
      </w:r>
      <w:r w:rsidRPr="006C1AB8">
        <w:rPr>
          <w:rFonts w:ascii="Calibri" w:hAnsi="Calibri"/>
        </w:rPr>
        <w:t xml:space="preserve"> za razvoj d.o.o. Zagorje ob Savi, Anatis d.o.o. Hrastnik. </w:t>
      </w:r>
    </w:p>
    <w:p w:rsidR="006C1AB8" w:rsidRDefault="006C1AB8" w:rsidP="00421E28">
      <w:pPr>
        <w:jc w:val="both"/>
        <w:rPr>
          <w:rFonts w:ascii="Calibri" w:hAnsi="Calibri"/>
        </w:rPr>
      </w:pPr>
    </w:p>
    <w:p w:rsidR="006C1AB8" w:rsidRDefault="006C1AB8" w:rsidP="00421E28">
      <w:pPr>
        <w:jc w:val="both"/>
        <w:rPr>
          <w:rFonts w:ascii="Calibri" w:hAnsi="Calibri"/>
        </w:rPr>
      </w:pPr>
      <w:r w:rsidRPr="006C1AB8">
        <w:rPr>
          <w:rFonts w:ascii="Calibri" w:hAnsi="Calibri"/>
        </w:rPr>
        <w:t>Tudi letos so se na razpis lepo odzvale zasavske inštitucije: Srednja tehniška in poklicna šola Trbovlje, Gimnazija in ekonomska srednja šola Trbovlje, Srednja šola Zagorje in Varstveno delovni center Zagorje ob Savi. </w:t>
      </w:r>
    </w:p>
    <w:p w:rsidR="006C1AB8" w:rsidRDefault="006C1AB8" w:rsidP="00421E28">
      <w:pPr>
        <w:jc w:val="both"/>
        <w:rPr>
          <w:rFonts w:ascii="Calibri" w:hAnsi="Calibri"/>
        </w:rPr>
      </w:pPr>
    </w:p>
    <w:p w:rsidR="00421E28" w:rsidRDefault="004E1B4A" w:rsidP="00421E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letošnjem razpisu prvič sodelujeta dve podjetji in ena inštitucija, ponovno lahko </w:t>
      </w:r>
      <w:r w:rsidR="00421E28">
        <w:rPr>
          <w:rFonts w:ascii="Calibri" w:hAnsi="Calibri"/>
        </w:rPr>
        <w:t xml:space="preserve">rečemo, da se inovacijski duh v Zasavju širi. </w:t>
      </w:r>
    </w:p>
    <w:p w:rsidR="00421E28" w:rsidRDefault="00421E28" w:rsidP="00421E28">
      <w:pPr>
        <w:jc w:val="both"/>
        <w:rPr>
          <w:rFonts w:ascii="Calibri" w:hAnsi="Calibri"/>
        </w:rPr>
      </w:pPr>
    </w:p>
    <w:p w:rsidR="00421E28" w:rsidRDefault="00421E28" w:rsidP="00421E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 leto </w:t>
      </w:r>
      <w:r w:rsidR="004E1B4A">
        <w:rPr>
          <w:rFonts w:ascii="Calibri" w:hAnsi="Calibri"/>
        </w:rPr>
        <w:t>2014 - 2015</w:t>
      </w:r>
      <w:r>
        <w:rPr>
          <w:rFonts w:ascii="Calibri" w:hAnsi="Calibri"/>
        </w:rPr>
        <w:t xml:space="preserve"> je Komisija za inovacije pri OZ Zasavje podelila:</w:t>
      </w:r>
    </w:p>
    <w:p w:rsidR="00421E28" w:rsidRDefault="004E1B4A" w:rsidP="00927F0E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421E28">
        <w:rPr>
          <w:rFonts w:ascii="Calibri" w:hAnsi="Calibri"/>
        </w:rPr>
        <w:t xml:space="preserve"> zlatih</w:t>
      </w:r>
    </w:p>
    <w:p w:rsidR="00421E28" w:rsidRDefault="004E1B4A" w:rsidP="00927F0E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421E28">
        <w:rPr>
          <w:rFonts w:ascii="Calibri" w:hAnsi="Calibri"/>
        </w:rPr>
        <w:t xml:space="preserve"> srebrnih in</w:t>
      </w:r>
    </w:p>
    <w:p w:rsidR="00421E28" w:rsidRDefault="004E1B4A" w:rsidP="00927F0E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421E28">
        <w:rPr>
          <w:rFonts w:ascii="Calibri" w:hAnsi="Calibri"/>
        </w:rPr>
        <w:t xml:space="preserve"> bronastih priznanj. </w:t>
      </w:r>
    </w:p>
    <w:p w:rsidR="00B878DC" w:rsidRDefault="00B878DC" w:rsidP="00421E28">
      <w:pPr>
        <w:jc w:val="both"/>
        <w:rPr>
          <w:rFonts w:ascii="Calibri" w:hAnsi="Calibri"/>
        </w:rPr>
      </w:pPr>
    </w:p>
    <w:p w:rsidR="00B878DC" w:rsidRDefault="00B878DC" w:rsidP="00421E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Pet zlatih inovacij bo kandidiralo tudi na nacionalni prireditvi Inovacije GZS v Ljubljani. </w:t>
      </w:r>
    </w:p>
    <w:p w:rsidR="00421E28" w:rsidRDefault="00421E28" w:rsidP="00421E28">
      <w:pPr>
        <w:jc w:val="both"/>
        <w:rPr>
          <w:rFonts w:ascii="Calibri" w:hAnsi="Calibri"/>
        </w:rPr>
      </w:pPr>
    </w:p>
    <w:p w:rsidR="00421E28" w:rsidRDefault="00421E28" w:rsidP="00421E28">
      <w:pPr>
        <w:jc w:val="both"/>
        <w:rPr>
          <w:rFonts w:ascii="Calibri" w:hAnsi="Calibri"/>
        </w:rPr>
      </w:pPr>
      <w:r>
        <w:rPr>
          <w:rFonts w:ascii="Calibri" w:hAnsi="Calibri"/>
        </w:rPr>
        <w:t>Predstavitveni filmi in obrazložitve bodo objavljen</w:t>
      </w:r>
      <w:r w:rsidR="004E1B4A">
        <w:rPr>
          <w:rFonts w:ascii="Calibri" w:hAnsi="Calibri"/>
        </w:rPr>
        <w:t>i na spletni strani OZ Zasa</w:t>
      </w:r>
      <w:bookmarkStart w:id="0" w:name="_GoBack"/>
      <w:bookmarkEnd w:id="0"/>
      <w:r w:rsidR="004E1B4A">
        <w:rPr>
          <w:rFonts w:ascii="Calibri" w:hAnsi="Calibri"/>
        </w:rPr>
        <w:t xml:space="preserve">vje. </w:t>
      </w:r>
    </w:p>
    <w:sectPr w:rsidR="00421E28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FF" w:rsidRDefault="001804FF">
      <w:r>
        <w:separator/>
      </w:r>
    </w:p>
  </w:endnote>
  <w:endnote w:type="continuationSeparator" w:id="0">
    <w:p w:rsidR="001804FF" w:rsidRDefault="001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202F3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FF" w:rsidRDefault="001804FF">
      <w:r>
        <w:separator/>
      </w:r>
    </w:p>
  </w:footnote>
  <w:footnote w:type="continuationSeparator" w:id="0">
    <w:p w:rsidR="001804FF" w:rsidRDefault="0018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A" w:rsidRDefault="0052184B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45" w:rsidRDefault="0052184B" w:rsidP="005E78DA">
    <w:pPr>
      <w:pStyle w:val="Glava"/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-39370</wp:posOffset>
          </wp:positionV>
          <wp:extent cx="914400" cy="462280"/>
          <wp:effectExtent l="0" t="0" r="0" b="0"/>
          <wp:wrapTopAndBottom/>
          <wp:docPr id="2" name="Slika 1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A45" w:rsidRDefault="003D7A45" w:rsidP="005E78DA">
    <w:pPr>
      <w:pStyle w:val="Glava"/>
      <w:ind w:left="-1134"/>
      <w:jc w:val="left"/>
    </w:pPr>
  </w:p>
  <w:p w:rsidR="00A21A9E" w:rsidRDefault="00A21A9E" w:rsidP="005E78DA">
    <w:pPr>
      <w:pStyle w:val="Glava"/>
      <w:ind w:left="-1134"/>
      <w:jc w:val="left"/>
    </w:pPr>
  </w:p>
  <w:p w:rsidR="003D7A45" w:rsidRDefault="003D7A45" w:rsidP="005E78DA">
    <w:pPr>
      <w:pStyle w:val="Glava"/>
      <w:ind w:left="-1134"/>
      <w:jc w:val="left"/>
    </w:pPr>
  </w:p>
  <w:p w:rsidR="009054B6" w:rsidRPr="00174E06" w:rsidRDefault="003D7A45" w:rsidP="003D7A45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color w:val="40548C"/>
        <w:szCs w:val="14"/>
      </w:rPr>
    </w:pPr>
    <w:r>
      <w:rPr>
        <w:rFonts w:cs="Tahoma"/>
        <w:noProof/>
        <w:color w:val="40548C"/>
        <w:szCs w:val="14"/>
      </w:rPr>
      <w:t xml:space="preserve"> </w:t>
    </w:r>
    <w:r w:rsidR="009054B6" w:rsidRPr="00174E06">
      <w:rPr>
        <w:rFonts w:cs="Tahoma"/>
        <w:noProof/>
        <w:color w:val="40548C"/>
        <w:szCs w:val="14"/>
      </w:rPr>
      <w:t xml:space="preserve">Območna zbornica Zasavje, </w:t>
    </w:r>
    <w:r w:rsidR="005114D4">
      <w:rPr>
        <w:rFonts w:cs="Tahoma"/>
        <w:noProof/>
        <w:color w:val="40548C"/>
        <w:szCs w:val="14"/>
      </w:rPr>
      <w:t>Zagorje ob Savi</w:t>
    </w:r>
  </w:p>
  <w:p w:rsidR="009054B6" w:rsidRDefault="003D7A45" w:rsidP="009054B6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color w:val="40548C"/>
        <w:sz w:val="14"/>
        <w:szCs w:val="14"/>
      </w:rPr>
      <w:t xml:space="preserve"> </w:t>
    </w:r>
    <w:r w:rsidR="005114D4">
      <w:rPr>
        <w:rFonts w:ascii="Verdana" w:hAnsi="Verdana" w:cs="Tahoma"/>
        <w:noProof/>
        <w:color w:val="40548C"/>
        <w:sz w:val="14"/>
        <w:szCs w:val="14"/>
      </w:rPr>
      <w:t>Podvine 36</w:t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5114D4">
      <w:rPr>
        <w:rFonts w:ascii="Verdana" w:hAnsi="Verdana" w:cs="Tahoma"/>
        <w:noProof/>
        <w:color w:val="40548C"/>
        <w:sz w:val="14"/>
        <w:szCs w:val="14"/>
      </w:rPr>
      <w:t>1410</w:t>
    </w:r>
    <w:r w:rsidR="009054B6" w:rsidRPr="003D7A45">
      <w:rPr>
        <w:rFonts w:ascii="Verdana" w:hAnsi="Verdana" w:cs="Tahoma"/>
        <w:noProof/>
        <w:color w:val="40548C"/>
        <w:sz w:val="14"/>
        <w:szCs w:val="14"/>
      </w:rPr>
      <w:t xml:space="preserve"> </w:t>
    </w:r>
    <w:r w:rsidR="005114D4">
      <w:rPr>
        <w:rFonts w:ascii="Verdana" w:hAnsi="Verdana" w:cs="Tahoma"/>
        <w:noProof/>
        <w:color w:val="40548C"/>
        <w:sz w:val="14"/>
        <w:szCs w:val="14"/>
      </w:rPr>
      <w:t>Zagorje ob Savi</w:t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40548C"/>
        <w:sz w:val="14"/>
        <w:szCs w:val="14"/>
      </w:rPr>
      <w:t xml:space="preserve">T: </w:t>
    </w:r>
    <w:r w:rsidR="009054B6" w:rsidRPr="003D7A45">
      <w:rPr>
        <w:rFonts w:ascii="Verdana" w:hAnsi="Verdana" w:cs="Tahoma"/>
        <w:noProof/>
        <w:color w:val="40548C"/>
        <w:sz w:val="14"/>
        <w:szCs w:val="14"/>
      </w:rPr>
      <w:t>(03) 56 34 375</w:t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40548C"/>
        <w:sz w:val="14"/>
        <w:szCs w:val="14"/>
      </w:rPr>
      <w:t xml:space="preserve">F: </w:t>
    </w:r>
    <w:r w:rsidR="009054B6" w:rsidRPr="003D7A45">
      <w:rPr>
        <w:rFonts w:ascii="Verdana" w:hAnsi="Verdana" w:cs="Tahoma"/>
        <w:noProof/>
        <w:color w:val="40548C"/>
        <w:sz w:val="14"/>
        <w:szCs w:val="14"/>
      </w:rPr>
      <w:t>(03) 56 26 653</w:t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42490A" w:rsidRPr="003D7A45">
      <w:rPr>
        <w:rFonts w:ascii="Verdana" w:hAnsi="Verdana" w:cs="Tahoma"/>
        <w:noProof/>
        <w:color w:val="40548C"/>
        <w:sz w:val="14"/>
        <w:szCs w:val="14"/>
      </w:rPr>
      <w:t>oz.zasavje</w:t>
    </w:r>
    <w:r w:rsidR="009054B6" w:rsidRPr="003D7A45">
      <w:rPr>
        <w:rFonts w:ascii="Verdana" w:hAnsi="Verdana" w:cs="Tahoma"/>
        <w:noProof/>
        <w:color w:val="40548C"/>
        <w:sz w:val="14"/>
        <w:szCs w:val="14"/>
      </w:rPr>
      <w:t>@gzs.si</w:t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="009054B6" w:rsidRPr="008B4EC5">
      <w:rPr>
        <w:rFonts w:ascii="Verdana" w:hAnsi="Verdana" w:cs="Tahoma"/>
        <w:sz w:val="14"/>
        <w:szCs w:val="14"/>
      </w:rPr>
      <w:t xml:space="preserve"> </w:t>
    </w:r>
    <w:r w:rsidR="009054B6" w:rsidRPr="003D7A45">
      <w:rPr>
        <w:rFonts w:ascii="Verdana" w:hAnsi="Verdana" w:cs="Tahoma"/>
        <w:noProof/>
        <w:color w:val="40548C"/>
        <w:sz w:val="14"/>
        <w:szCs w:val="14"/>
      </w:rPr>
      <w:t>www.gzs.si</w:t>
    </w: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C58F6"/>
    <w:multiLevelType w:val="hybridMultilevel"/>
    <w:tmpl w:val="4B707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8"/>
    <w:rsid w:val="00004589"/>
    <w:rsid w:val="00067169"/>
    <w:rsid w:val="000F00D9"/>
    <w:rsid w:val="00174E06"/>
    <w:rsid w:val="001804FF"/>
    <w:rsid w:val="00202F39"/>
    <w:rsid w:val="003747AE"/>
    <w:rsid w:val="003D7A45"/>
    <w:rsid w:val="004114C7"/>
    <w:rsid w:val="00421E28"/>
    <w:rsid w:val="0042490A"/>
    <w:rsid w:val="004D2AD9"/>
    <w:rsid w:val="004E1B4A"/>
    <w:rsid w:val="005114D4"/>
    <w:rsid w:val="0052184B"/>
    <w:rsid w:val="005420E7"/>
    <w:rsid w:val="00562943"/>
    <w:rsid w:val="00591A10"/>
    <w:rsid w:val="005C54E4"/>
    <w:rsid w:val="005E26CA"/>
    <w:rsid w:val="005E78DA"/>
    <w:rsid w:val="00675AAE"/>
    <w:rsid w:val="006B3F65"/>
    <w:rsid w:val="006C1AB8"/>
    <w:rsid w:val="007505BA"/>
    <w:rsid w:val="007F0DD8"/>
    <w:rsid w:val="00812609"/>
    <w:rsid w:val="00847386"/>
    <w:rsid w:val="0086337C"/>
    <w:rsid w:val="008B4EC5"/>
    <w:rsid w:val="008D0672"/>
    <w:rsid w:val="009054B6"/>
    <w:rsid w:val="00927F0E"/>
    <w:rsid w:val="00971091"/>
    <w:rsid w:val="009A4CA1"/>
    <w:rsid w:val="00A21A9E"/>
    <w:rsid w:val="00B327B5"/>
    <w:rsid w:val="00B878DC"/>
    <w:rsid w:val="00BC7D30"/>
    <w:rsid w:val="00C7314E"/>
    <w:rsid w:val="00CC1EA2"/>
    <w:rsid w:val="00D15C81"/>
    <w:rsid w:val="00D5491C"/>
    <w:rsid w:val="00DE4375"/>
    <w:rsid w:val="00DF1AAA"/>
    <w:rsid w:val="00E5607F"/>
    <w:rsid w:val="00EF2B66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8EAD77-2214-4DCD-857D-BA2283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E28"/>
    <w:rPr>
      <w:rFonts w:eastAsia="MS Mincho"/>
      <w:sz w:val="24"/>
      <w:szCs w:val="24"/>
      <w:lang w:eastAsia="ja-JP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3D7A45"/>
    <w:rPr>
      <w:rFonts w:cs="Tahoma"/>
      <w:sz w:val="16"/>
      <w:szCs w:val="16"/>
    </w:rPr>
  </w:style>
  <w:style w:type="character" w:styleId="Hiperpovezava">
    <w:name w:val="Hyperlink"/>
    <w:rsid w:val="00421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nar\AppData\Roaming\Microsoft\Predloge\Dopis_OZ%20Zasavje_barv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Dopis_OZ Zasavje_barvni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gracnar</dc:creator>
  <cp:keywords/>
  <dc:description/>
  <cp:lastModifiedBy>Tajda Pelicon</cp:lastModifiedBy>
  <cp:revision>2</cp:revision>
  <cp:lastPrinted>2014-06-02T12:29:00Z</cp:lastPrinted>
  <dcterms:created xsi:type="dcterms:W3CDTF">2015-06-18T10:41:00Z</dcterms:created>
  <dcterms:modified xsi:type="dcterms:W3CDTF">2015-06-18T10:41:00Z</dcterms:modified>
</cp:coreProperties>
</file>