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7D6" w:rsidRDefault="002F07D6">
      <w:pPr>
        <w:rPr>
          <w:b/>
        </w:rPr>
      </w:pPr>
      <w:r>
        <w:rPr>
          <w:noProof/>
        </w:rPr>
        <w:drawing>
          <wp:inline distT="0" distB="0" distL="0" distR="0" wp14:anchorId="31E3B71B" wp14:editId="07B86980">
            <wp:extent cx="6120130" cy="1474470"/>
            <wp:effectExtent l="0" t="0" r="0" b="0"/>
            <wp:docPr id="3" name="Slika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hlinkClick r:id="rId5"/>
                    </pic:cNvPr>
                    <pic:cNvPicPr/>
                  </pic:nvPicPr>
                  <pic:blipFill>
                    <a:blip r:embed="rId6"/>
                    <a:stretch>
                      <a:fillRect/>
                    </a:stretch>
                  </pic:blipFill>
                  <pic:spPr>
                    <a:xfrm>
                      <a:off x="0" y="0"/>
                      <a:ext cx="6120130" cy="1474470"/>
                    </a:xfrm>
                    <a:prstGeom prst="rect">
                      <a:avLst/>
                    </a:prstGeom>
                  </pic:spPr>
                </pic:pic>
              </a:graphicData>
            </a:graphic>
          </wp:inline>
        </w:drawing>
      </w:r>
    </w:p>
    <w:p w:rsidR="002F07D6" w:rsidRDefault="002F07D6">
      <w:pPr>
        <w:rPr>
          <w:b/>
        </w:rPr>
      </w:pPr>
    </w:p>
    <w:p w:rsidR="002F07D6" w:rsidRDefault="002F07D6">
      <w:pPr>
        <w:rPr>
          <w:b/>
        </w:rPr>
      </w:pPr>
    </w:p>
    <w:p w:rsidR="00D65AD2" w:rsidRPr="002F07D6" w:rsidRDefault="002F07D6">
      <w:pPr>
        <w:rPr>
          <w:b/>
        </w:rPr>
      </w:pPr>
      <w:r w:rsidRPr="002F07D6">
        <w:rPr>
          <w:b/>
        </w:rPr>
        <w:t xml:space="preserve">NB </w:t>
      </w:r>
      <w:proofErr w:type="spellStart"/>
      <w:r w:rsidRPr="002F07D6">
        <w:rPr>
          <w:b/>
        </w:rPr>
        <w:t>IoT</w:t>
      </w:r>
      <w:proofErr w:type="spellEnd"/>
      <w:r w:rsidRPr="002F07D6">
        <w:rPr>
          <w:b/>
        </w:rPr>
        <w:t xml:space="preserve"> delavnica na IKTEM konferenci</w:t>
      </w:r>
    </w:p>
    <w:p w:rsidR="00D65AD2" w:rsidRDefault="00D65AD2">
      <w:bookmarkStart w:id="0" w:name="_GoBack"/>
      <w:bookmarkEnd w:id="0"/>
    </w:p>
    <w:p w:rsidR="00D65AD2" w:rsidRDefault="002F07D6">
      <w:r>
        <w:t xml:space="preserve">Reviji Svet elektronike in Svet </w:t>
      </w:r>
      <w:proofErr w:type="spellStart"/>
      <w:r>
        <w:t>mehatronike</w:t>
      </w:r>
      <w:proofErr w:type="spellEnd"/>
      <w:r>
        <w:t xml:space="preserve"> od 30. do 31. maja na Rogli organizirata strokovno konferenco IKTEM, ki je namenjena strokovnjakom iz področij IKT, elektronike in </w:t>
      </w:r>
      <w:proofErr w:type="spellStart"/>
      <w:r>
        <w:t>mehatronike</w:t>
      </w:r>
      <w:proofErr w:type="spellEnd"/>
      <w:r>
        <w:t>.</w:t>
      </w:r>
    </w:p>
    <w:p w:rsidR="00D65AD2" w:rsidRDefault="00D65AD2"/>
    <w:p w:rsidR="00D65AD2" w:rsidRDefault="002F07D6">
      <w:r>
        <w:t>Dvodnevna konferenca je sestavljena iz strokovnih predavanj v prvem dnevu ter praktičnih delavnic v drugem dnevu konference. Glavne teme konference bodo:</w:t>
      </w:r>
    </w:p>
    <w:p w:rsidR="00D65AD2" w:rsidRDefault="00D65AD2">
      <w:pPr>
        <w:pStyle w:val="Telobesedila"/>
        <w:rPr>
          <w:color w:val="000000"/>
        </w:rPr>
      </w:pPr>
    </w:p>
    <w:p w:rsidR="00D65AD2" w:rsidRDefault="002F07D6">
      <w:pPr>
        <w:pStyle w:val="Telobesedila"/>
        <w:numPr>
          <w:ilvl w:val="0"/>
          <w:numId w:val="1"/>
        </w:numPr>
        <w:tabs>
          <w:tab w:val="clear" w:pos="707"/>
          <w:tab w:val="left" w:pos="0"/>
        </w:tabs>
        <w:spacing w:after="0"/>
        <w:rPr>
          <w:color w:val="000000"/>
        </w:rPr>
      </w:pPr>
      <w:proofErr w:type="spellStart"/>
      <w:r>
        <w:rPr>
          <w:color w:val="000000"/>
        </w:rPr>
        <w:t>Bluetooth</w:t>
      </w:r>
      <w:proofErr w:type="spellEnd"/>
      <w:r>
        <w:rPr>
          <w:color w:val="000000"/>
        </w:rPr>
        <w:t xml:space="preserve"> </w:t>
      </w:r>
      <w:proofErr w:type="spellStart"/>
      <w:r>
        <w:rPr>
          <w:color w:val="000000"/>
        </w:rPr>
        <w:t>Low</w:t>
      </w:r>
      <w:proofErr w:type="spellEnd"/>
      <w:r>
        <w:rPr>
          <w:color w:val="000000"/>
        </w:rPr>
        <w:t xml:space="preserve"> </w:t>
      </w:r>
      <w:proofErr w:type="spellStart"/>
      <w:r>
        <w:rPr>
          <w:color w:val="000000"/>
        </w:rPr>
        <w:t>Energy</w:t>
      </w:r>
      <w:proofErr w:type="spellEnd"/>
      <w:r>
        <w:rPr>
          <w:color w:val="000000"/>
        </w:rPr>
        <w:t xml:space="preserve"> (BLE) tehnologije</w:t>
      </w:r>
    </w:p>
    <w:p w:rsidR="00D65AD2" w:rsidRDefault="002F07D6">
      <w:pPr>
        <w:pStyle w:val="Telobesedila"/>
        <w:numPr>
          <w:ilvl w:val="0"/>
          <w:numId w:val="1"/>
        </w:numPr>
        <w:tabs>
          <w:tab w:val="clear" w:pos="707"/>
          <w:tab w:val="left" w:pos="0"/>
        </w:tabs>
        <w:spacing w:after="0"/>
        <w:rPr>
          <w:color w:val="000000"/>
        </w:rPr>
      </w:pPr>
      <w:r>
        <w:rPr>
          <w:color w:val="000000"/>
        </w:rPr>
        <w:t xml:space="preserve">NB </w:t>
      </w:r>
      <w:proofErr w:type="spellStart"/>
      <w:r>
        <w:rPr>
          <w:color w:val="000000"/>
        </w:rPr>
        <w:t>IoT</w:t>
      </w:r>
      <w:proofErr w:type="spellEnd"/>
      <w:r>
        <w:rPr>
          <w:color w:val="000000"/>
        </w:rPr>
        <w:t xml:space="preserve"> proizvodi in rešitve</w:t>
      </w:r>
    </w:p>
    <w:p w:rsidR="00D65AD2" w:rsidRDefault="002F07D6">
      <w:pPr>
        <w:pStyle w:val="Telobesedila"/>
        <w:numPr>
          <w:ilvl w:val="0"/>
          <w:numId w:val="1"/>
        </w:numPr>
        <w:tabs>
          <w:tab w:val="clear" w:pos="707"/>
          <w:tab w:val="left" w:pos="0"/>
        </w:tabs>
        <w:spacing w:after="0"/>
        <w:rPr>
          <w:color w:val="000000"/>
        </w:rPr>
      </w:pPr>
      <w:r>
        <w:rPr>
          <w:color w:val="000000"/>
        </w:rPr>
        <w:t>Industrijsko tiskanje 3D objektov</w:t>
      </w:r>
    </w:p>
    <w:p w:rsidR="00D65AD2" w:rsidRDefault="002F07D6">
      <w:pPr>
        <w:pStyle w:val="Telobesedila"/>
        <w:numPr>
          <w:ilvl w:val="0"/>
          <w:numId w:val="1"/>
        </w:numPr>
        <w:tabs>
          <w:tab w:val="clear" w:pos="707"/>
          <w:tab w:val="left" w:pos="0"/>
        </w:tabs>
        <w:spacing w:after="0"/>
        <w:rPr>
          <w:color w:val="000000"/>
        </w:rPr>
      </w:pPr>
      <w:r>
        <w:rPr>
          <w:color w:val="000000"/>
        </w:rPr>
        <w:t xml:space="preserve">Meritve s sodobnimi merilnimi instrumenti in metodami za </w:t>
      </w:r>
      <w:proofErr w:type="spellStart"/>
      <w:r>
        <w:rPr>
          <w:color w:val="000000"/>
        </w:rPr>
        <w:t>IoT</w:t>
      </w:r>
      <w:proofErr w:type="spellEnd"/>
      <w:r>
        <w:rPr>
          <w:color w:val="000000"/>
        </w:rPr>
        <w:t xml:space="preserve"> naprave in bazne postaje</w:t>
      </w:r>
    </w:p>
    <w:p w:rsidR="00D65AD2" w:rsidRDefault="002F07D6">
      <w:pPr>
        <w:pStyle w:val="Telobesedila"/>
        <w:numPr>
          <w:ilvl w:val="0"/>
          <w:numId w:val="1"/>
        </w:numPr>
        <w:tabs>
          <w:tab w:val="clear" w:pos="707"/>
          <w:tab w:val="left" w:pos="0"/>
        </w:tabs>
        <w:spacing w:after="0"/>
        <w:rPr>
          <w:color w:val="000000"/>
        </w:rPr>
      </w:pPr>
      <w:r>
        <w:rPr>
          <w:color w:val="000000"/>
        </w:rPr>
        <w:t xml:space="preserve">CAD-CAM orodja za področje elektronike in </w:t>
      </w:r>
      <w:proofErr w:type="spellStart"/>
      <w:r>
        <w:rPr>
          <w:color w:val="000000"/>
        </w:rPr>
        <w:t>mehatronike</w:t>
      </w:r>
      <w:proofErr w:type="spellEnd"/>
    </w:p>
    <w:p w:rsidR="00D65AD2" w:rsidRDefault="00D65AD2">
      <w:pPr>
        <w:pStyle w:val="Telobesedila"/>
        <w:rPr>
          <w:color w:val="000000"/>
        </w:rPr>
      </w:pPr>
    </w:p>
    <w:p w:rsidR="00D65AD2" w:rsidRDefault="002F07D6">
      <w:pPr>
        <w:pStyle w:val="Telobesedila"/>
      </w:pPr>
      <w:r>
        <w:rPr>
          <w:color w:val="000000"/>
        </w:rPr>
        <w:t xml:space="preserve">Organizatorji so letošnjo IKTEM konferenco postavili v idilično okolje Rogle, ki je konec maja idealna za druženje </w:t>
      </w:r>
      <w:r>
        <w:rPr>
          <w:color w:val="000000"/>
        </w:rPr>
        <w:t xml:space="preserve">strokovnjakov iz Slovenije in tujine. Na konferenci bodo obravnavane tematike, ki so nujna vsebina za vse, ki so že ali pa še bodo zakorakali v svet </w:t>
      </w:r>
      <w:proofErr w:type="spellStart"/>
      <w:r>
        <w:rPr>
          <w:color w:val="000000"/>
        </w:rPr>
        <w:t>IoT</w:t>
      </w:r>
      <w:proofErr w:type="spellEnd"/>
      <w:r>
        <w:rPr>
          <w:color w:val="000000"/>
        </w:rPr>
        <w:t xml:space="preserve"> naprav. BLE tehnologije združene z NB </w:t>
      </w:r>
      <w:proofErr w:type="spellStart"/>
      <w:r>
        <w:rPr>
          <w:color w:val="000000"/>
        </w:rPr>
        <w:t>IoT</w:t>
      </w:r>
      <w:proofErr w:type="spellEnd"/>
      <w:r>
        <w:rPr>
          <w:color w:val="000000"/>
        </w:rPr>
        <w:t xml:space="preserve"> bodo postale stalnica naših novodobnih naprav. Ker so omenjen</w:t>
      </w:r>
      <w:r>
        <w:rPr>
          <w:color w:val="000000"/>
        </w:rPr>
        <w:t xml:space="preserve">e novodobne naprave tudi tehnološko zahtevne, je za njihov razvoj in proizvodnjo potrebno imeti tudi ustrezne merilne naprave, ki zadostijo zahtevam </w:t>
      </w:r>
      <w:proofErr w:type="spellStart"/>
      <w:r>
        <w:rPr>
          <w:color w:val="000000"/>
        </w:rPr>
        <w:t>IoT</w:t>
      </w:r>
      <w:proofErr w:type="spellEnd"/>
      <w:r>
        <w:rPr>
          <w:color w:val="000000"/>
        </w:rPr>
        <w:t xml:space="preserve"> naprav. Zato bodo na konferenci predstavljene sodobne merilne naprave, ki bodo ustrezno pomerile </w:t>
      </w:r>
      <w:proofErr w:type="spellStart"/>
      <w:r>
        <w:rPr>
          <w:color w:val="000000"/>
        </w:rPr>
        <w:t>IoT</w:t>
      </w:r>
      <w:proofErr w:type="spellEnd"/>
      <w:r>
        <w:rPr>
          <w:color w:val="000000"/>
        </w:rPr>
        <w:t xml:space="preserve"> na</w:t>
      </w:r>
      <w:r>
        <w:rPr>
          <w:color w:val="000000"/>
        </w:rPr>
        <w:t xml:space="preserve">prave. Seveda pa </w:t>
      </w:r>
      <w:proofErr w:type="spellStart"/>
      <w:r>
        <w:rPr>
          <w:color w:val="000000"/>
        </w:rPr>
        <w:t>IoT</w:t>
      </w:r>
      <w:proofErr w:type="spellEnd"/>
      <w:r>
        <w:rPr>
          <w:color w:val="000000"/>
        </w:rPr>
        <w:t xml:space="preserve"> svet prinaša s sabo tudi novodobne 3D tiskalnike. Žal je tako, da vsak 3D tiskalnik ni primeren za proizvajanje serijskih izdelkov predvsem zaradi počasne izdelave in visoke cene izdelkov. Na IKTEM konferenci bo predstavljen 3D tiskaln</w:t>
      </w:r>
      <w:r>
        <w:rPr>
          <w:color w:val="000000"/>
        </w:rPr>
        <w:t xml:space="preserve">ik, ki je primeren za uporabo prav v novodobni industriji, saj s hitrim velikoserijskim tiskanjem prekosi večino 3D tiskalnikov. </w:t>
      </w:r>
    </w:p>
    <w:p w:rsidR="00D65AD2" w:rsidRDefault="002F07D6">
      <w:pPr>
        <w:pStyle w:val="Telobesedila"/>
        <w:rPr>
          <w:color w:val="000000"/>
        </w:rPr>
      </w:pPr>
      <w:r>
        <w:rPr>
          <w:color w:val="000000"/>
        </w:rPr>
        <w:t xml:space="preserve">V praktičnih delavnicah naslednjega dne bodo udeleženci lahko tudi praktično preizkušali obravnavane tehnologije. </w:t>
      </w:r>
    </w:p>
    <w:p w:rsidR="00D65AD2" w:rsidRDefault="002F07D6">
      <w:pPr>
        <w:pStyle w:val="Telobesedila"/>
        <w:rPr>
          <w:color w:val="000000"/>
        </w:rPr>
      </w:pPr>
      <w:r>
        <w:rPr>
          <w:color w:val="000000"/>
        </w:rPr>
        <w:t>Izmed delav</w:t>
      </w:r>
      <w:r>
        <w:rPr>
          <w:color w:val="000000"/>
        </w:rPr>
        <w:t xml:space="preserve">nic bo zanimiva </w:t>
      </w:r>
      <w:r>
        <w:rPr>
          <w:b/>
          <w:bCs/>
          <w:color w:val="000000"/>
        </w:rPr>
        <w:t xml:space="preserve">NB </w:t>
      </w:r>
      <w:proofErr w:type="spellStart"/>
      <w:r>
        <w:rPr>
          <w:b/>
          <w:bCs/>
          <w:color w:val="000000"/>
        </w:rPr>
        <w:t>IoT</w:t>
      </w:r>
      <w:proofErr w:type="spellEnd"/>
      <w:r>
        <w:rPr>
          <w:b/>
          <w:bCs/>
          <w:color w:val="000000"/>
        </w:rPr>
        <w:t xml:space="preserve"> delavnica</w:t>
      </w:r>
      <w:r>
        <w:rPr>
          <w:color w:val="000000"/>
        </w:rPr>
        <w:t xml:space="preserve">, na kateri bodo udeleženci brezplačno prejeli razvojna orodja in NB </w:t>
      </w:r>
      <w:proofErr w:type="spellStart"/>
      <w:r>
        <w:rPr>
          <w:color w:val="000000"/>
        </w:rPr>
        <w:t>IoT</w:t>
      </w:r>
      <w:proofErr w:type="spellEnd"/>
      <w:r>
        <w:rPr>
          <w:color w:val="000000"/>
        </w:rPr>
        <w:t xml:space="preserve"> SIM kartico, ki bo delovala še 6 mesecev na praktično celotnem področju Slovenije.</w:t>
      </w:r>
    </w:p>
    <w:p w:rsidR="00D65AD2" w:rsidRDefault="002F07D6">
      <w:pPr>
        <w:pStyle w:val="Telobesedila"/>
        <w:rPr>
          <w:color w:val="000000"/>
        </w:rPr>
      </w:pPr>
      <w:r>
        <w:rPr>
          <w:color w:val="000000"/>
        </w:rPr>
        <w:t xml:space="preserve">IKTEM konferenco organizirata reviji Svet elektronike in Svet </w:t>
      </w:r>
      <w:proofErr w:type="spellStart"/>
      <w:r>
        <w:rPr>
          <w:color w:val="000000"/>
        </w:rPr>
        <w:t>mehatr</w:t>
      </w:r>
      <w:r>
        <w:rPr>
          <w:color w:val="000000"/>
        </w:rPr>
        <w:t>onike</w:t>
      </w:r>
      <w:proofErr w:type="spellEnd"/>
      <w:r>
        <w:rPr>
          <w:color w:val="000000"/>
        </w:rPr>
        <w:t xml:space="preserve"> v sodelovanju z Laboratorijem za telekomunikacije in Laboratorijem za multimedijo Fakultete za elektrotehniko v Ljubljani ter Inštitutom za elektroniko in telekomunikacije Fakultete za elektrotehniko v Mariboru. Konferenco so podprli tudi Zbornica el</w:t>
      </w:r>
      <w:r>
        <w:rPr>
          <w:color w:val="000000"/>
        </w:rPr>
        <w:t xml:space="preserve">ektro in elektronske industrije, Združenje za informatiko in telekomunikacije - obe pri GZS, SRIP Pametna mesta in skupnosti ter ugledna podjetja iz Slovenije </w:t>
      </w:r>
      <w:r>
        <w:rPr>
          <w:color w:val="000000"/>
        </w:rPr>
        <w:lastRenderedPageBreak/>
        <w:t xml:space="preserve">in tujine: </w:t>
      </w:r>
      <w:proofErr w:type="spellStart"/>
      <w:r>
        <w:rPr>
          <w:color w:val="000000"/>
        </w:rPr>
        <w:t>Arrow</w:t>
      </w:r>
      <w:proofErr w:type="spellEnd"/>
      <w:r>
        <w:rPr>
          <w:color w:val="000000"/>
        </w:rPr>
        <w:t xml:space="preserve"> </w:t>
      </w:r>
      <w:proofErr w:type="spellStart"/>
      <w:r>
        <w:rPr>
          <w:color w:val="000000"/>
        </w:rPr>
        <w:t>electronics</w:t>
      </w:r>
      <w:proofErr w:type="spellEnd"/>
      <w:r>
        <w:rPr>
          <w:color w:val="000000"/>
        </w:rPr>
        <w:t xml:space="preserve">, CGS, </w:t>
      </w:r>
      <w:proofErr w:type="spellStart"/>
      <w:r>
        <w:rPr>
          <w:color w:val="000000"/>
        </w:rPr>
        <w:t>Rutronik</w:t>
      </w:r>
      <w:proofErr w:type="spellEnd"/>
      <w:r>
        <w:rPr>
          <w:color w:val="000000"/>
        </w:rPr>
        <w:t xml:space="preserve">, </w:t>
      </w:r>
      <w:proofErr w:type="spellStart"/>
      <w:r>
        <w:rPr>
          <w:color w:val="000000"/>
        </w:rPr>
        <w:t>Rohde&amp;Schwarz</w:t>
      </w:r>
      <w:proofErr w:type="spellEnd"/>
      <w:r>
        <w:rPr>
          <w:color w:val="000000"/>
        </w:rPr>
        <w:t xml:space="preserve">, </w:t>
      </w:r>
      <w:proofErr w:type="spellStart"/>
      <w:r>
        <w:rPr>
          <w:color w:val="000000"/>
        </w:rPr>
        <w:t>ADDProS</w:t>
      </w:r>
      <w:proofErr w:type="spellEnd"/>
      <w:r>
        <w:rPr>
          <w:color w:val="000000"/>
        </w:rPr>
        <w:t xml:space="preserve">, </w:t>
      </w:r>
      <w:proofErr w:type="spellStart"/>
      <w:r>
        <w:rPr>
          <w:color w:val="000000"/>
        </w:rPr>
        <w:t>Quectel</w:t>
      </w:r>
      <w:proofErr w:type="spellEnd"/>
      <w:r>
        <w:rPr>
          <w:color w:val="000000"/>
        </w:rPr>
        <w:t xml:space="preserve">, </w:t>
      </w:r>
      <w:proofErr w:type="spellStart"/>
      <w:r>
        <w:rPr>
          <w:color w:val="000000"/>
        </w:rPr>
        <w:t>Amiteh</w:t>
      </w:r>
      <w:proofErr w:type="spellEnd"/>
      <w:r>
        <w:rPr>
          <w:color w:val="000000"/>
        </w:rPr>
        <w:t xml:space="preserve"> in </w:t>
      </w:r>
      <w:proofErr w:type="spellStart"/>
      <w:r>
        <w:rPr>
          <w:color w:val="000000"/>
        </w:rPr>
        <w:t>Emsiso</w:t>
      </w:r>
      <w:proofErr w:type="spellEnd"/>
      <w:r>
        <w:rPr>
          <w:color w:val="000000"/>
        </w:rPr>
        <w:t>.</w:t>
      </w:r>
    </w:p>
    <w:p w:rsidR="00D65AD2" w:rsidRDefault="002F07D6">
      <w:pPr>
        <w:pStyle w:val="Telobesedila"/>
        <w:rPr>
          <w:color w:val="000000"/>
        </w:rPr>
      </w:pPr>
      <w:r>
        <w:rPr>
          <w:noProof/>
          <w:color w:val="000000"/>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120130" cy="4079875"/>
            <wp:effectExtent l="0" t="0" r="0" b="0"/>
            <wp:wrapTopAndBottom/>
            <wp:docPr id="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pic:cNvPicPr>
                      <a:picLocks noChangeAspect="1" noChangeArrowheads="1"/>
                    </pic:cNvPicPr>
                  </pic:nvPicPr>
                  <pic:blipFill>
                    <a:blip r:embed="rId7"/>
                    <a:stretch>
                      <a:fillRect/>
                    </a:stretch>
                  </pic:blipFill>
                  <pic:spPr bwMode="auto">
                    <a:xfrm>
                      <a:off x="0" y="0"/>
                      <a:ext cx="6120130" cy="4079875"/>
                    </a:xfrm>
                    <a:prstGeom prst="rect">
                      <a:avLst/>
                    </a:prstGeom>
                  </pic:spPr>
                </pic:pic>
              </a:graphicData>
            </a:graphic>
          </wp:anchor>
        </w:drawing>
      </w:r>
    </w:p>
    <w:p w:rsidR="00D65AD2" w:rsidRDefault="002F07D6">
      <w:pPr>
        <w:pStyle w:val="Telobesedila"/>
        <w:rPr>
          <w:color w:val="000000"/>
        </w:rPr>
      </w:pPr>
      <w:r>
        <w:rPr>
          <w:color w:val="000000"/>
        </w:rPr>
        <w:t>Fotografija 1: Plenarno predavanje na IKTEM 2018</w:t>
      </w:r>
    </w:p>
    <w:p w:rsidR="00D65AD2" w:rsidRDefault="00D65AD2">
      <w:pPr>
        <w:pStyle w:val="Telobesedila"/>
        <w:rPr>
          <w:color w:val="000000"/>
        </w:rPr>
      </w:pPr>
    </w:p>
    <w:p w:rsidR="00D65AD2" w:rsidRDefault="002F07D6">
      <w:pPr>
        <w:pStyle w:val="Telobesedila"/>
        <w:rPr>
          <w:color w:val="000000"/>
        </w:rPr>
      </w:pPr>
      <w:r>
        <w:rPr>
          <w:noProof/>
          <w:color w:val="000000"/>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120130" cy="4079875"/>
            <wp:effectExtent l="0" t="0" r="0" b="0"/>
            <wp:wrapTopAndBottom/>
            <wp:docPr id="2"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2"/>
                    <pic:cNvPicPr>
                      <a:picLocks noChangeAspect="1" noChangeArrowheads="1"/>
                    </pic:cNvPicPr>
                  </pic:nvPicPr>
                  <pic:blipFill>
                    <a:blip r:embed="rId8"/>
                    <a:stretch>
                      <a:fillRect/>
                    </a:stretch>
                  </pic:blipFill>
                  <pic:spPr bwMode="auto">
                    <a:xfrm>
                      <a:off x="0" y="0"/>
                      <a:ext cx="6120130" cy="4079875"/>
                    </a:xfrm>
                    <a:prstGeom prst="rect">
                      <a:avLst/>
                    </a:prstGeom>
                  </pic:spPr>
                </pic:pic>
              </a:graphicData>
            </a:graphic>
          </wp:anchor>
        </w:drawing>
      </w:r>
    </w:p>
    <w:p w:rsidR="00D65AD2" w:rsidRDefault="002F07D6">
      <w:pPr>
        <w:pStyle w:val="Telobesedila"/>
        <w:rPr>
          <w:color w:val="000000"/>
        </w:rPr>
      </w:pPr>
      <w:r>
        <w:rPr>
          <w:color w:val="000000"/>
        </w:rPr>
        <w:t>Fotografija 2: Praktična delavnica na IKTEM 2018</w:t>
      </w:r>
    </w:p>
    <w:p w:rsidR="00D65AD2" w:rsidRDefault="00D65AD2"/>
    <w:sectPr w:rsidR="00D65AD2">
      <w:pgSz w:w="11906" w:h="16838"/>
      <w:pgMar w:top="1134" w:right="1134" w:bottom="1134" w:left="1134" w:header="720" w:footer="72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EE"/>
    <w:family w:val="roman"/>
    <w:pitch w:val="variable"/>
  </w:font>
  <w:font w:name="Microsoft YaHei">
    <w:panose1 w:val="020B0503020204020204"/>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E4593"/>
    <w:multiLevelType w:val="multilevel"/>
    <w:tmpl w:val="C974F1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1C147C8"/>
    <w:multiLevelType w:val="multilevel"/>
    <w:tmpl w:val="0D26BEF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D2"/>
    <w:rsid w:val="002F07D6"/>
    <w:rsid w:val="00C40B72"/>
    <w:rsid w:val="00D65AD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406AD"/>
  <w15:docId w15:val="{31F4BF2D-AC74-42A9-97E5-B33C2787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Unicode MS"/>
        <w:kern w:val="2"/>
        <w:szCs w:val="24"/>
        <w:lang w:val="sl-SI"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Pr>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Oznake">
    <w:name w:val="Oznake"/>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paragraph" w:styleId="Naslov">
    <w:name w:val="Title"/>
    <w:basedOn w:val="Navaden"/>
    <w:next w:val="Telobesedila"/>
    <w:uiPriority w:val="10"/>
    <w:qFormat/>
    <w:pPr>
      <w:keepNext/>
      <w:spacing w:before="240" w:after="120"/>
    </w:pPr>
    <w:rPr>
      <w:rFonts w:ascii="Liberation Sans" w:eastAsia="Microsoft YaHei" w:hAnsi="Liberation Sans"/>
      <w:sz w:val="28"/>
      <w:szCs w:val="28"/>
    </w:rPr>
  </w:style>
  <w:style w:type="paragraph" w:styleId="Telobesedila">
    <w:name w:val="Body Text"/>
    <w:basedOn w:val="Navaden"/>
    <w:pPr>
      <w:spacing w:after="140" w:line="276" w:lineRule="auto"/>
    </w:pPr>
  </w:style>
  <w:style w:type="paragraph" w:styleId="Seznam">
    <w:name w:val="List"/>
    <w:basedOn w:val="Telobesedila"/>
  </w:style>
  <w:style w:type="paragraph" w:styleId="Napis">
    <w:name w:val="caption"/>
    <w:basedOn w:val="Navaden"/>
    <w:qFormat/>
    <w:pPr>
      <w:suppressLineNumbers/>
      <w:spacing w:before="120" w:after="120"/>
    </w:pPr>
    <w:rPr>
      <w:i/>
      <w:iCs/>
    </w:rPr>
  </w:style>
  <w:style w:type="paragraph" w:customStyle="1" w:styleId="Kazalo">
    <w:name w:val="Kazalo"/>
    <w:basedOn w:val="Navaden"/>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iktem.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393</Words>
  <Characters>2245</Characters>
  <Application>Microsoft Office Word</Application>
  <DocSecurity>0</DocSecurity>
  <Lines>18</Lines>
  <Paragraphs>5</Paragraphs>
  <ScaleCrop>false</ScaleCrop>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Rihar</dc:creator>
  <dc:description/>
  <cp:lastModifiedBy>Marjan Rihar</cp:lastModifiedBy>
  <cp:revision>3</cp:revision>
  <dcterms:created xsi:type="dcterms:W3CDTF">2019-05-03T09:50:00Z</dcterms:created>
  <dcterms:modified xsi:type="dcterms:W3CDTF">2019-05-03T09:53:00Z</dcterms:modified>
  <dc:language>sl-SI</dc:language>
</cp:coreProperties>
</file>