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A9" w:rsidRPr="003A6E01" w:rsidRDefault="00F05BA9" w:rsidP="00F05BA9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/>
          <w:b/>
          <w:bCs/>
          <w:sz w:val="72"/>
          <w:szCs w:val="56"/>
          <w:lang w:eastAsia="sl-SI"/>
        </w:rPr>
      </w:pPr>
      <w:r w:rsidRPr="003A6E01">
        <w:rPr>
          <w:rFonts w:ascii="Times New Roman" w:eastAsia="Times New Roman" w:hAnsi="Times New Roman"/>
          <w:b/>
          <w:bCs/>
          <w:sz w:val="72"/>
          <w:szCs w:val="56"/>
          <w:lang w:eastAsia="sl-SI"/>
        </w:rPr>
        <w:tab/>
      </w:r>
      <w:r w:rsidRPr="003A6E01">
        <w:rPr>
          <w:rFonts w:ascii="Times New Roman" w:eastAsia="Times New Roman" w:hAnsi="Times New Roman"/>
          <w:b/>
          <w:bCs/>
          <w:sz w:val="72"/>
          <w:szCs w:val="56"/>
          <w:lang w:eastAsia="sl-SI"/>
        </w:rPr>
        <w:tab/>
        <w:t xml:space="preserve">     </w:t>
      </w:r>
    </w:p>
    <w:p w:rsidR="00F05BA9" w:rsidRPr="003A6E01" w:rsidRDefault="00F05BA9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sl-SI"/>
        </w:rPr>
      </w:pPr>
      <w:r w:rsidRPr="003A6E01">
        <w:rPr>
          <w:rFonts w:ascii="Times New Roman" w:eastAsia="Times New Roman" w:hAnsi="Times New Roman"/>
          <w:b/>
          <w:bCs/>
          <w:sz w:val="28"/>
          <w:szCs w:val="24"/>
          <w:lang w:eastAsia="sl-SI"/>
        </w:rPr>
        <w:t>E</w:t>
      </w:r>
      <w:r w:rsidR="00D07D7B" w:rsidRPr="003A6E01">
        <w:rPr>
          <w:rFonts w:ascii="Times New Roman" w:eastAsia="Times New Roman" w:hAnsi="Times New Roman"/>
          <w:b/>
          <w:bCs/>
          <w:sz w:val="28"/>
          <w:szCs w:val="24"/>
          <w:lang w:eastAsia="sl-SI"/>
        </w:rPr>
        <w:t>RASMUS+ NOZARU PRASMJU APVIENĪBAS</w:t>
      </w:r>
    </w:p>
    <w:p w:rsidR="00F05BA9" w:rsidRPr="003A6E01" w:rsidRDefault="00F05BA9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sl-SI"/>
        </w:rPr>
      </w:pPr>
    </w:p>
    <w:p w:rsidR="00F05BA9" w:rsidRPr="003A6E01" w:rsidRDefault="00F05BA9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sl-SI"/>
        </w:rPr>
      </w:pPr>
      <w:r w:rsidRPr="003A6E01">
        <w:rPr>
          <w:rFonts w:ascii="Times New Roman" w:eastAsia="Times New Roman" w:hAnsi="Times New Roman"/>
          <w:b/>
          <w:bCs/>
          <w:sz w:val="28"/>
          <w:szCs w:val="24"/>
          <w:lang w:eastAsia="sl-SI"/>
        </w:rPr>
        <w:t>[</w:t>
      </w:r>
      <w:r w:rsidR="00D07D7B" w:rsidRPr="003A6E01">
        <w:rPr>
          <w:rFonts w:ascii="Times New Roman" w:eastAsia="Times New Roman" w:hAnsi="Times New Roman"/>
          <w:b/>
          <w:bCs/>
          <w:sz w:val="28"/>
          <w:szCs w:val="24"/>
          <w:lang w:eastAsia="sl-SI"/>
        </w:rPr>
        <w:t xml:space="preserve">2014. gada novembris  </w:t>
      </w:r>
      <w:r w:rsidRPr="003A6E01">
        <w:rPr>
          <w:rFonts w:ascii="Times New Roman" w:eastAsia="Times New Roman" w:hAnsi="Times New Roman"/>
          <w:b/>
          <w:bCs/>
          <w:sz w:val="28"/>
          <w:szCs w:val="24"/>
          <w:lang w:eastAsia="sl-SI"/>
        </w:rPr>
        <w:t xml:space="preserve">– </w:t>
      </w:r>
      <w:r w:rsidR="00D07D7B" w:rsidRPr="003A6E01">
        <w:rPr>
          <w:rFonts w:ascii="Times New Roman" w:eastAsia="Times New Roman" w:hAnsi="Times New Roman"/>
          <w:b/>
          <w:bCs/>
          <w:sz w:val="28"/>
          <w:szCs w:val="24"/>
          <w:lang w:eastAsia="sl-SI"/>
        </w:rPr>
        <w:t>2017. gada oktobris</w:t>
      </w:r>
      <w:r w:rsidRPr="003A6E01">
        <w:rPr>
          <w:rFonts w:ascii="Times New Roman" w:eastAsia="Times New Roman" w:hAnsi="Times New Roman"/>
          <w:b/>
          <w:bCs/>
          <w:sz w:val="28"/>
          <w:szCs w:val="24"/>
          <w:lang w:eastAsia="sl-SI"/>
        </w:rPr>
        <w:t>]</w:t>
      </w:r>
    </w:p>
    <w:p w:rsidR="00F05BA9" w:rsidRPr="003A6E01" w:rsidRDefault="00F05BA9" w:rsidP="00F05BA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sl-SI"/>
        </w:rPr>
      </w:pPr>
    </w:p>
    <w:p w:rsidR="00F05BA9" w:rsidRPr="003A6E01" w:rsidRDefault="00D07D7B" w:rsidP="00F05BA9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sl-SI"/>
        </w:rPr>
      </w:pPr>
      <w:r w:rsidRPr="003A6E01">
        <w:rPr>
          <w:rFonts w:ascii="Times New Roman" w:eastAsia="Times New Roman" w:hAnsi="Times New Roman"/>
          <w:bCs/>
          <w:sz w:val="32"/>
          <w:szCs w:val="32"/>
          <w:lang w:eastAsia="sl-SI"/>
        </w:rPr>
        <w:t>Sasniedzamo rezultātu vienība</w:t>
      </w:r>
    </w:p>
    <w:p w:rsidR="005513D1" w:rsidRPr="003A6E01" w:rsidRDefault="005513D1" w:rsidP="00F05BA9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sl-SI"/>
        </w:rPr>
      </w:pPr>
    </w:p>
    <w:p w:rsidR="00D07D7B" w:rsidRPr="003A6E01" w:rsidRDefault="00D07D7B" w:rsidP="00F05BA9">
      <w:pPr>
        <w:spacing w:after="0" w:line="360" w:lineRule="auto"/>
        <w:jc w:val="center"/>
        <w:rPr>
          <w:rFonts w:ascii="Times New Roman" w:eastAsia="SimSun" w:hAnsi="Times New Roman"/>
          <w:b/>
          <w:bCs/>
          <w:i/>
          <w:sz w:val="72"/>
          <w:szCs w:val="72"/>
          <w:lang w:eastAsia="sl-SI"/>
        </w:rPr>
      </w:pPr>
      <w:r w:rsidRPr="003A6E01">
        <w:rPr>
          <w:rFonts w:ascii="Times New Roman" w:eastAsia="SimSun" w:hAnsi="Times New Roman"/>
          <w:b/>
          <w:bCs/>
          <w:i/>
          <w:sz w:val="72"/>
          <w:szCs w:val="72"/>
          <w:lang w:eastAsia="sl-SI"/>
        </w:rPr>
        <w:t>Teh</w:t>
      </w:r>
      <w:r w:rsidR="0037390E">
        <w:rPr>
          <w:rFonts w:ascii="Times New Roman" w:eastAsia="SimSun" w:hAnsi="Times New Roman"/>
          <w:b/>
          <w:bCs/>
          <w:i/>
          <w:sz w:val="72"/>
          <w:szCs w:val="72"/>
          <w:lang w:eastAsia="sl-SI"/>
        </w:rPr>
        <w:t xml:space="preserve">niskās dokumetācijas lasīšana </w:t>
      </w:r>
      <w:r w:rsidRPr="003A6E01">
        <w:rPr>
          <w:rFonts w:ascii="Times New Roman" w:eastAsia="SimSun" w:hAnsi="Times New Roman"/>
          <w:b/>
          <w:bCs/>
          <w:i/>
          <w:sz w:val="72"/>
          <w:szCs w:val="72"/>
          <w:lang w:eastAsia="sl-SI"/>
        </w:rPr>
        <w:t>Elektro</w:t>
      </w:r>
      <w:r w:rsidR="0037390E">
        <w:rPr>
          <w:rFonts w:ascii="Times New Roman" w:eastAsia="SimSun" w:hAnsi="Times New Roman"/>
          <w:b/>
          <w:bCs/>
          <w:i/>
          <w:sz w:val="72"/>
          <w:szCs w:val="72"/>
          <w:lang w:eastAsia="sl-SI"/>
        </w:rPr>
        <w:t>sektors</w:t>
      </w:r>
    </w:p>
    <w:p w:rsidR="00F05BA9" w:rsidRPr="003A6E01" w:rsidRDefault="00CE6408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sl-SI"/>
        </w:rPr>
      </w:pPr>
      <w:r w:rsidRPr="003A6E01">
        <w:rPr>
          <w:rFonts w:ascii="Times New Roman" w:eastAsia="SimSun" w:hAnsi="Times New Roman"/>
          <w:b/>
          <w:bCs/>
          <w:i/>
          <w:sz w:val="72"/>
          <w:szCs w:val="72"/>
          <w:lang w:eastAsia="sl-SI"/>
        </w:rPr>
        <w:t>Izstrādāja</w:t>
      </w:r>
      <w:r w:rsidR="00D07D7B" w:rsidRPr="003A6E01">
        <w:rPr>
          <w:rFonts w:ascii="Times New Roman" w:eastAsia="SimSun" w:hAnsi="Times New Roman"/>
          <w:b/>
          <w:bCs/>
          <w:i/>
          <w:sz w:val="72"/>
          <w:szCs w:val="72"/>
          <w:lang w:eastAsia="sl-SI"/>
        </w:rPr>
        <w:t>: Slovākija</w:t>
      </w:r>
      <w:r w:rsidRPr="003A6E01">
        <w:rPr>
          <w:rFonts w:ascii="Times New Roman" w:eastAsia="SimSun" w:hAnsi="Times New Roman"/>
          <w:b/>
          <w:bCs/>
          <w:i/>
          <w:sz w:val="72"/>
          <w:szCs w:val="72"/>
          <w:lang w:eastAsia="sl-SI"/>
        </w:rPr>
        <w:t>s darba grupa</w:t>
      </w:r>
      <w:r w:rsidR="00D07D7B" w:rsidRPr="003A6E01">
        <w:rPr>
          <w:rFonts w:ascii="Times New Roman" w:eastAsia="SimSun" w:hAnsi="Times New Roman"/>
          <w:b/>
          <w:bCs/>
          <w:i/>
          <w:sz w:val="72"/>
          <w:szCs w:val="72"/>
          <w:lang w:eastAsia="sl-SI"/>
        </w:rPr>
        <w:t xml:space="preserve"> </w:t>
      </w:r>
    </w:p>
    <w:p w:rsidR="00F05BA9" w:rsidRPr="003A6E01" w:rsidRDefault="00F05BA9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sl-SI"/>
        </w:rPr>
      </w:pPr>
    </w:p>
    <w:p w:rsidR="00F05BA9" w:rsidRPr="003A6E01" w:rsidRDefault="005513D1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sl-SI"/>
        </w:rPr>
      </w:pPr>
      <w:r w:rsidRPr="003A6E01">
        <w:rPr>
          <w:rFonts w:ascii="Times New Roman" w:eastAsia="Times New Roman" w:hAnsi="Times New Roman"/>
          <w:b/>
          <w:bCs/>
          <w:sz w:val="28"/>
          <w:szCs w:val="24"/>
          <w:lang w:eastAsia="sl-SI"/>
        </w:rPr>
        <w:t>2016</w:t>
      </w:r>
    </w:p>
    <w:p w:rsidR="00F05BA9" w:rsidRPr="003A6E01" w:rsidRDefault="00F05BA9" w:rsidP="00F05BA9">
      <w:pPr>
        <w:rPr>
          <w:rFonts w:ascii="Times New Roman" w:hAnsi="Times New Roman"/>
          <w:sz w:val="24"/>
          <w:szCs w:val="24"/>
        </w:rPr>
      </w:pPr>
    </w:p>
    <w:p w:rsidR="00F05BA9" w:rsidRPr="003A6E01" w:rsidRDefault="00D07D7B" w:rsidP="00F05BA9">
      <w:pPr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A6E01">
        <w:rPr>
          <w:rFonts w:ascii="Times New Roman" w:hAnsi="Times New Roman"/>
          <w:b/>
          <w:sz w:val="24"/>
          <w:szCs w:val="24"/>
        </w:rPr>
        <w:t>Izglītības programmas apraksts</w:t>
      </w:r>
    </w:p>
    <w:p w:rsidR="00F05BA9" w:rsidRPr="003A6E01" w:rsidRDefault="00F05BA9" w:rsidP="00F05BA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7"/>
        <w:gridCol w:w="11023"/>
      </w:tblGrid>
      <w:tr w:rsidR="00F05BA9" w:rsidRPr="003A6E01" w:rsidTr="00836192">
        <w:trPr>
          <w:trHeight w:val="1722"/>
        </w:trPr>
        <w:tc>
          <w:tcPr>
            <w:tcW w:w="1124" w:type="pct"/>
            <w:shd w:val="clear" w:color="auto" w:fill="auto"/>
            <w:vAlign w:val="center"/>
          </w:tcPr>
          <w:p w:rsidR="00F05BA9" w:rsidRPr="003A6E01" w:rsidRDefault="00D07D7B" w:rsidP="00A50E28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t>Sasniedzamie rezultāti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F05BA9" w:rsidRPr="003A6E01" w:rsidRDefault="00D07D7B" w:rsidP="0070617C">
            <w:pPr>
              <w:spacing w:before="120" w:after="12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Izglītojamais spēj</w:t>
            </w:r>
            <w:r w:rsidR="00F05BA9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:</w:t>
            </w:r>
          </w:p>
          <w:p w:rsidR="00F05BA9" w:rsidRPr="003A6E01" w:rsidRDefault="00737290" w:rsidP="0083619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i</w:t>
            </w:r>
            <w:r w:rsidR="00F05BA9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dentif</w:t>
            </w:r>
            <w:r w:rsidR="00D07D7B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 xml:space="preserve">icēt un interpretēt normatīvo dokumentu veidu; </w:t>
            </w:r>
          </w:p>
          <w:p w:rsidR="00F05BA9" w:rsidRPr="003A6E01" w:rsidRDefault="00737290" w:rsidP="0083619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a</w:t>
            </w:r>
            <w:r w:rsidR="00D07D7B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 xml:space="preserve">prakstīt elektriskās, elektroniskās un magnētiskās iekārtas, instalācijas un aprīkojumu, to operācijas, lietojot instrukcijas; </w:t>
            </w:r>
          </w:p>
          <w:p w:rsidR="00A66449" w:rsidRPr="003A6E01" w:rsidRDefault="00737290" w:rsidP="00D07D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a</w:t>
            </w:r>
            <w:r w:rsidR="00D07D7B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prakstīt un veikt mērījumus un diagnostiku</w:t>
            </w:r>
            <w:r w:rsidR="00836192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.</w:t>
            </w:r>
          </w:p>
        </w:tc>
      </w:tr>
      <w:tr w:rsidR="00836192" w:rsidRPr="003A6E01" w:rsidTr="00A50E28">
        <w:trPr>
          <w:trHeight w:val="77"/>
        </w:trPr>
        <w:tc>
          <w:tcPr>
            <w:tcW w:w="1124" w:type="pct"/>
            <w:shd w:val="clear" w:color="auto" w:fill="auto"/>
            <w:vAlign w:val="center"/>
          </w:tcPr>
          <w:p w:rsidR="00836192" w:rsidRPr="003A6E01" w:rsidRDefault="00737290" w:rsidP="006C110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Atbilst</w:t>
            </w:r>
            <w:r w:rsidR="00684693">
              <w:rPr>
                <w:rFonts w:ascii="Times New Roman" w:eastAsia="SimSun" w:hAnsi="Times New Roman"/>
                <w:sz w:val="24"/>
                <w:szCs w:val="24"/>
              </w:rPr>
              <w:t>ība LKI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836192" w:rsidRPr="00684693" w:rsidRDefault="00684693" w:rsidP="00684693">
            <w:pPr>
              <w:pStyle w:val="Odstavekseznama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84693">
              <w:rPr>
                <w:rFonts w:ascii="Times New Roman" w:eastAsia="Calibri" w:hAnsi="Times New Roman"/>
                <w:sz w:val="24"/>
                <w:szCs w:val="24"/>
              </w:rPr>
              <w:t xml:space="preserve">4. LKI </w:t>
            </w:r>
            <w:proofErr w:type="spellStart"/>
            <w:r w:rsidRPr="00684693">
              <w:rPr>
                <w:rFonts w:ascii="Times New Roman" w:eastAsia="Calibri" w:hAnsi="Times New Roman"/>
                <w:sz w:val="24"/>
                <w:szCs w:val="24"/>
              </w:rPr>
              <w:t>līmenis</w:t>
            </w:r>
            <w:proofErr w:type="spellEnd"/>
          </w:p>
        </w:tc>
      </w:tr>
      <w:tr w:rsidR="00E23763" w:rsidRPr="003A6E01" w:rsidTr="00A50E28">
        <w:tc>
          <w:tcPr>
            <w:tcW w:w="1124" w:type="pct"/>
            <w:shd w:val="clear" w:color="auto" w:fill="auto"/>
            <w:vAlign w:val="center"/>
          </w:tcPr>
          <w:p w:rsidR="00E23763" w:rsidRPr="003A6E01" w:rsidRDefault="00CE6408" w:rsidP="00E23763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t>Īstenošanas iespējas</w:t>
            </w:r>
          </w:p>
        </w:tc>
        <w:tc>
          <w:tcPr>
            <w:tcW w:w="3876" w:type="pct"/>
            <w:shd w:val="clear" w:color="auto" w:fill="auto"/>
          </w:tcPr>
          <w:p w:rsidR="00CE6408" w:rsidRPr="003A6E01" w:rsidRDefault="00E23763" w:rsidP="00CE6408">
            <w:pPr>
              <w:pStyle w:val="Odstavekseznama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E6408" w:rsidRPr="003A6E01">
              <w:rPr>
                <w:rFonts w:ascii="Times New Roman" w:hAnsi="Times New Roman"/>
                <w:sz w:val="24"/>
                <w:szCs w:val="24"/>
                <w:lang w:val="lv-LV"/>
              </w:rPr>
              <w:t>C daļas modulis Mašīnbūves, metālapstrādes un mašīnbūves nozares 3. profesionālās kvalifikācijas līmeņa profesionālās izglītības programmās</w:t>
            </w:r>
          </w:p>
          <w:p w:rsidR="00CE6408" w:rsidRPr="003A6E01" w:rsidRDefault="00CE6408" w:rsidP="00CE6408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hAnsi="Times New Roman"/>
                <w:sz w:val="24"/>
                <w:szCs w:val="24"/>
                <w:lang w:val="lv-LV"/>
              </w:rPr>
              <w:t>Datorizētās ciparu vadības (CNC) metālapstrādes darbgaldu iestatītājs</w:t>
            </w:r>
          </w:p>
          <w:p w:rsidR="00CE6408" w:rsidRPr="003A6E01" w:rsidRDefault="00CE6408" w:rsidP="00CE6408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hAnsi="Times New Roman"/>
                <w:sz w:val="24"/>
                <w:szCs w:val="24"/>
                <w:lang w:val="lv-LV"/>
              </w:rPr>
              <w:t>Mehatronisku sistēmu tehniķis</w:t>
            </w:r>
          </w:p>
          <w:p w:rsidR="00E23763" w:rsidRPr="003A6E01" w:rsidRDefault="00CE6408" w:rsidP="00CE6408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hAnsi="Times New Roman"/>
                <w:sz w:val="24"/>
                <w:szCs w:val="24"/>
                <w:lang w:val="lv-LV"/>
              </w:rPr>
              <w:t>Mašīnbūves tehniķis</w:t>
            </w:r>
          </w:p>
        </w:tc>
      </w:tr>
      <w:tr w:rsidR="00F05BA9" w:rsidRPr="003A6E01" w:rsidTr="00A50E28">
        <w:tc>
          <w:tcPr>
            <w:tcW w:w="1124" w:type="pct"/>
            <w:shd w:val="clear" w:color="auto" w:fill="auto"/>
            <w:vAlign w:val="center"/>
          </w:tcPr>
          <w:p w:rsidR="00F05BA9" w:rsidRPr="003A6E01" w:rsidRDefault="00CE6408" w:rsidP="00A50E28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t>ECVET punkti</w:t>
            </w:r>
          </w:p>
          <w:p w:rsidR="00F05BA9" w:rsidRPr="003A6E01" w:rsidRDefault="00F05BA9" w:rsidP="00A50E28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p w:rsidR="00F05BA9" w:rsidRPr="003A6E01" w:rsidRDefault="00CE6408" w:rsidP="00A50E28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1 ECVET punkts</w:t>
            </w:r>
          </w:p>
        </w:tc>
      </w:tr>
      <w:tr w:rsidR="00F05BA9" w:rsidRPr="003A6E01" w:rsidTr="00A50E28">
        <w:tc>
          <w:tcPr>
            <w:tcW w:w="1124" w:type="pct"/>
            <w:shd w:val="clear" w:color="auto" w:fill="auto"/>
            <w:vAlign w:val="center"/>
          </w:tcPr>
          <w:p w:rsidR="00F05BA9" w:rsidRPr="003A6E01" w:rsidRDefault="00F05BA9" w:rsidP="00A50E28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05BA9" w:rsidRPr="003A6E01" w:rsidRDefault="00E720F1" w:rsidP="00A50E28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Vērtēšanas kritēriji </w:t>
            </w:r>
          </w:p>
          <w:p w:rsidR="00F05BA9" w:rsidRPr="003A6E01" w:rsidRDefault="00F05BA9" w:rsidP="00A50E28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05BA9" w:rsidRPr="003A6E01" w:rsidRDefault="00F05BA9" w:rsidP="00A50E28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tbl>
            <w:tblPr>
              <w:tblW w:w="493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58"/>
              <w:gridCol w:w="7351"/>
              <w:gridCol w:w="1154"/>
            </w:tblGrid>
            <w:tr w:rsidR="00F05BA9" w:rsidRPr="003A6E01" w:rsidTr="00836192">
              <w:trPr>
                <w:cantSplit/>
                <w:trHeight w:val="492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E720F1" w:rsidP="008361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A6E0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Vērtējuma joma</w:t>
                  </w:r>
                </w:p>
              </w:tc>
              <w:tc>
                <w:tcPr>
                  <w:tcW w:w="3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D00DE3" w:rsidP="00A50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A6E0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Vērtēšanas kritēr</w:t>
                  </w:r>
                  <w:r w:rsidR="0037390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i</w:t>
                  </w:r>
                  <w:r w:rsidRPr="003A6E0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ji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D00DE3" w:rsidP="00A50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A6E0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Punkti</w:t>
                  </w:r>
                </w:p>
              </w:tc>
            </w:tr>
            <w:tr w:rsidR="00F05BA9" w:rsidRPr="003A6E01" w:rsidTr="00836192">
              <w:trPr>
                <w:cantSplit/>
                <w:trHeight w:val="953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E720F1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A6E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 Plānošana</w:t>
                  </w:r>
                </w:p>
              </w:tc>
              <w:tc>
                <w:tcPr>
                  <w:tcW w:w="34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D00DE3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3A6E01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Izglītojamais plāno aktivitātes, balstoties uz viņa/-as izpratni par uzdevumu. Viņš/-a spēj neatkarīgi noteikt un sagatavot uzdevuma izpildei nepieciešamos avotus, rīkus un mērījumus.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921A4C" w:rsidP="00F904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E0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F9045E" w:rsidRPr="003A6E0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05BA9" w:rsidRPr="003A6E01" w:rsidTr="00836192">
              <w:trPr>
                <w:cantSplit/>
                <w:trHeight w:val="1161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20F1" w:rsidRPr="003A6E01" w:rsidRDefault="00E720F1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A6E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 Izstrāde</w:t>
                  </w:r>
                </w:p>
              </w:tc>
              <w:tc>
                <w:tcPr>
                  <w:tcW w:w="34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0DE3" w:rsidRPr="003A6E01" w:rsidRDefault="00D00DE3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3A6E01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Izglītojamais izpilda uzdevumu. Viņš/-a dara to neatkarīgi, izmantojot ekonomiskos, kvalitātes un drošības principus. Izglītojamais neatkarīgi izvērtē rezultātus un pielāgo tos situācijai.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F9045E" w:rsidP="00A50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E0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F05BA9" w:rsidRPr="003A6E01" w:rsidTr="00836192">
              <w:trPr>
                <w:cantSplit/>
                <w:trHeight w:val="962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E720F1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A6E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3 Dokumentācija</w:t>
                  </w:r>
                </w:p>
              </w:tc>
              <w:tc>
                <w:tcPr>
                  <w:tcW w:w="34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D00DE3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3A6E01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Izglītojamais sagatavo nepieciešamo dokumentāciju tālākam darbam, balstoties uz TDM principiem.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F05BA9" w:rsidP="00F904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3A6E0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F9045E" w:rsidRPr="003A6E0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Pr="003A6E0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05BA9" w:rsidRPr="003A6E01" w:rsidTr="00836192">
              <w:trPr>
                <w:cantSplit/>
                <w:trHeight w:val="96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E720F1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A6E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 Prezentēšana</w:t>
                  </w:r>
                </w:p>
              </w:tc>
              <w:tc>
                <w:tcPr>
                  <w:tcW w:w="34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D00DE3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3A6E01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izpilda un sistemātiski, saprotami un adekvāti prezentē noteiktus uzdevuma soļus. Viņš/-a izmanto un izprot atbilstošo tehnisko terminoloģiju.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921A4C" w:rsidP="00A50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3A6E0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F05BA9" w:rsidRPr="003A6E01" w:rsidTr="00836192">
              <w:trPr>
                <w:cantSplit/>
                <w:trHeight w:val="332"/>
              </w:trPr>
              <w:tc>
                <w:tcPr>
                  <w:tcW w:w="44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D00DE3" w:rsidP="00A50E2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A6E0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KOPĀ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3A6E01" w:rsidRDefault="00F05BA9" w:rsidP="00A50E2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A6E0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05BA9" w:rsidRPr="003A6E01" w:rsidTr="00836192">
              <w:trPr>
                <w:cantSplit/>
                <w:trHeight w:val="91"/>
              </w:trPr>
              <w:tc>
                <w:tcPr>
                  <w:tcW w:w="44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05BA9" w:rsidRPr="003A6E01" w:rsidRDefault="00F05BA9" w:rsidP="0056705D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A6E0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</w:t>
                  </w:r>
                  <w:r w:rsidR="0074588C" w:rsidRPr="003A6E01">
                    <w:rPr>
                      <w:rFonts w:ascii="Times New Roman" w:eastAsia="SimSun" w:hAnsi="Times New Roman"/>
                      <w:sz w:val="24"/>
                      <w:szCs w:val="24"/>
                      <w:lang w:eastAsia="sl-SI"/>
                    </w:rPr>
                    <w:t>Nepieciešamais minimālais apguves līmenis</w:t>
                  </w:r>
                  <w:r w:rsidRPr="003A6E0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56705D" w:rsidRPr="003A6E0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: 60 punkti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5BA9" w:rsidRPr="003A6E01" w:rsidRDefault="00F05BA9" w:rsidP="00A50E2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05BA9" w:rsidRPr="003A6E01" w:rsidRDefault="00F05BA9" w:rsidP="00A50E28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05BA9" w:rsidRPr="003A6E01" w:rsidTr="00A50E28">
        <w:trPr>
          <w:trHeight w:val="530"/>
        </w:trPr>
        <w:tc>
          <w:tcPr>
            <w:tcW w:w="1124" w:type="pct"/>
            <w:shd w:val="clear" w:color="auto" w:fill="auto"/>
            <w:vAlign w:val="center"/>
          </w:tcPr>
          <w:p w:rsidR="00F05BA9" w:rsidRPr="003A6E01" w:rsidRDefault="0056705D" w:rsidP="0056705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Darba uzdevumi</w:t>
            </w:r>
            <w:r w:rsidR="00F05BA9"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 (</w:t>
            </w:r>
            <w:r w:rsidRPr="003A6E01">
              <w:rPr>
                <w:rFonts w:ascii="Times New Roman" w:eastAsia="SimSun" w:hAnsi="Times New Roman"/>
                <w:sz w:val="24"/>
                <w:szCs w:val="24"/>
              </w:rPr>
              <w:t>pielikums</w:t>
            </w:r>
            <w:r w:rsidR="00F05BA9" w:rsidRPr="003A6E01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F05BA9" w:rsidRPr="003A6E01" w:rsidRDefault="0056705D" w:rsidP="00567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Piemēri. </w:t>
            </w: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Iekļaujiet dokumentāciju ar informāciju par eksāmenu (pielikums).</w:t>
            </w:r>
          </w:p>
        </w:tc>
      </w:tr>
      <w:tr w:rsidR="00F05BA9" w:rsidRPr="003A6E01" w:rsidTr="00A50E28">
        <w:tc>
          <w:tcPr>
            <w:tcW w:w="1124" w:type="pct"/>
            <w:shd w:val="clear" w:color="auto" w:fill="auto"/>
            <w:vAlign w:val="center"/>
          </w:tcPr>
          <w:p w:rsidR="00F05BA9" w:rsidRPr="003A6E01" w:rsidRDefault="0056705D" w:rsidP="00A50E28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t>Darba veidi un metodes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F05BA9" w:rsidRPr="003A6E01" w:rsidRDefault="0056705D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Mācīšanās metodes</w:t>
            </w:r>
            <w:r w:rsidR="00F05BA9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:</w:t>
            </w:r>
          </w:p>
          <w:p w:rsidR="00F05BA9" w:rsidRPr="003A6E01" w:rsidRDefault="0056705D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Darbs grupās</w:t>
            </w:r>
          </w:p>
          <w:p w:rsidR="00F05BA9" w:rsidRPr="003A6E01" w:rsidRDefault="0056705D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Individuālais darbs</w:t>
            </w:r>
          </w:p>
          <w:p w:rsidR="00F05BA9" w:rsidRPr="003A6E01" w:rsidRDefault="0056705D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Praktiskā demonstrācija</w:t>
            </w:r>
          </w:p>
          <w:p w:rsidR="00F05BA9" w:rsidRPr="003A6E01" w:rsidRDefault="00F05BA9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</w:p>
          <w:p w:rsidR="00F05BA9" w:rsidRPr="003A6E01" w:rsidRDefault="0056705D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Darba metodes</w:t>
            </w:r>
            <w:r w:rsidR="00F05BA9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:</w:t>
            </w:r>
          </w:p>
          <w:p w:rsidR="00F05BA9" w:rsidRPr="003A6E01" w:rsidRDefault="00F05BA9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Front</w:t>
            </w:r>
            <w:r w:rsidR="0056705D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ālā instrukcija</w:t>
            </w:r>
          </w:p>
          <w:p w:rsidR="00F05BA9" w:rsidRPr="003A6E01" w:rsidRDefault="00F05BA9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Demon</w:t>
            </w:r>
            <w:r w:rsidR="0056705D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strācija</w:t>
            </w:r>
          </w:p>
          <w:p w:rsidR="00F05BA9" w:rsidRPr="003A6E01" w:rsidRDefault="007B6842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Praktiskā</w:t>
            </w:r>
            <w:r w:rsidR="0056705D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 xml:space="preserve"> darbs uzdevumi</w:t>
            </w:r>
          </w:p>
          <w:p w:rsidR="00F05BA9" w:rsidRPr="003A6E01" w:rsidRDefault="0056705D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Pētījums</w:t>
            </w:r>
          </w:p>
          <w:p w:rsidR="00F05BA9" w:rsidRPr="003A6E01" w:rsidRDefault="0056705D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Diskusijas un debates</w:t>
            </w:r>
          </w:p>
          <w:p w:rsidR="00F05BA9" w:rsidRPr="003A6E01" w:rsidRDefault="0056705D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Mājasdarbi</w:t>
            </w:r>
          </w:p>
          <w:p w:rsidR="00F05BA9" w:rsidRPr="003A6E01" w:rsidRDefault="0056705D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Novērojumi</w:t>
            </w:r>
          </w:p>
          <w:p w:rsidR="00F05BA9" w:rsidRPr="007B6842" w:rsidRDefault="0056705D" w:rsidP="00A50E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Novērtēšana</w:t>
            </w:r>
          </w:p>
        </w:tc>
      </w:tr>
      <w:tr w:rsidR="00F05BA9" w:rsidRPr="003A6E01" w:rsidTr="00A50E28">
        <w:tc>
          <w:tcPr>
            <w:tcW w:w="1124" w:type="pct"/>
            <w:shd w:val="clear" w:color="auto" w:fill="auto"/>
            <w:vAlign w:val="center"/>
          </w:tcPr>
          <w:p w:rsidR="00F05BA9" w:rsidRPr="003A6E01" w:rsidRDefault="00684693" w:rsidP="00A9078D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Materiāli </w:t>
            </w:r>
            <w:r w:rsidR="00A9078D" w:rsidRPr="003A6E01">
              <w:rPr>
                <w:rFonts w:ascii="Times New Roman" w:eastAsia="SimSun" w:hAnsi="Times New Roman"/>
                <w:sz w:val="24"/>
                <w:szCs w:val="24"/>
              </w:rPr>
              <w:t>tehniskais nodrošinājums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F05BA9" w:rsidRPr="003A6E01" w:rsidRDefault="00A9078D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 xml:space="preserve">Izglītības īstenotājiem </w:t>
            </w:r>
            <w:r w:rsidR="0056705D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ir jānodrošina:</w:t>
            </w:r>
          </w:p>
          <w:p w:rsidR="00F05BA9" w:rsidRPr="003A6E01" w:rsidRDefault="00684693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gaišas</w:t>
            </w:r>
            <w:r w:rsidR="0056705D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, labi ventilētas ar</w:t>
            </w:r>
            <w:r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 xml:space="preserve"> darba galdiem aprīkotas telpas</w:t>
            </w:r>
            <w:r w:rsidR="00F05BA9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,</w:t>
            </w:r>
          </w:p>
          <w:p w:rsidR="00F05BA9" w:rsidRPr="003A6E01" w:rsidRDefault="0056705D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audit</w:t>
            </w:r>
            <w:r w:rsidR="00684693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orija ar multimediju aprīkojumu</w:t>
            </w:r>
            <w:r w:rsidR="00F05BA9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 xml:space="preserve">, </w:t>
            </w:r>
          </w:p>
          <w:p w:rsidR="00F05BA9" w:rsidRPr="003A6E01" w:rsidRDefault="00A9078D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mācību materiāli</w:t>
            </w:r>
            <w:r w:rsidR="00F05BA9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 xml:space="preserve">, </w:t>
            </w:r>
          </w:p>
          <w:p w:rsidR="00F05BA9" w:rsidRPr="003A6E01" w:rsidRDefault="00F05BA9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LCD pro</w:t>
            </w:r>
            <w:r w:rsidR="00A9078D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jektors</w:t>
            </w: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,</w:t>
            </w:r>
          </w:p>
          <w:p w:rsidR="00F05BA9" w:rsidRPr="003A6E01" w:rsidRDefault="00A9078D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lastRenderedPageBreak/>
              <w:t>plāni, shēmas, pamācības, produktu katalogi,</w:t>
            </w:r>
          </w:p>
          <w:p w:rsidR="00F05BA9" w:rsidRPr="003A6E01" w:rsidRDefault="00A9078D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konvertācijas tabulas</w:t>
            </w:r>
            <w:r w:rsidR="00F05BA9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,</w:t>
            </w:r>
          </w:p>
          <w:p w:rsidR="00F05BA9" w:rsidRPr="003A6E01" w:rsidRDefault="0037390E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maketēšanas un rasēšanas piederumi</w:t>
            </w:r>
            <w:r w:rsidR="00F05BA9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 xml:space="preserve">, </w:t>
            </w:r>
          </w:p>
          <w:p w:rsidR="00F05BA9" w:rsidRPr="003A6E01" w:rsidRDefault="00A9078D" w:rsidP="008361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b/>
                <w:color w:val="2E74B5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mērinstrumenti</w:t>
            </w:r>
            <w:r w:rsidR="00F05BA9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.</w:t>
            </w:r>
          </w:p>
        </w:tc>
      </w:tr>
      <w:tr w:rsidR="00836192" w:rsidRPr="003A6E01" w:rsidTr="00A50E28">
        <w:trPr>
          <w:trHeight w:val="815"/>
        </w:trPr>
        <w:tc>
          <w:tcPr>
            <w:tcW w:w="1124" w:type="pct"/>
            <w:shd w:val="clear" w:color="auto" w:fill="auto"/>
            <w:vAlign w:val="center"/>
          </w:tcPr>
          <w:p w:rsidR="00836192" w:rsidRPr="003A6E01" w:rsidRDefault="00A9078D" w:rsidP="00836192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Prasības pedagogiem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836192" w:rsidRPr="003A6E01" w:rsidRDefault="00A9078D" w:rsidP="0083619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Prasības pedagogiem atbilstoši normatīvo aktu prasībām</w:t>
            </w:r>
          </w:p>
        </w:tc>
      </w:tr>
      <w:tr w:rsidR="00F05BA9" w:rsidRPr="003A6E01" w:rsidTr="00A50E28">
        <w:trPr>
          <w:trHeight w:val="509"/>
        </w:trPr>
        <w:tc>
          <w:tcPr>
            <w:tcW w:w="1124" w:type="pct"/>
            <w:shd w:val="clear" w:color="auto" w:fill="auto"/>
            <w:vAlign w:val="center"/>
          </w:tcPr>
          <w:p w:rsidR="00F05BA9" w:rsidRPr="003A6E01" w:rsidRDefault="00A9078D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t>Izglītības programmas īstenošanas veidi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F05BA9" w:rsidRPr="003A6E01" w:rsidRDefault="0074588C" w:rsidP="0074588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Izglītības programma īstenojama skolas kā sākotnējās profesionālās izglītības programmas daļa un darba vidē ka profesionālās pilnveides izglītības programma</w:t>
            </w:r>
          </w:p>
        </w:tc>
      </w:tr>
    </w:tbl>
    <w:p w:rsidR="00836192" w:rsidRPr="003A6E01" w:rsidRDefault="00836192" w:rsidP="00F05BA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05BA9" w:rsidRPr="003A6E01" w:rsidRDefault="0074588C" w:rsidP="00F05BA9">
      <w:pPr>
        <w:rPr>
          <w:rFonts w:ascii="Times New Roman" w:hAnsi="Times New Roman"/>
          <w:b/>
          <w:sz w:val="24"/>
          <w:szCs w:val="24"/>
        </w:rPr>
      </w:pPr>
      <w:r w:rsidRPr="003A6E01">
        <w:rPr>
          <w:rFonts w:ascii="Times New Roman" w:hAnsi="Times New Roman"/>
          <w:b/>
          <w:sz w:val="24"/>
          <w:szCs w:val="24"/>
        </w:rPr>
        <w:t>Pielikums: darba uzdevumi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7938"/>
      </w:tblGrid>
      <w:tr w:rsidR="00F05BA9" w:rsidRPr="003A6E01" w:rsidTr="00A50E28">
        <w:tc>
          <w:tcPr>
            <w:tcW w:w="5495" w:type="dxa"/>
            <w:shd w:val="clear" w:color="auto" w:fill="auto"/>
            <w:vAlign w:val="center"/>
          </w:tcPr>
          <w:p w:rsidR="00F05BA9" w:rsidRPr="003A6E01" w:rsidRDefault="0074588C" w:rsidP="00A50E28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b/>
                <w:sz w:val="24"/>
                <w:szCs w:val="24"/>
              </w:rPr>
              <w:t>Sasniedzamie rezultāti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05BA9" w:rsidRPr="003A6E01" w:rsidRDefault="0074588C" w:rsidP="00A50E28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b/>
                <w:sz w:val="24"/>
                <w:szCs w:val="24"/>
              </w:rPr>
              <w:t>Darba uzdevumi</w:t>
            </w:r>
          </w:p>
        </w:tc>
      </w:tr>
      <w:tr w:rsidR="00F05BA9" w:rsidRPr="003A6E01" w:rsidTr="00A50E28">
        <w:tc>
          <w:tcPr>
            <w:tcW w:w="5495" w:type="dxa"/>
            <w:shd w:val="clear" w:color="auto" w:fill="auto"/>
            <w:vAlign w:val="center"/>
          </w:tcPr>
          <w:p w:rsidR="00CE6408" w:rsidRPr="003A6E01" w:rsidRDefault="00CE6408" w:rsidP="00CE640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Identificēt un interpretēt normatīvo dokumentu veidu.</w:t>
            </w:r>
          </w:p>
          <w:p w:rsidR="00F05BA9" w:rsidRPr="003A6E01" w:rsidRDefault="00F05BA9" w:rsidP="00CE640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05BA9" w:rsidRPr="003A6E01" w:rsidRDefault="0074588C" w:rsidP="00F9045E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Izskaidro</w:t>
            </w:r>
            <w:r w:rsidR="00CB1A60"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:</w:t>
            </w:r>
          </w:p>
          <w:p w:rsidR="002B61A5" w:rsidRPr="003A6E01" w:rsidRDefault="00F05BA9" w:rsidP="00836192">
            <w:pPr>
              <w:spacing w:after="0" w:line="240" w:lineRule="auto"/>
              <w:ind w:left="284" w:firstLine="204"/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a) </w:t>
            </w:r>
            <w:r w:rsidR="0074588C" w:rsidRPr="003A6E01">
              <w:rPr>
                <w:rFonts w:ascii="Times New Roman" w:eastAsia="SimSun" w:hAnsi="Times New Roman"/>
                <w:sz w:val="24"/>
                <w:szCs w:val="24"/>
              </w:rPr>
              <w:t>normatīvo dokumentu veidi un standarti</w:t>
            </w:r>
            <w:r w:rsidR="00216ADA"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="0074588C"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F05BA9" w:rsidRPr="003A6E01" w:rsidRDefault="002B61A5" w:rsidP="00836192">
            <w:pPr>
              <w:spacing w:after="0" w:line="240" w:lineRule="auto"/>
              <w:ind w:left="284" w:firstLine="204"/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b) </w:t>
            </w:r>
            <w:r w:rsidR="0074588C" w:rsidRPr="003A6E01">
              <w:rPr>
                <w:rFonts w:ascii="Times New Roman" w:eastAsia="SimSun" w:hAnsi="Times New Roman"/>
                <w:sz w:val="24"/>
                <w:szCs w:val="24"/>
              </w:rPr>
              <w:t>normatīvo dokumentu saturs un struktūra,</w:t>
            </w:r>
            <w:r w:rsidR="00216ADA"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492625" w:rsidRPr="003A6E01" w:rsidRDefault="00492625" w:rsidP="00836192">
            <w:pPr>
              <w:spacing w:after="0" w:line="240" w:lineRule="auto"/>
              <w:ind w:left="284" w:firstLine="204"/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t>c) ta</w:t>
            </w:r>
            <w:r w:rsidR="00216ADA"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ksonomiskie termini  </w:t>
            </w:r>
            <w:r w:rsidR="00216ADA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(funkcionālie elementi, vienības, bloki utt.</w:t>
            </w: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)</w:t>
            </w:r>
          </w:p>
          <w:p w:rsidR="00216ADA" w:rsidRPr="003A6E01" w:rsidRDefault="00216ADA" w:rsidP="004E1D7F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 xml:space="preserve">Strādā ar normām/standartiem, tabulām, katalogiem, </w:t>
            </w:r>
          </w:p>
          <w:p w:rsidR="00A60D45" w:rsidRPr="003A6E01" w:rsidRDefault="00216ADA" w:rsidP="004E1D7F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Izskaidro C</w:t>
            </w:r>
            <w:r w:rsidR="00961754"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 xml:space="preserve">AD programmu lietošanu </w:t>
            </w:r>
            <w:r w:rsidR="00A60D45"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ele</w:t>
            </w:r>
            <w:r w:rsidR="00961754"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ktrotehnoloģijās</w:t>
            </w:r>
          </w:p>
          <w:p w:rsidR="00F05BA9" w:rsidRPr="003A6E01" w:rsidRDefault="00F05BA9" w:rsidP="008D6F9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05BA9" w:rsidRPr="003A6E01" w:rsidTr="00A50E28">
        <w:tc>
          <w:tcPr>
            <w:tcW w:w="5495" w:type="dxa"/>
            <w:shd w:val="clear" w:color="auto" w:fill="auto"/>
            <w:vAlign w:val="center"/>
          </w:tcPr>
          <w:p w:rsidR="00CE6408" w:rsidRPr="003A6E01" w:rsidRDefault="00CE6408" w:rsidP="00CE640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 xml:space="preserve">Aprakstīt elektriskās, elektroniskās un magnētiskās iekārtas, instalācijas un aprīkojumu, to operācijas, lietojot instrukcijas; </w:t>
            </w:r>
          </w:p>
          <w:p w:rsidR="00F05BA9" w:rsidRPr="003A6E01" w:rsidRDefault="00F05BA9" w:rsidP="00CE640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92625" w:rsidRPr="003A6E01" w:rsidRDefault="00270E60" w:rsidP="00F9045E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Izskaidro simbolus, papildu simbolus, shēmu un pasīvos elementus, pārslēdzējus, atdalītājus, vadāmierīces utt.</w:t>
            </w:r>
          </w:p>
          <w:p w:rsidR="00492625" w:rsidRPr="003A6E01" w:rsidRDefault="00270E60" w:rsidP="00F9045E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Paskaidro un apraksta:</w:t>
            </w:r>
          </w:p>
          <w:p w:rsidR="00492625" w:rsidRPr="003A6E01" w:rsidRDefault="00492625" w:rsidP="00FD22D8">
            <w:pPr>
              <w:spacing w:after="0" w:line="240" w:lineRule="auto"/>
              <w:ind w:left="284"/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a) </w:t>
            </w:r>
            <w:r w:rsidR="00270E60" w:rsidRPr="003A6E01">
              <w:rPr>
                <w:rFonts w:ascii="Times New Roman" w:eastAsia="SimSun" w:hAnsi="Times New Roman"/>
                <w:sz w:val="24"/>
                <w:szCs w:val="24"/>
              </w:rPr>
              <w:t>elektriskos savienojumus</w:t>
            </w:r>
            <w:r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="00270E60" w:rsidRPr="003A6E01">
              <w:rPr>
                <w:rFonts w:ascii="Times New Roman" w:eastAsia="SimSun" w:hAnsi="Times New Roman"/>
                <w:sz w:val="24"/>
                <w:szCs w:val="24"/>
              </w:rPr>
              <w:t>shēmas</w:t>
            </w:r>
            <w:r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="00270E60" w:rsidRPr="003A6E01">
              <w:rPr>
                <w:rFonts w:ascii="Times New Roman" w:eastAsia="SimSun" w:hAnsi="Times New Roman"/>
                <w:sz w:val="24"/>
                <w:szCs w:val="24"/>
              </w:rPr>
              <w:t>iespiestās shēmas</w:t>
            </w:r>
            <w:r w:rsidR="00FD22D8" w:rsidRPr="003A6E01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270E60" w:rsidRPr="003A6E01">
              <w:rPr>
                <w:rFonts w:ascii="Times New Roman" w:eastAsia="SimSun" w:hAnsi="Times New Roman"/>
                <w:sz w:val="24"/>
                <w:szCs w:val="24"/>
              </w:rPr>
              <w:t>tīklus</w:t>
            </w:r>
          </w:p>
          <w:p w:rsidR="00C6651E" w:rsidRPr="003A6E01" w:rsidRDefault="00FD22D8" w:rsidP="00492625">
            <w:pPr>
              <w:spacing w:after="0" w:line="240" w:lineRule="auto"/>
              <w:ind w:left="284"/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t>b</w:t>
            </w:r>
            <w:r w:rsidR="00C6651E"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) </w:t>
            </w:r>
            <w:r w:rsidR="00270E60" w:rsidRPr="003A6E01">
              <w:rPr>
                <w:rFonts w:ascii="Times New Roman" w:eastAsia="SimSun" w:hAnsi="Times New Roman"/>
                <w:sz w:val="24"/>
                <w:szCs w:val="24"/>
              </w:rPr>
              <w:t>neatkarīgās un integrētās iekārtas</w:t>
            </w:r>
            <w:r w:rsidR="00C6651E" w:rsidRPr="003A6E01">
              <w:rPr>
                <w:rFonts w:ascii="Times New Roman" w:eastAsia="SimSun" w:hAnsi="Times New Roman"/>
                <w:sz w:val="24"/>
                <w:szCs w:val="24"/>
              </w:rPr>
              <w:t xml:space="preserve"> – </w:t>
            </w:r>
            <w:r w:rsidR="00927DDB" w:rsidRPr="003A6E01">
              <w:rPr>
                <w:rFonts w:ascii="Times New Roman" w:eastAsia="SimSun" w:hAnsi="Times New Roman"/>
                <w:sz w:val="24"/>
                <w:szCs w:val="24"/>
              </w:rPr>
              <w:t>ar tām saistītās shēmas</w:t>
            </w:r>
          </w:p>
          <w:p w:rsidR="00D77542" w:rsidRPr="003A6E01" w:rsidRDefault="00927DDB" w:rsidP="00F9045E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Prezentēt vienkāršu shēmu</w:t>
            </w:r>
          </w:p>
        </w:tc>
      </w:tr>
      <w:tr w:rsidR="00F05BA9" w:rsidRPr="003A6E01" w:rsidTr="00A50E28">
        <w:tc>
          <w:tcPr>
            <w:tcW w:w="5495" w:type="dxa"/>
            <w:shd w:val="clear" w:color="auto" w:fill="auto"/>
            <w:vAlign w:val="center"/>
          </w:tcPr>
          <w:p w:rsidR="00F05BA9" w:rsidRPr="003A6E01" w:rsidRDefault="00CE6408" w:rsidP="00CE640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</w:rPr>
              <w:t>Aprakstīt un veikt mērījumus un diagnostiku.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05BA9" w:rsidRPr="003A6E01" w:rsidRDefault="00856838" w:rsidP="00F9045E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Electotehnikas fizika</w:t>
            </w:r>
            <w:r w:rsidR="00D77542"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:</w:t>
            </w: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 xml:space="preserve"> mērvienību</w:t>
            </w:r>
            <w:r w:rsidR="00D77542"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 xml:space="preserve"> </w:t>
            </w:r>
            <w:r w:rsidR="008C04A1" w:rsidRPr="00C97F34">
              <w:rPr>
                <w:rFonts w:ascii="Times New Roman" w:eastAsia="SimSun" w:hAnsi="Times New Roman"/>
                <w:sz w:val="24"/>
                <w:szCs w:val="24"/>
                <w:lang w:val="lv-LV"/>
              </w:rPr>
              <w:t>IS</w:t>
            </w:r>
            <w:r w:rsidR="008C04A1"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 xml:space="preserve"> </w:t>
            </w: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 xml:space="preserve">, daudzumu  </w:t>
            </w:r>
            <w:r w:rsidRPr="00C97F34">
              <w:rPr>
                <w:rFonts w:ascii="Times New Roman" w:eastAsia="SimSun" w:hAnsi="Times New Roman"/>
                <w:sz w:val="24"/>
                <w:szCs w:val="24"/>
                <w:lang w:val="lv-LV"/>
              </w:rPr>
              <w:t>IS</w:t>
            </w:r>
            <w:r w:rsidR="008C04A1"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 xml:space="preserve">, </w:t>
            </w: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likumi</w:t>
            </w:r>
            <w:r w:rsidR="00D77542"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 xml:space="preserve">, </w:t>
            </w: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konstantes</w:t>
            </w:r>
          </w:p>
          <w:p w:rsidR="00F05BA9" w:rsidRPr="003A6E01" w:rsidRDefault="00856838" w:rsidP="00F9045E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Elektrotehnoloģijas matemātika</w:t>
            </w:r>
            <w:r w:rsidR="00D77542"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 xml:space="preserve">: </w:t>
            </w: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darbības</w:t>
            </w:r>
            <w:r w:rsidR="00D77542"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,</w:t>
            </w: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 xml:space="preserve"> funkcijas</w:t>
            </w:r>
          </w:p>
          <w:p w:rsidR="00CE7B13" w:rsidRPr="003A6E01" w:rsidRDefault="00856838" w:rsidP="00F9045E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 xml:space="preserve">Pielietojot ICT, izskaidro mērījumu un datu novērtēšanas pamatus un </w:t>
            </w: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lastRenderedPageBreak/>
              <w:t xml:space="preserve">metodes, </w:t>
            </w:r>
          </w:p>
          <w:p w:rsidR="007D21DB" w:rsidRPr="003A6E01" w:rsidRDefault="00856838" w:rsidP="00F9045E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Veic mērījumus/diagnostiku un piedāvā un pielieto atbilstošas labošanas metodes</w:t>
            </w:r>
          </w:p>
          <w:p w:rsidR="00492625" w:rsidRPr="003A6E01" w:rsidRDefault="00856838" w:rsidP="00F9045E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lv-LV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Augsnes, izolācijas, risku pārvaldība un aizsa</w:t>
            </w:r>
            <w:r w:rsidR="006A1A67"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r</w:t>
            </w:r>
            <w:r w:rsidRPr="003A6E01">
              <w:rPr>
                <w:rFonts w:ascii="Times New Roman" w:eastAsia="SimSun" w:hAnsi="Times New Roman"/>
                <w:sz w:val="24"/>
                <w:szCs w:val="24"/>
                <w:lang w:val="lv-LV"/>
              </w:rPr>
              <w:t>dzība.</w:t>
            </w:r>
          </w:p>
          <w:p w:rsidR="00F05BA9" w:rsidRPr="003A6E01" w:rsidRDefault="00F05BA9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</w:p>
        </w:tc>
      </w:tr>
    </w:tbl>
    <w:p w:rsidR="00F05BA9" w:rsidRPr="003A6E01" w:rsidRDefault="00F05BA9" w:rsidP="00F05BA9">
      <w:pPr>
        <w:rPr>
          <w:rFonts w:ascii="Times New Roman" w:hAnsi="Times New Roman"/>
          <w:sz w:val="24"/>
          <w:szCs w:val="24"/>
        </w:rPr>
      </w:pPr>
    </w:p>
    <w:p w:rsidR="00F05BA9" w:rsidRPr="003A6E01" w:rsidRDefault="00856838" w:rsidP="00F05BA9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3A6E01">
        <w:rPr>
          <w:rFonts w:ascii="Times New Roman" w:hAnsi="Times New Roman"/>
          <w:b/>
          <w:sz w:val="24"/>
          <w:szCs w:val="24"/>
        </w:rPr>
        <w:t>Vērtējums</w:t>
      </w:r>
      <w:r w:rsidR="00F05BA9" w:rsidRPr="003A6E0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2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394"/>
        <w:gridCol w:w="2089"/>
        <w:gridCol w:w="37"/>
        <w:gridCol w:w="844"/>
        <w:gridCol w:w="7"/>
        <w:gridCol w:w="985"/>
        <w:gridCol w:w="7"/>
        <w:gridCol w:w="850"/>
        <w:gridCol w:w="851"/>
      </w:tblGrid>
      <w:tr w:rsidR="00F9045E" w:rsidRPr="003A6E01" w:rsidTr="00F9045E">
        <w:trPr>
          <w:trHeight w:val="950"/>
        </w:trPr>
        <w:tc>
          <w:tcPr>
            <w:tcW w:w="2694" w:type="dxa"/>
            <w:shd w:val="clear" w:color="auto" w:fill="auto"/>
            <w:vAlign w:val="center"/>
          </w:tcPr>
          <w:p w:rsidR="00F9045E" w:rsidRPr="003A6E01" w:rsidRDefault="00856838" w:rsidP="00A50E28">
            <w:pPr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Sasniedzamie rezultāti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045E" w:rsidRPr="003A6E01" w:rsidRDefault="00856838" w:rsidP="00F9045E">
            <w:pPr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Vērtējamās prasmes un zināšanas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9045E" w:rsidRPr="003A6E01" w:rsidRDefault="00856838" w:rsidP="00F9045E">
            <w:pPr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Metodes</w:t>
            </w:r>
            <w:r w:rsidR="00F9045E" w:rsidRPr="003A6E01">
              <w:rPr>
                <w:rFonts w:ascii="Times New Roman" w:eastAsia="SimSun" w:hAnsi="Times New Roman"/>
                <w:b/>
              </w:rPr>
              <w:t xml:space="preserve">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F9045E" w:rsidRPr="003A6E01" w:rsidRDefault="00F9045E" w:rsidP="00A50E28">
            <w:pPr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1</w:t>
            </w:r>
          </w:p>
          <w:p w:rsidR="00F9045E" w:rsidRPr="003A6E01" w:rsidRDefault="00856838" w:rsidP="00A50E28">
            <w:pPr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Plānošana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045E" w:rsidRPr="003A6E01" w:rsidRDefault="00F9045E" w:rsidP="00A50E28">
            <w:pPr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2</w:t>
            </w:r>
          </w:p>
          <w:p w:rsidR="00F9045E" w:rsidRPr="003A6E01" w:rsidRDefault="00856838" w:rsidP="00A50E28">
            <w:pPr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Izpilde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F9045E" w:rsidRPr="003A6E01" w:rsidRDefault="00F9045E" w:rsidP="00A50E28">
            <w:pPr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3</w:t>
            </w:r>
          </w:p>
          <w:p w:rsidR="00F9045E" w:rsidRPr="003A6E01" w:rsidRDefault="00856838" w:rsidP="00A50E28">
            <w:pPr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Dokumentēšana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45E" w:rsidRPr="003A6E01" w:rsidRDefault="00F9045E" w:rsidP="00A50E28">
            <w:pPr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4</w:t>
            </w:r>
          </w:p>
          <w:p w:rsidR="00F9045E" w:rsidRPr="003A6E01" w:rsidRDefault="00856838" w:rsidP="00A50E28">
            <w:pPr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Prezentācija</w:t>
            </w:r>
          </w:p>
        </w:tc>
      </w:tr>
      <w:tr w:rsidR="00F9045E" w:rsidRPr="003A6E01" w:rsidTr="00F9045E">
        <w:tc>
          <w:tcPr>
            <w:tcW w:w="2694" w:type="dxa"/>
            <w:shd w:val="clear" w:color="auto" w:fill="auto"/>
            <w:vAlign w:val="center"/>
          </w:tcPr>
          <w:p w:rsidR="00CE6408" w:rsidRPr="003A6E01" w:rsidRDefault="00CE6408" w:rsidP="00CE640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Identificēt un interpretēt normatīvo dokumentu veidu</w:t>
            </w:r>
          </w:p>
          <w:p w:rsidR="00F9045E" w:rsidRPr="003A6E01" w:rsidRDefault="00F9045E" w:rsidP="00CE6408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F9045E" w:rsidRPr="003A6E01" w:rsidRDefault="00856838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Izšķirt normatīvo dokumentāciju (četru veidu elektrotehniskās shēmas)</w:t>
            </w:r>
          </w:p>
          <w:p w:rsidR="00F9045E" w:rsidRPr="003A6E01" w:rsidRDefault="006A1A67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 xml:space="preserve">Nomenklatūru un </w:t>
            </w:r>
            <w:r w:rsidRPr="00C97F34">
              <w:rPr>
                <w:rFonts w:ascii="Times New Roman" w:eastAsia="SimSun" w:hAnsi="Times New Roman"/>
                <w:lang w:val="lv-LV"/>
              </w:rPr>
              <w:t>IEV</w:t>
            </w:r>
            <w:r w:rsidRPr="003A6E01">
              <w:rPr>
                <w:rFonts w:ascii="Times New Roman" w:eastAsia="SimSun" w:hAnsi="Times New Roman"/>
                <w:lang w:val="lv-LV"/>
              </w:rPr>
              <w:t xml:space="preserve"> galvenās iezīmes</w:t>
            </w:r>
          </w:p>
          <w:p w:rsidR="00F9045E" w:rsidRPr="003A6E01" w:rsidRDefault="006A1A67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Elektriskās, el</w:t>
            </w:r>
            <w:r w:rsidR="0037390E">
              <w:rPr>
                <w:rFonts w:ascii="Times New Roman" w:eastAsia="SimSun" w:hAnsi="Times New Roman"/>
                <w:lang w:val="lv-LV"/>
              </w:rPr>
              <w:t>ektroniskās un magnētiskās ierīc</w:t>
            </w:r>
            <w:r w:rsidRPr="003A6E01">
              <w:rPr>
                <w:rFonts w:ascii="Times New Roman" w:eastAsia="SimSun" w:hAnsi="Times New Roman"/>
                <w:lang w:val="lv-LV"/>
              </w:rPr>
              <w:t>es un aprīkojums kontekstā (neatkarīgi un integrēti)</w:t>
            </w:r>
          </w:p>
          <w:p w:rsidR="00F9045E" w:rsidRPr="003A6E01" w:rsidRDefault="006A1A67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Lietot atbilstošu termino</w:t>
            </w:r>
            <w:r w:rsidR="0037390E">
              <w:rPr>
                <w:rFonts w:ascii="Times New Roman" w:eastAsia="SimSun" w:hAnsi="Times New Roman"/>
                <w:lang w:val="lv-LV"/>
              </w:rPr>
              <w:t>l</w:t>
            </w:r>
            <w:r w:rsidRPr="003A6E01">
              <w:rPr>
                <w:rFonts w:ascii="Times New Roman" w:eastAsia="SimSun" w:hAnsi="Times New Roman"/>
                <w:lang w:val="lv-LV"/>
              </w:rPr>
              <w:t xml:space="preserve">oģiju atbilstoši </w:t>
            </w:r>
            <w:r w:rsidRPr="00C97F34">
              <w:rPr>
                <w:rFonts w:ascii="Times New Roman" w:eastAsia="SimSun" w:hAnsi="Times New Roman"/>
                <w:lang w:val="lv-LV"/>
              </w:rPr>
              <w:t>IEV</w:t>
            </w:r>
          </w:p>
          <w:p w:rsidR="00F9045E" w:rsidRPr="003A6E01" w:rsidRDefault="006A1A67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Raksturot CAD lietojumu elektrotehnoloģijā</w:t>
            </w:r>
          </w:p>
          <w:p w:rsidR="00F9045E" w:rsidRPr="003A6E01" w:rsidRDefault="0037390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>
              <w:rPr>
                <w:rFonts w:ascii="Times New Roman" w:eastAsia="SimSun" w:hAnsi="Times New Roman"/>
                <w:lang w:val="lv-LV"/>
              </w:rPr>
              <w:t>Pastā</w:t>
            </w:r>
            <w:r w:rsidR="006A1A67" w:rsidRPr="003A6E01">
              <w:rPr>
                <w:rFonts w:ascii="Times New Roman" w:eastAsia="SimSun" w:hAnsi="Times New Roman"/>
                <w:lang w:val="lv-LV"/>
              </w:rPr>
              <w:t>vīgas darbības</w:t>
            </w:r>
          </w:p>
          <w:p w:rsidR="00F9045E" w:rsidRPr="003A6E01" w:rsidRDefault="006A1A67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Analītiskā domāšana</w:t>
            </w:r>
          </w:p>
          <w:p w:rsidR="00F9045E" w:rsidRPr="003A6E01" w:rsidRDefault="006A1A67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Efektīva problēmu risināšana</w:t>
            </w:r>
          </w:p>
          <w:p w:rsidR="00F9045E" w:rsidRPr="003A6E01" w:rsidRDefault="006A1A67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Kārtīgas darbavietas uzturēšana</w:t>
            </w:r>
          </w:p>
          <w:p w:rsidR="00F9045E" w:rsidRPr="003A6E01" w:rsidRDefault="006A1A67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Pareiza apiešanās ar zīmējumiem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9045E" w:rsidRPr="003A6E01" w:rsidRDefault="006A1A67" w:rsidP="00F9045E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Rakstisks pārbaudījums</w:t>
            </w:r>
          </w:p>
          <w:p w:rsidR="00F9045E" w:rsidRPr="003A6E01" w:rsidRDefault="006A1A67" w:rsidP="006A1A67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Mutvārdu</w:t>
            </w:r>
            <w:r w:rsidR="00F9045E" w:rsidRPr="003A6E01">
              <w:rPr>
                <w:rFonts w:ascii="Times New Roman" w:eastAsia="SimSun" w:hAnsi="Times New Roman"/>
              </w:rPr>
              <w:t xml:space="preserve"> – </w:t>
            </w:r>
            <w:r w:rsidRPr="003A6E01">
              <w:rPr>
                <w:rFonts w:ascii="Times New Roman" w:eastAsia="SimSun" w:hAnsi="Times New Roman"/>
              </w:rPr>
              <w:t>praktisks piemērs</w:t>
            </w: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045E" w:rsidRPr="003A6E01" w:rsidRDefault="00F9045E" w:rsidP="00A50E28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15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F9045E" w:rsidRPr="003A6E01" w:rsidRDefault="00F9045E" w:rsidP="00A50E28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045E" w:rsidRPr="003A6E01" w:rsidRDefault="00F9045E" w:rsidP="00A50E28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5</w:t>
            </w:r>
          </w:p>
        </w:tc>
      </w:tr>
      <w:tr w:rsidR="00F9045E" w:rsidRPr="003A6E01" w:rsidTr="00F9045E">
        <w:trPr>
          <w:trHeight w:val="4210"/>
        </w:trPr>
        <w:tc>
          <w:tcPr>
            <w:tcW w:w="2694" w:type="dxa"/>
            <w:shd w:val="clear" w:color="auto" w:fill="auto"/>
            <w:vAlign w:val="center"/>
          </w:tcPr>
          <w:p w:rsidR="00CE6408" w:rsidRPr="003A6E01" w:rsidRDefault="00CE6408" w:rsidP="00CE640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lastRenderedPageBreak/>
              <w:t>Aprakstīt elektriskās, elektroniskās un magnētiskās iekārtas, instalācijas un aprīkojumu, to operācijas, lietojot instrukcijas</w:t>
            </w:r>
          </w:p>
          <w:p w:rsidR="00F9045E" w:rsidRPr="003A6E01" w:rsidRDefault="00F9045E" w:rsidP="00CE6408">
            <w:pPr>
              <w:spacing w:after="0" w:line="240" w:lineRule="auto"/>
              <w:ind w:left="360"/>
              <w:rPr>
                <w:rFonts w:ascii="Times New Roman" w:eastAsia="SimSu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9045E" w:rsidRPr="003A6E01" w:rsidRDefault="006A1A67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Darbarīku izvēl</w:t>
            </w:r>
            <w:r w:rsidR="0037390E">
              <w:rPr>
                <w:rFonts w:ascii="Times New Roman" w:eastAsia="SimSun" w:hAnsi="Times New Roman"/>
                <w:lang w:val="lv-LV"/>
              </w:rPr>
              <w:t>ēšanās (pārrēķinu tabulas, mērījumi</w:t>
            </w:r>
            <w:r w:rsidRPr="003A6E01">
              <w:rPr>
                <w:rFonts w:ascii="Times New Roman" w:eastAsia="SimSun" w:hAnsi="Times New Roman"/>
                <w:lang w:val="lv-LV"/>
              </w:rPr>
              <w:t>, starptautiskās/vietējās normas/standarti)</w:t>
            </w:r>
          </w:p>
          <w:p w:rsidR="00F9045E" w:rsidRPr="003A6E01" w:rsidRDefault="006A1A67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 xml:space="preserve"> Simbolu interpretācija zīmējumā</w:t>
            </w:r>
          </w:p>
          <w:p w:rsidR="00F9045E" w:rsidRPr="003A6E01" w:rsidRDefault="00301808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Dažādu shēmu interpretācija</w:t>
            </w:r>
          </w:p>
          <w:p w:rsidR="00F9045E" w:rsidRPr="003A6E01" w:rsidRDefault="00301808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Iekā</w:t>
            </w:r>
            <w:r w:rsidR="0037390E">
              <w:rPr>
                <w:rFonts w:ascii="Times New Roman" w:eastAsia="SimSun" w:hAnsi="Times New Roman"/>
                <w:lang w:val="lv-LV"/>
              </w:rPr>
              <w:t>rtas/ierīces elementa skaidrojum</w:t>
            </w:r>
            <w:r w:rsidRPr="003A6E01">
              <w:rPr>
                <w:rFonts w:ascii="Times New Roman" w:eastAsia="SimSun" w:hAnsi="Times New Roman"/>
                <w:lang w:val="lv-LV"/>
              </w:rPr>
              <w:t>s</w:t>
            </w:r>
          </w:p>
          <w:p w:rsidR="00F9045E" w:rsidRPr="003A6E01" w:rsidRDefault="0037390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>
              <w:rPr>
                <w:rFonts w:ascii="Times New Roman" w:eastAsia="SimSun" w:hAnsi="Times New Roman"/>
                <w:lang w:val="lv-LV"/>
              </w:rPr>
              <w:t>P</w:t>
            </w:r>
            <w:r w:rsidR="00301808" w:rsidRPr="003A6E01">
              <w:rPr>
                <w:rFonts w:ascii="Times New Roman" w:eastAsia="SimSun" w:hAnsi="Times New Roman"/>
                <w:lang w:val="lv-LV"/>
              </w:rPr>
              <w:t xml:space="preserve">rezentēt vienkāršu shēmu, pielietojot </w:t>
            </w:r>
            <w:r w:rsidR="007B6842">
              <w:rPr>
                <w:rFonts w:ascii="Times New Roman" w:eastAsia="SimSun" w:hAnsi="Times New Roman"/>
                <w:lang w:val="lv-LV"/>
              </w:rPr>
              <w:t>IK</w:t>
            </w:r>
            <w:r w:rsidR="00301808" w:rsidRPr="007B6842">
              <w:rPr>
                <w:rFonts w:ascii="Times New Roman" w:eastAsia="SimSun" w:hAnsi="Times New Roman"/>
                <w:lang w:val="lv-LV"/>
              </w:rPr>
              <w:t>T</w:t>
            </w:r>
          </w:p>
          <w:p w:rsidR="00F9045E" w:rsidRPr="003A6E01" w:rsidRDefault="00301808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Lietot atbilstošu terminoloģiju</w:t>
            </w:r>
          </w:p>
          <w:p w:rsidR="00F9045E" w:rsidRPr="003A6E01" w:rsidRDefault="008105DD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Individuālo kļūdu identificēšana un labošana</w:t>
            </w:r>
          </w:p>
          <w:p w:rsidR="00F9045E" w:rsidRPr="003A6E01" w:rsidRDefault="008105DD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Efektīva laika plānošana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105DD" w:rsidRPr="003A6E01" w:rsidRDefault="008105DD" w:rsidP="008105DD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Rakstisks pārbaudījums</w:t>
            </w:r>
          </w:p>
          <w:p w:rsidR="00F9045E" w:rsidRPr="003A6E01" w:rsidRDefault="008105DD" w:rsidP="008105DD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Mutvārdu – praktisks piemērs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5</w:t>
            </w: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F9045E" w:rsidRPr="003A6E01" w:rsidRDefault="00F9045E" w:rsidP="00F9045E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045E" w:rsidRPr="003A6E01" w:rsidRDefault="00F9045E" w:rsidP="00DC331F">
            <w:pPr>
              <w:spacing w:after="0"/>
              <w:jc w:val="center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25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F9045E" w:rsidRPr="003A6E01" w:rsidRDefault="00F9045E" w:rsidP="00A50E28">
            <w:pPr>
              <w:spacing w:after="0"/>
              <w:jc w:val="center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45E" w:rsidRPr="003A6E01" w:rsidRDefault="00F9045E" w:rsidP="00A50E28">
            <w:pPr>
              <w:spacing w:after="0"/>
              <w:jc w:val="center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10</w:t>
            </w:r>
          </w:p>
        </w:tc>
      </w:tr>
      <w:tr w:rsidR="00F9045E" w:rsidRPr="003A6E01" w:rsidTr="00F9045E">
        <w:tc>
          <w:tcPr>
            <w:tcW w:w="2694" w:type="dxa"/>
            <w:shd w:val="clear" w:color="auto" w:fill="auto"/>
            <w:vAlign w:val="center"/>
          </w:tcPr>
          <w:p w:rsidR="00F9045E" w:rsidRPr="003A6E01" w:rsidRDefault="00CE6408" w:rsidP="00CE6408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Aprakstīt un veikt mērījumus un diagnostiku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05DD" w:rsidRPr="003A6E01" w:rsidRDefault="008105DD" w:rsidP="008105DD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Darbarīku izvēlēšanās (pārrēķinu tabulas, mērī</w:t>
            </w:r>
            <w:r w:rsidR="0037390E">
              <w:rPr>
                <w:rFonts w:ascii="Times New Roman" w:eastAsia="SimSun" w:hAnsi="Times New Roman"/>
                <w:lang w:val="lv-LV"/>
              </w:rPr>
              <w:t>jum</w:t>
            </w:r>
            <w:r w:rsidRPr="003A6E01">
              <w:rPr>
                <w:rFonts w:ascii="Times New Roman" w:eastAsia="SimSun" w:hAnsi="Times New Roman"/>
                <w:lang w:val="lv-LV"/>
              </w:rPr>
              <w:t>i, starptautiskās/vietējās normas/standarti)</w:t>
            </w:r>
          </w:p>
          <w:p w:rsidR="00F9045E" w:rsidRPr="003A6E01" w:rsidRDefault="008105DD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Izskaidrot izvēlētos</w:t>
            </w:r>
            <w:r w:rsidR="0037390E">
              <w:rPr>
                <w:rFonts w:ascii="Times New Roman" w:eastAsia="SimSun" w:hAnsi="Times New Roman"/>
                <w:lang w:val="lv-LV"/>
              </w:rPr>
              <w:t xml:space="preserve"> elektrotehnoloģijas fizikas asp</w:t>
            </w:r>
            <w:r w:rsidRPr="003A6E01">
              <w:rPr>
                <w:rFonts w:ascii="Times New Roman" w:eastAsia="SimSun" w:hAnsi="Times New Roman"/>
                <w:lang w:val="lv-LV"/>
              </w:rPr>
              <w:t>ektus</w:t>
            </w:r>
          </w:p>
          <w:p w:rsidR="00F9045E" w:rsidRPr="003A6E01" w:rsidRDefault="008105DD" w:rsidP="008105DD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 xml:space="preserve">Izskaidrot izvēlētos elektrotehnoloģijas matemātikas </w:t>
            </w:r>
            <w:r w:rsidR="0037390E">
              <w:rPr>
                <w:rFonts w:ascii="Times New Roman" w:eastAsia="SimSun" w:hAnsi="Times New Roman"/>
                <w:lang w:val="lv-LV"/>
              </w:rPr>
              <w:t>asp</w:t>
            </w:r>
            <w:r w:rsidRPr="003A6E01">
              <w:rPr>
                <w:rFonts w:ascii="Times New Roman" w:eastAsia="SimSun" w:hAnsi="Times New Roman"/>
                <w:lang w:val="lv-LV"/>
              </w:rPr>
              <w:t>ektus</w:t>
            </w:r>
          </w:p>
          <w:p w:rsidR="00F9045E" w:rsidRPr="003A6E01" w:rsidRDefault="0037390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>
              <w:rPr>
                <w:rFonts w:ascii="Times New Roman" w:eastAsia="SimSun" w:hAnsi="Times New Roman"/>
                <w:lang w:val="lv-LV"/>
              </w:rPr>
              <w:t>Noteikt un raksturot populārāk</w:t>
            </w:r>
            <w:r w:rsidR="005F2F32" w:rsidRPr="003A6E01">
              <w:rPr>
                <w:rFonts w:ascii="Times New Roman" w:eastAsia="SimSun" w:hAnsi="Times New Roman"/>
                <w:lang w:val="lv-LV"/>
              </w:rPr>
              <w:t xml:space="preserve">ās </w:t>
            </w:r>
            <w:r w:rsidR="008105DD" w:rsidRPr="003A6E01">
              <w:rPr>
                <w:rFonts w:ascii="Times New Roman" w:eastAsia="SimSun" w:hAnsi="Times New Roman"/>
                <w:lang w:val="lv-LV"/>
              </w:rPr>
              <w:t xml:space="preserve">mērījumu un diagnostikas </w:t>
            </w:r>
            <w:r w:rsidR="005F2F32" w:rsidRPr="003A6E01">
              <w:rPr>
                <w:rFonts w:ascii="Times New Roman" w:eastAsia="SimSun" w:hAnsi="Times New Roman"/>
                <w:lang w:val="lv-LV"/>
              </w:rPr>
              <w:t>ierīces</w:t>
            </w:r>
          </w:p>
          <w:p w:rsidR="00F9045E" w:rsidRPr="003A6E01" w:rsidRDefault="005F2F32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Izskaidrot datu novērtēšanas pamatus</w:t>
            </w:r>
          </w:p>
          <w:p w:rsidR="00F9045E" w:rsidRPr="003A6E01" w:rsidRDefault="005F2F32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Veikt mērījumus</w:t>
            </w:r>
          </w:p>
          <w:p w:rsidR="00F9045E" w:rsidRPr="003A6E01" w:rsidRDefault="005F2F32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Veikt diagnostiku</w:t>
            </w:r>
          </w:p>
          <w:p w:rsidR="00F9045E" w:rsidRPr="003A6E01" w:rsidRDefault="005F2F32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Raksturot populārākās aizsardzības metodes, veselības un drošības noteikumus</w:t>
            </w:r>
          </w:p>
          <w:p w:rsidR="00F9045E" w:rsidRPr="003A6E01" w:rsidRDefault="005F2F32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Aprēķini</w:t>
            </w:r>
          </w:p>
          <w:p w:rsidR="005F2F32" w:rsidRPr="003A6E01" w:rsidRDefault="005F2F32" w:rsidP="005F2F32">
            <w:pPr>
              <w:pStyle w:val="Odstavekseznama"/>
              <w:numPr>
                <w:ilvl w:val="0"/>
                <w:numId w:val="23"/>
              </w:numPr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lastRenderedPageBreak/>
              <w:t>Lietot atbilstošu terminoloģiju</w:t>
            </w:r>
          </w:p>
          <w:p w:rsidR="005F2F32" w:rsidRPr="003A6E01" w:rsidRDefault="005F2F32" w:rsidP="005F2F32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Individuālo kļūdu identificēšana un labošana</w:t>
            </w:r>
          </w:p>
          <w:p w:rsidR="005F2F32" w:rsidRPr="003A6E01" w:rsidRDefault="005F2F32" w:rsidP="005F2F32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 xml:space="preserve">Efektīva laika plānošana </w:t>
            </w:r>
          </w:p>
          <w:p w:rsidR="005F2F32" w:rsidRPr="003A6E01" w:rsidRDefault="0037390E" w:rsidP="005F2F32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>
              <w:rPr>
                <w:rFonts w:ascii="Times New Roman" w:eastAsia="SimSun" w:hAnsi="Times New Roman"/>
                <w:lang w:val="lv-LV"/>
              </w:rPr>
              <w:t>Pastā</w:t>
            </w:r>
            <w:r w:rsidR="005F2F32" w:rsidRPr="003A6E01">
              <w:rPr>
                <w:rFonts w:ascii="Times New Roman" w:eastAsia="SimSun" w:hAnsi="Times New Roman"/>
                <w:lang w:val="lv-LV"/>
              </w:rPr>
              <w:t>vīgas darbības</w:t>
            </w:r>
          </w:p>
          <w:p w:rsidR="005F2F32" w:rsidRPr="003A6E01" w:rsidRDefault="005F2F32" w:rsidP="005F2F32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Analītiskā domāšana</w:t>
            </w:r>
          </w:p>
          <w:p w:rsidR="00F9045E" w:rsidRPr="003A6E01" w:rsidRDefault="00F9045E" w:rsidP="005F2F32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lv-LV"/>
              </w:rPr>
            </w:pPr>
            <w:r w:rsidRPr="003A6E01">
              <w:rPr>
                <w:rFonts w:ascii="Times New Roman" w:eastAsia="SimSun" w:hAnsi="Times New Roman"/>
                <w:lang w:val="lv-LV"/>
              </w:rPr>
              <w:t>E</w:t>
            </w:r>
            <w:r w:rsidR="005F2F32" w:rsidRPr="003A6E01">
              <w:rPr>
                <w:rFonts w:ascii="Times New Roman" w:eastAsia="SimSun" w:hAnsi="Times New Roman"/>
                <w:lang w:val="lv-LV"/>
              </w:rPr>
              <w:t>fektīva problēmu risināšana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5F2F32" w:rsidRPr="003A6E01" w:rsidRDefault="005F2F32" w:rsidP="005F2F32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lastRenderedPageBreak/>
              <w:t>Rakstisks pārbaudījums</w:t>
            </w:r>
          </w:p>
          <w:p w:rsidR="00F9045E" w:rsidRPr="003A6E01" w:rsidRDefault="005F2F32" w:rsidP="005F2F32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Mutvārdu – praktisks piemērs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045E" w:rsidRPr="003A6E01" w:rsidRDefault="00F9045E" w:rsidP="00A50E28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20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F9045E" w:rsidRPr="003A6E01" w:rsidRDefault="00F9045E" w:rsidP="00A50E28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45E" w:rsidRPr="003A6E01" w:rsidRDefault="00F9045E" w:rsidP="00A50E28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SimSun" w:hAnsi="Times New Roman"/>
              </w:rPr>
              <w:t>5</w:t>
            </w:r>
          </w:p>
        </w:tc>
      </w:tr>
      <w:tr w:rsidR="00F9045E" w:rsidRPr="003A6E01" w:rsidTr="00F9045E">
        <w:tc>
          <w:tcPr>
            <w:tcW w:w="2694" w:type="dxa"/>
            <w:shd w:val="clear" w:color="auto" w:fill="auto"/>
            <w:vAlign w:val="center"/>
          </w:tcPr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F9045E" w:rsidRPr="003A6E01" w:rsidRDefault="00CE6408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A6E01">
              <w:rPr>
                <w:rFonts w:ascii="Times New Roman" w:eastAsia="SimSun" w:hAnsi="Times New Roman"/>
                <w:b/>
                <w:sz w:val="24"/>
                <w:szCs w:val="24"/>
              </w:rPr>
              <w:t>Kopā</w:t>
            </w: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9045E" w:rsidRPr="003A6E01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9045E" w:rsidRPr="003A6E01" w:rsidRDefault="00F9045E" w:rsidP="00F9045E">
            <w:pPr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045E" w:rsidRPr="003A6E01" w:rsidRDefault="00F9045E" w:rsidP="00F9045E">
            <w:pPr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045E" w:rsidRPr="003A6E01" w:rsidRDefault="00F9045E" w:rsidP="00F9045E">
            <w:pPr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45E" w:rsidRPr="003A6E01" w:rsidRDefault="00F9045E" w:rsidP="00F9045E">
            <w:pPr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3A6E01">
              <w:rPr>
                <w:rFonts w:ascii="Times New Roman" w:eastAsia="SimSun" w:hAnsi="Times New Roman"/>
                <w:b/>
              </w:rPr>
              <w:t>20</w:t>
            </w:r>
          </w:p>
        </w:tc>
      </w:tr>
    </w:tbl>
    <w:p w:rsidR="00F05BA9" w:rsidRPr="003A6E01" w:rsidRDefault="00F05BA9" w:rsidP="00F05BA9">
      <w:pPr>
        <w:rPr>
          <w:rFonts w:ascii="Times New Roman" w:hAnsi="Times New Roman"/>
          <w:sz w:val="24"/>
          <w:szCs w:val="24"/>
        </w:rPr>
      </w:pPr>
    </w:p>
    <w:p w:rsidR="00F05BA9" w:rsidRPr="003A6E01" w:rsidRDefault="005F2F32" w:rsidP="00F9045E">
      <w:pPr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A6E01">
        <w:rPr>
          <w:rFonts w:ascii="Times New Roman" w:eastAsia="SimSun" w:hAnsi="Times New Roman"/>
          <w:b/>
        </w:rPr>
        <w:t>Procesa/izpildes metode</w:t>
      </w:r>
      <w:r w:rsidR="00F05BA9" w:rsidRPr="003A6E01">
        <w:rPr>
          <w:rFonts w:ascii="Times New Roman" w:eastAsia="SimSun" w:hAnsi="Times New Roman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11049"/>
      </w:tblGrid>
      <w:tr w:rsidR="00F05BA9" w:rsidRPr="003A6E01" w:rsidTr="00A50E28">
        <w:trPr>
          <w:trHeight w:val="660"/>
        </w:trPr>
        <w:tc>
          <w:tcPr>
            <w:tcW w:w="1115" w:type="pct"/>
            <w:shd w:val="clear" w:color="auto" w:fill="auto"/>
            <w:vAlign w:val="center"/>
          </w:tcPr>
          <w:p w:rsidR="00F05BA9" w:rsidRPr="003A6E01" w:rsidRDefault="005F2F32" w:rsidP="00F05B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3A6E01">
              <w:rPr>
                <w:rFonts w:ascii="Times New Roman" w:hAnsi="Times New Roman"/>
                <w:lang w:val="lv-LV"/>
              </w:rPr>
              <w:t>Informācija un plānošana</w:t>
            </w:r>
          </w:p>
        </w:tc>
        <w:tc>
          <w:tcPr>
            <w:tcW w:w="3885" w:type="pct"/>
            <w:shd w:val="clear" w:color="auto" w:fill="auto"/>
          </w:tcPr>
          <w:p w:rsidR="00F05BA9" w:rsidRPr="003A6E01" w:rsidRDefault="005F2F32" w:rsidP="00A50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Indivīds izprot uzdevumu darba procesa kontekstā. Viņš/-a izvēlas pareizos instrumentus un sagatavo darba vietu, pielietojot attiecīgo dokumentāciju un  ņemot vērā risināmo uzdevumu.</w:t>
            </w:r>
          </w:p>
        </w:tc>
      </w:tr>
      <w:tr w:rsidR="00F05BA9" w:rsidRPr="003A6E01" w:rsidTr="00A50E28">
        <w:tc>
          <w:tcPr>
            <w:tcW w:w="1115" w:type="pct"/>
            <w:shd w:val="clear" w:color="auto" w:fill="auto"/>
            <w:vAlign w:val="center"/>
          </w:tcPr>
          <w:p w:rsidR="00F05BA9" w:rsidRPr="003A6E01" w:rsidRDefault="005F2F32" w:rsidP="00F05B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lv-LV"/>
              </w:rPr>
            </w:pPr>
            <w:r w:rsidRPr="003A6E01">
              <w:rPr>
                <w:rFonts w:ascii="Times New Roman" w:hAnsi="Times New Roman"/>
                <w:lang w:val="lv-LV"/>
              </w:rPr>
              <w:t>Darba veikšana</w:t>
            </w:r>
          </w:p>
        </w:tc>
        <w:tc>
          <w:tcPr>
            <w:tcW w:w="3885" w:type="pct"/>
            <w:shd w:val="clear" w:color="auto" w:fill="auto"/>
          </w:tcPr>
          <w:p w:rsidR="00F05BA9" w:rsidRPr="003A6E01" w:rsidRDefault="0037390E" w:rsidP="005F2F32">
            <w:pPr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>Indivīds veic</w:t>
            </w:r>
            <w:r w:rsidR="005F2F32" w:rsidRPr="003A6E01">
              <w:rPr>
                <w:rFonts w:ascii="Times New Roman" w:eastAsia="SimSun" w:hAnsi="Times New Roman"/>
                <w:sz w:val="24"/>
                <w:szCs w:val="24"/>
                <w:lang w:eastAsia="sl-SI"/>
              </w:rPr>
              <w:t xml:space="preserve"> uzdevumu pastāvīgi: nosaka pareizo dokumentācijas veicu un atrisina problēmu efektīvi.</w:t>
            </w:r>
          </w:p>
        </w:tc>
      </w:tr>
      <w:tr w:rsidR="00F05BA9" w:rsidRPr="003A6E01" w:rsidTr="00A50E28">
        <w:tc>
          <w:tcPr>
            <w:tcW w:w="1115" w:type="pct"/>
            <w:shd w:val="clear" w:color="auto" w:fill="auto"/>
            <w:vAlign w:val="center"/>
          </w:tcPr>
          <w:p w:rsidR="00F05BA9" w:rsidRPr="003A6E01" w:rsidRDefault="005F2F32" w:rsidP="00F05B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lv-LV"/>
              </w:rPr>
            </w:pPr>
            <w:r w:rsidRPr="003A6E01">
              <w:rPr>
                <w:rFonts w:ascii="Times New Roman" w:hAnsi="Times New Roman"/>
                <w:lang w:val="lv-LV"/>
              </w:rPr>
              <w:t>Kontrole un novērtēšana</w:t>
            </w:r>
          </w:p>
        </w:tc>
        <w:tc>
          <w:tcPr>
            <w:tcW w:w="3885" w:type="pct"/>
            <w:shd w:val="clear" w:color="auto" w:fill="auto"/>
          </w:tcPr>
          <w:p w:rsidR="00F05BA9" w:rsidRPr="003A6E01" w:rsidRDefault="003A6E01" w:rsidP="003A6E01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Indivīds spē</w:t>
            </w:r>
            <w:r w:rsidR="003739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</w:t>
            </w:r>
            <w:r w:rsidRPr="003A6E01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veikt pašnovērtējumu darba izpildes laikā. Ja nepieciešams, veic koriģējošus pasākumus. Viņš/-a ir spējīgs lūgt palīdzību, ja nepieciešams.</w:t>
            </w:r>
          </w:p>
        </w:tc>
      </w:tr>
      <w:tr w:rsidR="00F05BA9" w:rsidRPr="003A6E01" w:rsidTr="00A50E28">
        <w:tc>
          <w:tcPr>
            <w:tcW w:w="1115" w:type="pct"/>
            <w:shd w:val="clear" w:color="auto" w:fill="auto"/>
            <w:vAlign w:val="center"/>
          </w:tcPr>
          <w:p w:rsidR="00F05BA9" w:rsidRPr="003A6E01" w:rsidRDefault="005F2F32" w:rsidP="00F05B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lv-LV"/>
              </w:rPr>
            </w:pPr>
            <w:r w:rsidRPr="003A6E01">
              <w:rPr>
                <w:rFonts w:ascii="Times New Roman" w:hAnsi="Times New Roman"/>
                <w:lang w:val="lv-LV"/>
              </w:rPr>
              <w:t>Tīrīšana un atkritumu likvidēšana</w:t>
            </w:r>
          </w:p>
        </w:tc>
        <w:tc>
          <w:tcPr>
            <w:tcW w:w="3885" w:type="pct"/>
            <w:shd w:val="clear" w:color="auto" w:fill="auto"/>
          </w:tcPr>
          <w:p w:rsidR="00F05BA9" w:rsidRPr="003A6E01" w:rsidRDefault="003A6E01" w:rsidP="003A6E01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3A6E01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Indivīds uztur un tīra savu darba vietu un instrumentus un nodrošina to drošību.</w:t>
            </w:r>
          </w:p>
        </w:tc>
      </w:tr>
      <w:tr w:rsidR="00F05BA9" w:rsidRPr="003A6E01" w:rsidTr="00A50E28">
        <w:tc>
          <w:tcPr>
            <w:tcW w:w="1115" w:type="pct"/>
            <w:shd w:val="clear" w:color="auto" w:fill="auto"/>
            <w:vAlign w:val="center"/>
          </w:tcPr>
          <w:p w:rsidR="00F05BA9" w:rsidRPr="003A6E01" w:rsidRDefault="005F2F32" w:rsidP="005F2F3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lv-LV"/>
              </w:rPr>
            </w:pPr>
            <w:r w:rsidRPr="003A6E01">
              <w:rPr>
                <w:rFonts w:ascii="Times New Roman" w:hAnsi="Times New Roman"/>
                <w:lang w:val="lv-LV"/>
              </w:rPr>
              <w:t>Darba drošība un veselības aizsardzība</w:t>
            </w:r>
            <w:r w:rsidR="00F05BA9" w:rsidRPr="003A6E01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3885" w:type="pct"/>
            <w:shd w:val="clear" w:color="auto" w:fill="auto"/>
          </w:tcPr>
          <w:p w:rsidR="00F05BA9" w:rsidRPr="003A6E01" w:rsidRDefault="003A6E01" w:rsidP="00A50E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3A6E01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Indivīds pastāvīgi seko drošības un veselības aizsardzības noteikumiem. Viņš spēj būt atbildīgs par savu un neliela kolektīva drošību.</w:t>
            </w:r>
          </w:p>
        </w:tc>
      </w:tr>
      <w:tr w:rsidR="00F05BA9" w:rsidRPr="003A6E01" w:rsidTr="00A50E28">
        <w:trPr>
          <w:trHeight w:val="333"/>
        </w:trPr>
        <w:tc>
          <w:tcPr>
            <w:tcW w:w="1115" w:type="pct"/>
            <w:shd w:val="clear" w:color="auto" w:fill="auto"/>
            <w:vAlign w:val="center"/>
          </w:tcPr>
          <w:p w:rsidR="00F05BA9" w:rsidRPr="003A6E01" w:rsidRDefault="005F2F32" w:rsidP="005F2F3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lv-LV"/>
              </w:rPr>
            </w:pPr>
            <w:r w:rsidRPr="003A6E01">
              <w:rPr>
                <w:rFonts w:ascii="Times New Roman" w:hAnsi="Times New Roman"/>
                <w:lang w:val="lv-LV"/>
              </w:rPr>
              <w:t>Attieksme pret darbu</w:t>
            </w:r>
          </w:p>
        </w:tc>
        <w:tc>
          <w:tcPr>
            <w:tcW w:w="3885" w:type="pct"/>
            <w:shd w:val="clear" w:color="auto" w:fill="auto"/>
          </w:tcPr>
          <w:p w:rsidR="00F05BA9" w:rsidRPr="003A6E01" w:rsidRDefault="007B6842" w:rsidP="003A6E01">
            <w:pPr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Indivīds strādā past</w:t>
            </w:r>
            <w:r w:rsidR="003A6E01" w:rsidRPr="003A6E01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āvī</w:t>
            </w:r>
            <w:r w:rsidR="003A6E01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g</w:t>
            </w:r>
            <w:r w:rsidR="003A6E01" w:rsidRPr="003A6E01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i, efektīvi un ekonomiski. Viņš/-a uzņemas atbildību par savu un neliela kolektīva darbu.</w:t>
            </w:r>
          </w:p>
        </w:tc>
      </w:tr>
    </w:tbl>
    <w:p w:rsidR="00B45B7A" w:rsidRPr="003A6E01" w:rsidRDefault="008C6EF8"/>
    <w:sectPr w:rsidR="00B45B7A" w:rsidRPr="003A6E01" w:rsidSect="00730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F8" w:rsidRDefault="008C6EF8">
      <w:pPr>
        <w:spacing w:after="0" w:line="240" w:lineRule="auto"/>
      </w:pPr>
      <w:r>
        <w:separator/>
      </w:r>
    </w:p>
  </w:endnote>
  <w:endnote w:type="continuationSeparator" w:id="0">
    <w:p w:rsidR="008C6EF8" w:rsidRDefault="008C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34" w:rsidRDefault="00C97F3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D1" w:rsidRPr="00C97F34" w:rsidRDefault="00C97F34" w:rsidP="005513D1">
    <w:pPr>
      <w:pStyle w:val="Noga"/>
      <w:spacing w:after="0"/>
      <w:rPr>
        <w:sz w:val="24"/>
        <w:szCs w:val="24"/>
        <w:lang w:val="sl-SI"/>
      </w:rPr>
    </w:pPr>
    <w:proofErr w:type="spellStart"/>
    <w:r>
      <w:rPr>
        <w:sz w:val="24"/>
        <w:szCs w:val="24"/>
        <w:lang w:val="sl-SI"/>
      </w:rPr>
      <w:t>Izglītības</w:t>
    </w:r>
    <w:proofErr w:type="spellEnd"/>
    <w:r>
      <w:rPr>
        <w:sz w:val="24"/>
        <w:szCs w:val="24"/>
        <w:lang w:val="sl-SI"/>
      </w:rPr>
      <w:t xml:space="preserve"> </w:t>
    </w:r>
    <w:proofErr w:type="spellStart"/>
    <w:r>
      <w:rPr>
        <w:sz w:val="24"/>
        <w:szCs w:val="24"/>
        <w:lang w:val="sl-SI"/>
      </w:rPr>
      <w:t>programma</w:t>
    </w:r>
    <w:proofErr w:type="spellEnd"/>
    <w:r>
      <w:rPr>
        <w:sz w:val="24"/>
        <w:szCs w:val="24"/>
        <w:lang w:val="sl-SI"/>
      </w:rPr>
      <w:t xml:space="preserve"> "</w:t>
    </w:r>
    <w:proofErr w:type="spellStart"/>
    <w:r w:rsidR="007B6842" w:rsidRPr="00C97F34">
      <w:rPr>
        <w:sz w:val="24"/>
        <w:szCs w:val="24"/>
        <w:lang w:val="sl-SI"/>
      </w:rPr>
      <w:t>Tehniskās</w:t>
    </w:r>
    <w:proofErr w:type="spellEnd"/>
    <w:r w:rsidR="007B6842" w:rsidRPr="00C97F34">
      <w:rPr>
        <w:sz w:val="24"/>
        <w:szCs w:val="24"/>
        <w:lang w:val="sl-SI"/>
      </w:rPr>
      <w:t xml:space="preserve"> </w:t>
    </w:r>
    <w:proofErr w:type="spellStart"/>
    <w:r w:rsidR="007B6842" w:rsidRPr="00C97F34">
      <w:rPr>
        <w:sz w:val="24"/>
        <w:szCs w:val="24"/>
        <w:lang w:val="sl-SI"/>
      </w:rPr>
      <w:t>dokumentācijas</w:t>
    </w:r>
    <w:proofErr w:type="spellEnd"/>
    <w:r w:rsidR="007B6842" w:rsidRPr="00C97F34">
      <w:rPr>
        <w:sz w:val="24"/>
        <w:szCs w:val="24"/>
        <w:lang w:val="sl-SI"/>
      </w:rPr>
      <w:t xml:space="preserve"> </w:t>
    </w:r>
    <w:proofErr w:type="spellStart"/>
    <w:r w:rsidR="007B6842" w:rsidRPr="00C97F34">
      <w:rPr>
        <w:sz w:val="24"/>
        <w:szCs w:val="24"/>
        <w:lang w:val="sl-SI"/>
      </w:rPr>
      <w:t>lasīšana</w:t>
    </w:r>
    <w:proofErr w:type="spellEnd"/>
    <w:r w:rsidR="007B6842" w:rsidRPr="00C97F34">
      <w:rPr>
        <w:sz w:val="24"/>
        <w:szCs w:val="24"/>
        <w:lang w:val="sl-SI"/>
      </w:rPr>
      <w:t xml:space="preserve">. </w:t>
    </w:r>
    <w:proofErr w:type="spellStart"/>
    <w:r w:rsidR="007B6842" w:rsidRPr="00C97F34">
      <w:rPr>
        <w:sz w:val="24"/>
        <w:szCs w:val="24"/>
        <w:lang w:val="sl-SI"/>
      </w:rPr>
      <w:t>Elektrosektors</w:t>
    </w:r>
    <w:proofErr w:type="spellEnd"/>
    <w:r>
      <w:rPr>
        <w:sz w:val="24"/>
        <w:szCs w:val="24"/>
        <w:lang w:val="sl-SI"/>
      </w:rPr>
      <w:t>"</w:t>
    </w:r>
    <w:bookmarkStart w:id="0" w:name="_GoBack"/>
    <w:bookmarkEnd w:id="0"/>
  </w:p>
  <w:p w:rsidR="00360551" w:rsidRPr="005513D1" w:rsidRDefault="008C6EF8" w:rsidP="005513D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34" w:rsidRDefault="00C97F3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F8" w:rsidRDefault="008C6EF8">
      <w:pPr>
        <w:spacing w:after="0" w:line="240" w:lineRule="auto"/>
      </w:pPr>
      <w:r>
        <w:separator/>
      </w:r>
    </w:p>
  </w:footnote>
  <w:footnote w:type="continuationSeparator" w:id="0">
    <w:p w:rsidR="008C6EF8" w:rsidRDefault="008C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34" w:rsidRDefault="00C97F34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0B" w:rsidRDefault="00E35499">
    <w:pPr>
      <w:pStyle w:val="Glava"/>
    </w:pPr>
    <w:r w:rsidRPr="00E35499">
      <w:rPr>
        <w:noProof/>
        <w:lang w:val="lv-LV" w:eastAsia="lv-LV"/>
      </w:rPr>
      <w:pict>
        <v:rect id="Obdĺžnik 3" o:spid="_x0000_s4097" style="position:absolute;margin-left:785.2pt;margin-top:284.5pt;width:56.35pt;height:25.95pt;z-index:251661312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" o:allowincell="f" stroked="f">
          <v:textbox>
            <w:txbxContent>
              <w:p w:rsidR="00360551" w:rsidRPr="005513D1" w:rsidRDefault="00E35499">
                <w:pPr>
                  <w:pBdr>
                    <w:bottom w:val="single" w:sz="4" w:space="1" w:color="auto"/>
                  </w:pBdr>
                </w:pPr>
                <w:r w:rsidRPr="005513D1">
                  <w:fldChar w:fldCharType="begin"/>
                </w:r>
                <w:r w:rsidR="00DC331F" w:rsidRPr="005513D1">
                  <w:instrText>PAGE   \* MERGEFORMAT</w:instrText>
                </w:r>
                <w:r w:rsidRPr="005513D1">
                  <w:fldChar w:fldCharType="separate"/>
                </w:r>
                <w:r w:rsidR="00E64757" w:rsidRPr="00E64757">
                  <w:rPr>
                    <w:noProof/>
                    <w:lang w:val="sl-SI"/>
                  </w:rPr>
                  <w:t>7</w:t>
                </w:r>
                <w:r w:rsidRPr="005513D1">
                  <w:fldChar w:fldCharType="end"/>
                </w:r>
              </w:p>
            </w:txbxContent>
          </v:textbox>
          <w10:wrap anchorx="page" anchory="page"/>
        </v:rect>
      </w:pict>
    </w:r>
    <w:r w:rsidR="00F05BA9">
      <w:rPr>
        <w:rFonts w:ascii="Arial" w:hAnsi="Arial"/>
        <w:b/>
        <w:noProof/>
        <w:color w:val="808080"/>
        <w:sz w:val="18"/>
        <w:szCs w:val="18"/>
        <w:lang w:val="sl-SI"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5843905</wp:posOffset>
          </wp:positionH>
          <wp:positionV relativeFrom="paragraph">
            <wp:posOffset>52070</wp:posOffset>
          </wp:positionV>
          <wp:extent cx="2502535" cy="409575"/>
          <wp:effectExtent l="0" t="0" r="0" b="952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5BA9">
      <w:rPr>
        <w:rFonts w:ascii="Arial" w:hAnsi="Arial"/>
        <w:b/>
        <w:noProof/>
        <w:color w:val="808080"/>
        <w:sz w:val="18"/>
        <w:szCs w:val="18"/>
        <w:lang w:val="sl-SI"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-62865</wp:posOffset>
          </wp:positionV>
          <wp:extent cx="1832610" cy="524510"/>
          <wp:effectExtent l="0" t="0" r="0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34" w:rsidRDefault="00C97F3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8E8"/>
    <w:multiLevelType w:val="hybridMultilevel"/>
    <w:tmpl w:val="542232A4"/>
    <w:lvl w:ilvl="0" w:tplc="0424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>
    <w:nsid w:val="05664B86"/>
    <w:multiLevelType w:val="hybridMultilevel"/>
    <w:tmpl w:val="8DE62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4D1A"/>
    <w:multiLevelType w:val="hybridMultilevel"/>
    <w:tmpl w:val="66F42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56CF"/>
    <w:multiLevelType w:val="hybridMultilevel"/>
    <w:tmpl w:val="460A3F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77B58"/>
    <w:multiLevelType w:val="hybridMultilevel"/>
    <w:tmpl w:val="946457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4EC9"/>
    <w:multiLevelType w:val="hybridMultilevel"/>
    <w:tmpl w:val="2D8C99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F6B20"/>
    <w:multiLevelType w:val="hybridMultilevel"/>
    <w:tmpl w:val="DA8E0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8561B"/>
    <w:multiLevelType w:val="hybridMultilevel"/>
    <w:tmpl w:val="8DE62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C7389"/>
    <w:multiLevelType w:val="hybridMultilevel"/>
    <w:tmpl w:val="9222C948"/>
    <w:lvl w:ilvl="0" w:tplc="358CA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B4FFE"/>
    <w:multiLevelType w:val="hybridMultilevel"/>
    <w:tmpl w:val="0E4834A0"/>
    <w:lvl w:ilvl="0" w:tplc="358CA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73A7B"/>
    <w:multiLevelType w:val="hybridMultilevel"/>
    <w:tmpl w:val="12468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D72FA"/>
    <w:multiLevelType w:val="hybridMultilevel"/>
    <w:tmpl w:val="4558C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10598"/>
    <w:multiLevelType w:val="hybridMultilevel"/>
    <w:tmpl w:val="EFCE7916"/>
    <w:lvl w:ilvl="0" w:tplc="358CA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A1B75"/>
    <w:multiLevelType w:val="hybridMultilevel"/>
    <w:tmpl w:val="006C8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C2B66"/>
    <w:multiLevelType w:val="hybridMultilevel"/>
    <w:tmpl w:val="51DCD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A5583"/>
    <w:multiLevelType w:val="hybridMultilevel"/>
    <w:tmpl w:val="8A2E8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F0AEB"/>
    <w:multiLevelType w:val="hybridMultilevel"/>
    <w:tmpl w:val="E250A986"/>
    <w:lvl w:ilvl="0" w:tplc="AC0850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600C0"/>
    <w:multiLevelType w:val="hybridMultilevel"/>
    <w:tmpl w:val="020A77A2"/>
    <w:lvl w:ilvl="0" w:tplc="358CA3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E6CC6"/>
    <w:multiLevelType w:val="hybridMultilevel"/>
    <w:tmpl w:val="5142CB5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474E21"/>
    <w:multiLevelType w:val="hybridMultilevel"/>
    <w:tmpl w:val="182CC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B7E67"/>
    <w:multiLevelType w:val="hybridMultilevel"/>
    <w:tmpl w:val="1430D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A0809"/>
    <w:multiLevelType w:val="hybridMultilevel"/>
    <w:tmpl w:val="BD76FB98"/>
    <w:lvl w:ilvl="0" w:tplc="4F888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B29B3"/>
    <w:multiLevelType w:val="hybridMultilevel"/>
    <w:tmpl w:val="C50003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4ED2C4F"/>
    <w:multiLevelType w:val="hybridMultilevel"/>
    <w:tmpl w:val="40649728"/>
    <w:lvl w:ilvl="0" w:tplc="D832B8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24226"/>
    <w:multiLevelType w:val="hybridMultilevel"/>
    <w:tmpl w:val="D3A04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9600E"/>
    <w:multiLevelType w:val="hybridMultilevel"/>
    <w:tmpl w:val="788C363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561EA4"/>
    <w:multiLevelType w:val="hybridMultilevel"/>
    <w:tmpl w:val="DAA0BFA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54352F"/>
    <w:multiLevelType w:val="hybridMultilevel"/>
    <w:tmpl w:val="1F1A8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E7398"/>
    <w:multiLevelType w:val="hybridMultilevel"/>
    <w:tmpl w:val="B45E0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43D63"/>
    <w:multiLevelType w:val="hybridMultilevel"/>
    <w:tmpl w:val="659A4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9"/>
  </w:num>
  <w:num w:numId="5">
    <w:abstractNumId w:val="28"/>
  </w:num>
  <w:num w:numId="6">
    <w:abstractNumId w:val="29"/>
  </w:num>
  <w:num w:numId="7">
    <w:abstractNumId w:val="27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26"/>
  </w:num>
  <w:num w:numId="14">
    <w:abstractNumId w:val="17"/>
  </w:num>
  <w:num w:numId="15">
    <w:abstractNumId w:val="20"/>
  </w:num>
  <w:num w:numId="16">
    <w:abstractNumId w:val="12"/>
  </w:num>
  <w:num w:numId="17">
    <w:abstractNumId w:val="18"/>
  </w:num>
  <w:num w:numId="18">
    <w:abstractNumId w:val="14"/>
  </w:num>
  <w:num w:numId="19">
    <w:abstractNumId w:val="8"/>
  </w:num>
  <w:num w:numId="20">
    <w:abstractNumId w:val="25"/>
  </w:num>
  <w:num w:numId="21">
    <w:abstractNumId w:val="24"/>
  </w:num>
  <w:num w:numId="22">
    <w:abstractNumId w:val="21"/>
  </w:num>
  <w:num w:numId="23">
    <w:abstractNumId w:val="15"/>
  </w:num>
  <w:num w:numId="24">
    <w:abstractNumId w:val="23"/>
  </w:num>
  <w:num w:numId="25">
    <w:abstractNumId w:val="2"/>
  </w:num>
  <w:num w:numId="26">
    <w:abstractNumId w:val="22"/>
  </w:num>
  <w:num w:numId="27">
    <w:abstractNumId w:val="13"/>
  </w:num>
  <w:num w:numId="28">
    <w:abstractNumId w:val="10"/>
  </w:num>
  <w:num w:numId="29">
    <w:abstractNumId w:val="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5BA9"/>
    <w:rsid w:val="00023E45"/>
    <w:rsid w:val="000502A0"/>
    <w:rsid w:val="000C66CB"/>
    <w:rsid w:val="000D0B44"/>
    <w:rsid w:val="000D248A"/>
    <w:rsid w:val="000D2C24"/>
    <w:rsid w:val="00115978"/>
    <w:rsid w:val="00216ADA"/>
    <w:rsid w:val="00252784"/>
    <w:rsid w:val="00270E60"/>
    <w:rsid w:val="002826E2"/>
    <w:rsid w:val="002B61A5"/>
    <w:rsid w:val="002C20ED"/>
    <w:rsid w:val="00301808"/>
    <w:rsid w:val="003053A1"/>
    <w:rsid w:val="0037390E"/>
    <w:rsid w:val="003A6E01"/>
    <w:rsid w:val="00492625"/>
    <w:rsid w:val="00497A38"/>
    <w:rsid w:val="00543D6D"/>
    <w:rsid w:val="005513D1"/>
    <w:rsid w:val="0056705D"/>
    <w:rsid w:val="005F2F32"/>
    <w:rsid w:val="00611FBB"/>
    <w:rsid w:val="00684693"/>
    <w:rsid w:val="00685E7E"/>
    <w:rsid w:val="00696A38"/>
    <w:rsid w:val="006A1A67"/>
    <w:rsid w:val="006B0C47"/>
    <w:rsid w:val="006C110D"/>
    <w:rsid w:val="006F4F5D"/>
    <w:rsid w:val="0070617C"/>
    <w:rsid w:val="00737290"/>
    <w:rsid w:val="0074588C"/>
    <w:rsid w:val="007B6842"/>
    <w:rsid w:val="007D21DB"/>
    <w:rsid w:val="007D2F00"/>
    <w:rsid w:val="007F1027"/>
    <w:rsid w:val="008105DD"/>
    <w:rsid w:val="00812546"/>
    <w:rsid w:val="00814F3C"/>
    <w:rsid w:val="0082212E"/>
    <w:rsid w:val="00827F47"/>
    <w:rsid w:val="00836192"/>
    <w:rsid w:val="00856838"/>
    <w:rsid w:val="008C04A1"/>
    <w:rsid w:val="008C6EF8"/>
    <w:rsid w:val="008D165C"/>
    <w:rsid w:val="008D6F9E"/>
    <w:rsid w:val="00921A4C"/>
    <w:rsid w:val="0092363F"/>
    <w:rsid w:val="00927DDB"/>
    <w:rsid w:val="00961754"/>
    <w:rsid w:val="0097237B"/>
    <w:rsid w:val="009B4391"/>
    <w:rsid w:val="00A20112"/>
    <w:rsid w:val="00A41781"/>
    <w:rsid w:val="00A60D45"/>
    <w:rsid w:val="00A66449"/>
    <w:rsid w:val="00A9078D"/>
    <w:rsid w:val="00B32825"/>
    <w:rsid w:val="00BA5E6B"/>
    <w:rsid w:val="00BE604F"/>
    <w:rsid w:val="00BF7D1B"/>
    <w:rsid w:val="00C31AB7"/>
    <w:rsid w:val="00C44ADF"/>
    <w:rsid w:val="00C6651E"/>
    <w:rsid w:val="00C746DA"/>
    <w:rsid w:val="00C97F34"/>
    <w:rsid w:val="00CA3B8C"/>
    <w:rsid w:val="00CB1A60"/>
    <w:rsid w:val="00CE6408"/>
    <w:rsid w:val="00CE7B13"/>
    <w:rsid w:val="00D00DE3"/>
    <w:rsid w:val="00D07D7B"/>
    <w:rsid w:val="00D4798C"/>
    <w:rsid w:val="00D77542"/>
    <w:rsid w:val="00DB6207"/>
    <w:rsid w:val="00DC331F"/>
    <w:rsid w:val="00DC7644"/>
    <w:rsid w:val="00E23763"/>
    <w:rsid w:val="00E35499"/>
    <w:rsid w:val="00E459D9"/>
    <w:rsid w:val="00E64757"/>
    <w:rsid w:val="00E720F1"/>
    <w:rsid w:val="00ED0F1D"/>
    <w:rsid w:val="00F05BA9"/>
    <w:rsid w:val="00F1626D"/>
    <w:rsid w:val="00F9045E"/>
    <w:rsid w:val="00FD22D8"/>
    <w:rsid w:val="00F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5BA9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5BA9"/>
    <w:pPr>
      <w:tabs>
        <w:tab w:val="center" w:pos="4153"/>
        <w:tab w:val="right" w:pos="8306"/>
      </w:tabs>
    </w:pPr>
    <w:rPr>
      <w:lang/>
    </w:rPr>
  </w:style>
  <w:style w:type="character" w:customStyle="1" w:styleId="GlavaZnak">
    <w:name w:val="Glava Znak"/>
    <w:basedOn w:val="Privzetapisavaodstavka"/>
    <w:link w:val="Glava"/>
    <w:uiPriority w:val="99"/>
    <w:rsid w:val="00F05BA9"/>
    <w:rPr>
      <w:rFonts w:ascii="Calibri" w:eastAsia="Calibri" w:hAnsi="Calibri" w:cs="Times New Roman"/>
      <w:lang/>
    </w:rPr>
  </w:style>
  <w:style w:type="paragraph" w:styleId="Noga">
    <w:name w:val="footer"/>
    <w:basedOn w:val="Navaden"/>
    <w:link w:val="NogaZnak"/>
    <w:uiPriority w:val="99"/>
    <w:unhideWhenUsed/>
    <w:rsid w:val="00F05BA9"/>
    <w:pPr>
      <w:tabs>
        <w:tab w:val="center" w:pos="4153"/>
        <w:tab w:val="right" w:pos="8306"/>
      </w:tabs>
    </w:pPr>
    <w:rPr>
      <w:lang/>
    </w:rPr>
  </w:style>
  <w:style w:type="character" w:customStyle="1" w:styleId="NogaZnak">
    <w:name w:val="Noga Znak"/>
    <w:basedOn w:val="Privzetapisavaodstavka"/>
    <w:link w:val="Noga"/>
    <w:uiPriority w:val="99"/>
    <w:rsid w:val="00F05BA9"/>
    <w:rPr>
      <w:rFonts w:ascii="Calibri" w:eastAsia="Calibri" w:hAnsi="Calibri" w:cs="Times New Roman"/>
      <w:lang/>
    </w:rPr>
  </w:style>
  <w:style w:type="paragraph" w:customStyle="1" w:styleId="ListParagraph1">
    <w:name w:val="List Paragraph1"/>
    <w:basedOn w:val="Navaden"/>
    <w:uiPriority w:val="34"/>
    <w:qFormat/>
    <w:rsid w:val="00F05BA9"/>
    <w:pPr>
      <w:ind w:left="720"/>
      <w:contextualSpacing/>
    </w:pPr>
    <w:rPr>
      <w:rFonts w:eastAsia="SimSun"/>
      <w:lang w:val="sl-SI" w:eastAsia="sl-SI"/>
    </w:rPr>
  </w:style>
  <w:style w:type="character" w:customStyle="1" w:styleId="apple-converted-space">
    <w:name w:val="apple-converted-space"/>
    <w:rsid w:val="00F05B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A38"/>
    <w:rPr>
      <w:rFonts w:ascii="Segoe UI" w:eastAsia="Calibri" w:hAnsi="Segoe UI" w:cs="Segoe UI"/>
      <w:sz w:val="18"/>
      <w:szCs w:val="18"/>
      <w:lang w:val="lv-LV"/>
    </w:rPr>
  </w:style>
  <w:style w:type="paragraph" w:styleId="Odstavekseznama">
    <w:name w:val="List Paragraph"/>
    <w:basedOn w:val="Navaden"/>
    <w:uiPriority w:val="34"/>
    <w:qFormat/>
    <w:rsid w:val="00E23763"/>
    <w:pPr>
      <w:ind w:left="720"/>
      <w:contextualSpacing/>
    </w:pPr>
    <w:rPr>
      <w:rFonts w:asciiTheme="minorHAnsi" w:eastAsiaTheme="minorEastAsia" w:hAnsiTheme="minorHAnsi" w:cstheme="minorBidi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F2F3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F2F32"/>
    <w:rPr>
      <w:rFonts w:ascii="Calibri" w:eastAsia="Calibri" w:hAnsi="Calibri" w:cs="Times New Roman"/>
      <w:sz w:val="20"/>
      <w:szCs w:val="20"/>
      <w:lang w:val="lv-LV"/>
    </w:rPr>
  </w:style>
  <w:style w:type="character" w:styleId="Sprotnaopomba-sklic">
    <w:name w:val="footnote reference"/>
    <w:basedOn w:val="Privzetapisavaodstavka"/>
    <w:uiPriority w:val="99"/>
    <w:semiHidden/>
    <w:unhideWhenUsed/>
    <w:rsid w:val="005F2F32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F2F32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F2F32"/>
    <w:rPr>
      <w:rFonts w:ascii="Calibri" w:eastAsia="Calibri" w:hAnsi="Calibri" w:cs="Times New Roman"/>
      <w:sz w:val="20"/>
      <w:szCs w:val="20"/>
      <w:lang w:val="lv-LV"/>
    </w:rPr>
  </w:style>
  <w:style w:type="character" w:styleId="Konnaopomba-sklic">
    <w:name w:val="endnote reference"/>
    <w:basedOn w:val="Privzetapisavaodstavka"/>
    <w:uiPriority w:val="99"/>
    <w:semiHidden/>
    <w:unhideWhenUsed/>
    <w:rsid w:val="005F2F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05BA9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05BA9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F05BA9"/>
    <w:rPr>
      <w:rFonts w:ascii="Calibri" w:eastAsia="Calibri" w:hAnsi="Calibri" w:cs="Times New Roman"/>
      <w:lang w:val="x-none"/>
    </w:rPr>
  </w:style>
  <w:style w:type="paragraph" w:styleId="Kjene">
    <w:name w:val="footer"/>
    <w:basedOn w:val="Parasts"/>
    <w:link w:val="KjeneRakstz"/>
    <w:uiPriority w:val="99"/>
    <w:unhideWhenUsed/>
    <w:rsid w:val="00F05BA9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F05BA9"/>
    <w:rPr>
      <w:rFonts w:ascii="Calibri" w:eastAsia="Calibri" w:hAnsi="Calibri" w:cs="Times New Roman"/>
      <w:lang w:val="x-none"/>
    </w:rPr>
  </w:style>
  <w:style w:type="paragraph" w:customStyle="1" w:styleId="ListParagraph1">
    <w:name w:val="List Paragraph1"/>
    <w:basedOn w:val="Parasts"/>
    <w:uiPriority w:val="34"/>
    <w:qFormat/>
    <w:rsid w:val="00F05BA9"/>
    <w:pPr>
      <w:ind w:left="720"/>
      <w:contextualSpacing/>
    </w:pPr>
    <w:rPr>
      <w:rFonts w:eastAsia="SimSun"/>
      <w:lang w:val="sl-SI" w:eastAsia="sl-SI"/>
    </w:rPr>
  </w:style>
  <w:style w:type="character" w:customStyle="1" w:styleId="apple-converted-space">
    <w:name w:val="apple-converted-space"/>
    <w:rsid w:val="00F05BA9"/>
  </w:style>
  <w:style w:type="paragraph" w:styleId="Balonteksts">
    <w:name w:val="Balloon Text"/>
    <w:basedOn w:val="Parasts"/>
    <w:link w:val="BalontekstsRakstz"/>
    <w:uiPriority w:val="99"/>
    <w:semiHidden/>
    <w:unhideWhenUsed/>
    <w:rsid w:val="0069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6A38"/>
    <w:rPr>
      <w:rFonts w:ascii="Segoe UI" w:eastAsia="Calibri" w:hAnsi="Segoe UI" w:cs="Segoe UI"/>
      <w:sz w:val="18"/>
      <w:szCs w:val="18"/>
      <w:lang w:val="lv-LV"/>
    </w:rPr>
  </w:style>
  <w:style w:type="paragraph" w:styleId="Sarakstarindkopa">
    <w:name w:val="List Paragraph"/>
    <w:basedOn w:val="Parasts"/>
    <w:uiPriority w:val="34"/>
    <w:qFormat/>
    <w:rsid w:val="00E23763"/>
    <w:pPr>
      <w:ind w:left="720"/>
      <w:contextualSpacing/>
    </w:pPr>
    <w:rPr>
      <w:rFonts w:asciiTheme="minorHAnsi" w:eastAsiaTheme="minorEastAsia" w:hAnsiTheme="minorHAnsi" w:cstheme="minorBidi"/>
      <w:lang w:val="sl-SI" w:eastAsia="sl-SI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F2F3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F2F3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5F2F32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F2F32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F2F32"/>
    <w:rPr>
      <w:rFonts w:ascii="Calibri" w:eastAsia="Calibri" w:hAnsi="Calibri" w:cs="Times New Roman"/>
      <w:sz w:val="20"/>
      <w:szCs w:val="20"/>
      <w:lang w:val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F2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1013</Words>
  <Characters>5780</Characters>
  <Application>Microsoft Office Word</Application>
  <DocSecurity>0</DocSecurity>
  <Lines>48</Lines>
  <Paragraphs>13</Paragraphs>
  <ScaleCrop>false</ScaleCrop>
  <HeadingPairs>
    <vt:vector size="8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Flerin</cp:lastModifiedBy>
  <cp:revision>3</cp:revision>
  <cp:lastPrinted>2016-05-17T10:22:00Z</cp:lastPrinted>
  <dcterms:created xsi:type="dcterms:W3CDTF">2016-06-30T13:41:00Z</dcterms:created>
  <dcterms:modified xsi:type="dcterms:W3CDTF">2017-10-02T20:33:00Z</dcterms:modified>
</cp:coreProperties>
</file>