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38460" w14:textId="236A007C" w:rsidR="005D78AC" w:rsidRDefault="005D78AC" w:rsidP="005D78AC">
      <w:pPr>
        <w:pStyle w:val="xmsonormal"/>
        <w:spacing w:line="276" w:lineRule="auto"/>
      </w:pPr>
      <w:r>
        <w:rPr>
          <w:rFonts w:ascii="Tahoma" w:hAnsi="Tahoma" w:cs="Tahoma"/>
          <w:sz w:val="20"/>
          <w:szCs w:val="20"/>
        </w:rPr>
        <w:t xml:space="preserve">V javni agenciji SPIRIT Slovenija letos že petnajstič pripravljajo izobraževalni program za </w:t>
      </w:r>
      <w:r>
        <w:rPr>
          <w:rFonts w:ascii="Tahoma" w:hAnsi="Tahoma" w:cs="Tahoma"/>
          <w:b/>
          <w:bCs/>
          <w:sz w:val="20"/>
          <w:szCs w:val="20"/>
        </w:rPr>
        <w:t xml:space="preserve">izvozno poslovanje -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International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Trade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Management</w:t>
      </w:r>
      <w:r>
        <w:rPr>
          <w:rFonts w:ascii="Tahoma" w:hAnsi="Tahoma" w:cs="Tahoma"/>
          <w:sz w:val="20"/>
          <w:szCs w:val="20"/>
        </w:rPr>
        <w:t xml:space="preserve"> (ITM).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Program ITM je namenjen predvsem mlajšim zaposlenim v izvoznih oddelkih malih in srednje velikih podjetij, ki so željni osebnega in strokovnega razvoja na področju mednarodnega poslovanja ter želijo aktivno pripomoči k uspešni širitvi poslovanja podjetja na nove tuje trge. Izobraževanje poteka </w:t>
      </w:r>
      <w:r>
        <w:rPr>
          <w:rFonts w:ascii="Tahoma" w:hAnsi="Tahoma" w:cs="Tahoma"/>
          <w:b/>
          <w:bCs/>
          <w:sz w:val="20"/>
          <w:szCs w:val="20"/>
        </w:rPr>
        <w:t xml:space="preserve">v angleškem jeziku </w:t>
      </w:r>
      <w:r>
        <w:rPr>
          <w:rFonts w:ascii="Tahoma" w:hAnsi="Tahoma" w:cs="Tahoma"/>
          <w:sz w:val="20"/>
          <w:szCs w:val="20"/>
        </w:rPr>
        <w:t xml:space="preserve">in je odlična kombinacija akademskega in praktičnega izobraževanja. Njegova glavna prednost je v </w:t>
      </w:r>
      <w:r>
        <w:rPr>
          <w:rFonts w:ascii="Tahoma" w:hAnsi="Tahoma" w:cs="Tahoma"/>
          <w:b/>
          <w:bCs/>
          <w:sz w:val="20"/>
          <w:szCs w:val="20"/>
        </w:rPr>
        <w:t>izjemno praktični in individualni naravnanosti programa</w:t>
      </w:r>
      <w:r>
        <w:rPr>
          <w:rFonts w:ascii="Tahoma" w:hAnsi="Tahoma" w:cs="Tahoma"/>
          <w:sz w:val="20"/>
          <w:szCs w:val="20"/>
        </w:rPr>
        <w:t xml:space="preserve">, ki podjetja usmeri k razmisleku in temeljitemu načrtovanju izvoznih aktivnosti, udeležence pa usposobi za učinkovite izvozne managerje. </w:t>
      </w:r>
    </w:p>
    <w:p w14:paraId="580A197C" w14:textId="77777777" w:rsidR="005D78AC" w:rsidRDefault="005D78AC" w:rsidP="005D78AC">
      <w:pPr>
        <w:pStyle w:val="xmsonormal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Zadovoljstvo z ITM programom je na izredno visoki ravni in na slovenskem trgu usposabljanj nima konkurence. Dosedanji udeleženci programa so bili najbolj zadovoljni </w:t>
      </w:r>
      <w:r>
        <w:rPr>
          <w:rFonts w:ascii="Tahoma" w:hAnsi="Tahoma" w:cs="Tahoma"/>
          <w:b/>
          <w:bCs/>
          <w:sz w:val="20"/>
          <w:szCs w:val="20"/>
        </w:rPr>
        <w:t>s celovitostjo in strokovnostjo programa ter kakovostnimi tujimi predavatelji</w:t>
      </w:r>
      <w:r>
        <w:rPr>
          <w:rFonts w:ascii="Tahoma" w:hAnsi="Tahoma" w:cs="Tahoma"/>
          <w:sz w:val="20"/>
          <w:szCs w:val="20"/>
        </w:rPr>
        <w:t xml:space="preserve">. Največjo dodano vrednost programa predstavljajo orodja in usmeritve, ki udeležencu pomagajo do strukturiranega izvoznega načrta. </w:t>
      </w:r>
    </w:p>
    <w:p w14:paraId="5E10AD73" w14:textId="6E2BD2BD" w:rsidR="005D78AC" w:rsidRDefault="005D78AC" w:rsidP="005D78AC">
      <w:pPr>
        <w:pStyle w:val="xmsonormal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Program je izpeljan v obliki serije delavnic </w:t>
      </w:r>
      <w:r>
        <w:rPr>
          <w:rFonts w:ascii="Tahoma" w:hAnsi="Tahoma" w:cs="Tahoma"/>
          <w:b/>
          <w:bCs/>
          <w:sz w:val="20"/>
          <w:szCs w:val="20"/>
        </w:rPr>
        <w:t>za pripravo izvoznega načrta</w:t>
      </w:r>
      <w:r>
        <w:rPr>
          <w:rFonts w:ascii="Tahoma" w:hAnsi="Tahoma" w:cs="Tahoma"/>
          <w:sz w:val="20"/>
          <w:szCs w:val="20"/>
        </w:rPr>
        <w:t xml:space="preserve"> ter petih mednarodnih seminarjev z odličnimi, svetovno priznanimi tujimi strokovnjaki. Poteka </w:t>
      </w:r>
      <w:r>
        <w:rPr>
          <w:rFonts w:ascii="Tahoma" w:hAnsi="Tahoma" w:cs="Tahoma"/>
          <w:b/>
          <w:bCs/>
          <w:sz w:val="20"/>
          <w:szCs w:val="20"/>
        </w:rPr>
        <w:t xml:space="preserve">od marca do oktobra. </w:t>
      </w:r>
    </w:p>
    <w:p w14:paraId="2DDAE8B7" w14:textId="6BB50C6B" w:rsidR="005D78AC" w:rsidRDefault="005D78AC" w:rsidP="005D78AC">
      <w:pPr>
        <w:pStyle w:val="xmsonormal"/>
        <w:spacing w:line="276" w:lineRule="auto"/>
        <w:jc w:val="both"/>
      </w:pPr>
      <w:r>
        <w:t> </w:t>
      </w:r>
      <w:r>
        <w:rPr>
          <w:rFonts w:ascii="Tahoma" w:hAnsi="Tahoma" w:cs="Tahoma"/>
          <w:sz w:val="20"/>
          <w:szCs w:val="20"/>
        </w:rPr>
        <w:t>Udeleženci programa ITM med drugim pridobijo:</w:t>
      </w:r>
    </w:p>
    <w:p w14:paraId="421E6D6D" w14:textId="77777777" w:rsidR="005D78AC" w:rsidRDefault="005D78AC" w:rsidP="005D78A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individualno svetovanje mednarodnih strokovnjakov pri pripravi izvoznega načrta in predstavitve podjetja,</w:t>
      </w:r>
    </w:p>
    <w:p w14:paraId="2458CA3D" w14:textId="77777777" w:rsidR="005D78AC" w:rsidRDefault="005D78AC" w:rsidP="005D78A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nova znanja in veščine s področja mednarodnega poslovanja,</w:t>
      </w:r>
    </w:p>
    <w:p w14:paraId="7D533F41" w14:textId="77777777" w:rsidR="005D78AC" w:rsidRDefault="005D78AC" w:rsidP="005D78A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informacije o novostih in trendih pri načrtovanju in oblikovanju izvoznih aktivnosti,</w:t>
      </w:r>
    </w:p>
    <w:p w14:paraId="7DAE8A2F" w14:textId="77777777" w:rsidR="005D78AC" w:rsidRDefault="005D78AC" w:rsidP="005D78AC">
      <w:pPr>
        <w:pStyle w:val="xmsonormal"/>
        <w:numPr>
          <w:ilvl w:val="0"/>
          <w:numId w:val="1"/>
        </w:numPr>
        <w:spacing w:before="0" w:beforeAutospacing="0" w:after="0" w:afterAutospacing="0" w:line="276" w:lineRule="auto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mednarodna poznanstva in</w:t>
      </w:r>
    </w:p>
    <w:p w14:paraId="2BF82ABB" w14:textId="77777777" w:rsidR="005D78AC" w:rsidRDefault="005D78AC" w:rsidP="005D78AC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mednarodno priznano diplomo IATTO (</w:t>
      </w:r>
      <w:proofErr w:type="spellStart"/>
      <w:r>
        <w:rPr>
          <w:rFonts w:ascii="Tahoma" w:eastAsia="Times New Roman" w:hAnsi="Tahoma" w:cs="Tahoma"/>
          <w:sz w:val="20"/>
          <w:szCs w:val="20"/>
        </w:rPr>
        <w:t>International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Association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Trade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Training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Organisations</w:t>
      </w:r>
      <w:proofErr w:type="spellEnd"/>
      <w:r>
        <w:rPr>
          <w:rFonts w:ascii="Tahoma" w:eastAsia="Times New Roman" w:hAnsi="Tahoma" w:cs="Tahoma"/>
          <w:sz w:val="20"/>
          <w:szCs w:val="20"/>
        </w:rPr>
        <w:t>).</w:t>
      </w:r>
    </w:p>
    <w:p w14:paraId="6A8C12EF" w14:textId="77777777" w:rsidR="005D78AC" w:rsidRDefault="005D78AC" w:rsidP="005D78AC">
      <w:pPr>
        <w:pStyle w:val="xmsolistparagraph"/>
        <w:ind w:left="720"/>
      </w:pPr>
      <w:r>
        <w:rPr>
          <w:rFonts w:ascii="Tahoma" w:hAnsi="Tahoma" w:cs="Tahoma"/>
          <w:sz w:val="20"/>
          <w:szCs w:val="20"/>
        </w:rPr>
        <w:t> </w:t>
      </w:r>
    </w:p>
    <w:p w14:paraId="1ABF5436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 xml:space="preserve">Do danes se je mednarodnega izobraževalnega programa ITM udeležilo že </w:t>
      </w:r>
      <w:r>
        <w:rPr>
          <w:rFonts w:ascii="Tahoma" w:hAnsi="Tahoma" w:cs="Tahoma"/>
          <w:b/>
          <w:bCs/>
          <w:sz w:val="20"/>
          <w:szCs w:val="20"/>
        </w:rPr>
        <w:t xml:space="preserve">190 slovenskih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mikro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, malih in srednjih podjetij</w:t>
      </w:r>
      <w:r>
        <w:rPr>
          <w:rFonts w:ascii="Tahoma" w:hAnsi="Tahoma" w:cs="Tahoma"/>
          <w:sz w:val="20"/>
          <w:szCs w:val="20"/>
        </w:rPr>
        <w:t xml:space="preserve">, ki so v anketah izrazili visoko zadovoljstvo s programom. </w:t>
      </w:r>
    </w:p>
    <w:p w14:paraId="390E58FC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 </w:t>
      </w:r>
    </w:p>
    <w:p w14:paraId="76788C51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rPr>
          <w:rFonts w:ascii="Tahoma" w:hAnsi="Tahoma" w:cs="Tahoma"/>
          <w:b/>
          <w:bCs/>
          <w:sz w:val="20"/>
          <w:szCs w:val="20"/>
        </w:rPr>
        <w:t xml:space="preserve">Večino stroškov programa </w:t>
      </w:r>
      <w:r>
        <w:rPr>
          <w:rFonts w:ascii="Tahoma" w:hAnsi="Tahoma" w:cs="Tahoma"/>
          <w:sz w:val="20"/>
          <w:szCs w:val="20"/>
        </w:rPr>
        <w:t xml:space="preserve">(cca. 7.000 EUR/udeleženca) </w:t>
      </w:r>
      <w:r>
        <w:rPr>
          <w:rFonts w:ascii="Tahoma" w:hAnsi="Tahoma" w:cs="Tahoma"/>
          <w:b/>
          <w:bCs/>
          <w:sz w:val="20"/>
          <w:szCs w:val="20"/>
        </w:rPr>
        <w:t>krije SPIRIT Slovenija.</w:t>
      </w:r>
    </w:p>
    <w:p w14:paraId="09ABF84A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Stroški podjetja pa znašajo:</w:t>
      </w:r>
    </w:p>
    <w:p w14:paraId="2560E1E9" w14:textId="77777777" w:rsidR="005D78AC" w:rsidRDefault="005D78AC" w:rsidP="005D78AC">
      <w:pPr>
        <w:pStyle w:val="xmsonormal"/>
        <w:numPr>
          <w:ilvl w:val="0"/>
          <w:numId w:val="2"/>
        </w:numPr>
        <w:autoSpaceDE w:val="0"/>
        <w:autoSpaceDN w:val="0"/>
        <w:spacing w:before="0" w:beforeAutospacing="0" w:after="0" w:afterAutospacing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depozit za resnost udeležbe v višini 960 EUR (depozit ob uspešno zaključenem programu vrnemo podjetju),</w:t>
      </w:r>
    </w:p>
    <w:p w14:paraId="10C775DF" w14:textId="77777777" w:rsidR="005D78AC" w:rsidRDefault="005D78AC" w:rsidP="005D78AC">
      <w:pPr>
        <w:pStyle w:val="xmsonormal"/>
        <w:numPr>
          <w:ilvl w:val="0"/>
          <w:numId w:val="2"/>
        </w:numPr>
        <w:autoSpaceDE w:val="0"/>
        <w:autoSpaceDN w:val="0"/>
        <w:spacing w:before="0" w:beforeAutospacing="0" w:after="0" w:afterAutospacing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stroške udeležbe zaposlenega na pet dnevnem sklopu seminarjev v tujini (letalska vozovnica ter nočitve, v okvirni skupni vrednosti 1.000 EUR).</w:t>
      </w:r>
    </w:p>
    <w:p w14:paraId="4F01B7C3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t> </w:t>
      </w:r>
    </w:p>
    <w:p w14:paraId="0FF3A62F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Rok za oddajo prijav je</w:t>
      </w:r>
      <w:r>
        <w:rPr>
          <w:rFonts w:ascii="Tahoma" w:hAnsi="Tahoma" w:cs="Tahoma"/>
          <w:b/>
          <w:bCs/>
          <w:sz w:val="20"/>
          <w:szCs w:val="20"/>
        </w:rPr>
        <w:t xml:space="preserve"> ponedeljek, 7. februarja 2022.</w:t>
      </w:r>
    </w:p>
    <w:p w14:paraId="113B1399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t> </w:t>
      </w:r>
    </w:p>
    <w:p w14:paraId="226B82BD" w14:textId="77777777" w:rsidR="005D78AC" w:rsidRDefault="005D78AC" w:rsidP="005D78AC">
      <w:pPr>
        <w:pStyle w:val="xmsonormal"/>
        <w:autoSpaceDE w:val="0"/>
        <w:autoSpaceDN w:val="0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 xml:space="preserve">Informacije o izobraževalnem programu, predvideni </w:t>
      </w:r>
      <w:proofErr w:type="spellStart"/>
      <w:r>
        <w:rPr>
          <w:rFonts w:ascii="Tahoma" w:hAnsi="Tahoma" w:cs="Tahoma"/>
          <w:sz w:val="20"/>
          <w:szCs w:val="20"/>
        </w:rPr>
        <w:t>časovnici</w:t>
      </w:r>
      <w:proofErr w:type="spellEnd"/>
      <w:r>
        <w:rPr>
          <w:rFonts w:ascii="Tahoma" w:hAnsi="Tahoma" w:cs="Tahoma"/>
          <w:sz w:val="20"/>
          <w:szCs w:val="20"/>
        </w:rPr>
        <w:t xml:space="preserve">, pogojih za udeležbo ter načinu prijave so objavljene </w:t>
      </w:r>
      <w:hyperlink r:id="rId5" w:history="1">
        <w:r>
          <w:rPr>
            <w:rStyle w:val="Hiperpovezava"/>
            <w:rFonts w:ascii="Tahoma" w:hAnsi="Tahoma" w:cs="Tahoma"/>
            <w:sz w:val="20"/>
            <w:szCs w:val="20"/>
          </w:rPr>
          <w:t>na spletnem portalu Izvozno okno</w:t>
        </w:r>
      </w:hyperlink>
      <w:r>
        <w:rPr>
          <w:rFonts w:ascii="Tahoma" w:hAnsi="Tahoma" w:cs="Tahoma"/>
          <w:sz w:val="20"/>
          <w:szCs w:val="20"/>
        </w:rPr>
        <w:t xml:space="preserve">. </w:t>
      </w:r>
    </w:p>
    <w:p w14:paraId="08475163" w14:textId="77777777" w:rsidR="00E06291" w:rsidRDefault="00E06291"/>
    <w:sectPr w:rsidR="00E0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F4E65"/>
    <w:multiLevelType w:val="multilevel"/>
    <w:tmpl w:val="82E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C2172B"/>
    <w:multiLevelType w:val="multilevel"/>
    <w:tmpl w:val="0EFA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AC"/>
    <w:rsid w:val="005D78AC"/>
    <w:rsid w:val="00720CCA"/>
    <w:rsid w:val="009F585C"/>
    <w:rsid w:val="00E0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8552"/>
  <w15:chartTrackingRefBased/>
  <w15:docId w15:val="{B15A7C6A-7D8E-4265-AEE5-4E6C46A3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78AC"/>
    <w:rPr>
      <w:color w:val="0000FF"/>
      <w:u w:val="single"/>
    </w:rPr>
  </w:style>
  <w:style w:type="paragraph" w:customStyle="1" w:styleId="xmsonormal">
    <w:name w:val="x_msonormal"/>
    <w:basedOn w:val="Navaden"/>
    <w:rsid w:val="005D78AC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customStyle="1" w:styleId="xmsolistparagraph">
    <w:name w:val="x_msolistparagraph"/>
    <w:basedOn w:val="Navaden"/>
    <w:rsid w:val="005D78AC"/>
    <w:pPr>
      <w:spacing w:after="0" w:line="240" w:lineRule="auto"/>
    </w:pPr>
    <w:rPr>
      <w:rFonts w:ascii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zvoznookno.si/aktualno/itm-2022-vabilo-k-udelezbi-v-izobrazevalnem-prog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2022-01-14T10:52:00Z</dcterms:created>
  <dcterms:modified xsi:type="dcterms:W3CDTF">2022-01-14T10:53:00Z</dcterms:modified>
</cp:coreProperties>
</file>