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F6" w:rsidRPr="008360CA" w:rsidRDefault="00CB7EE8" w:rsidP="00FF10F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proofErr w:type="gramStart"/>
      <w:r w:rsidRPr="008360CA">
        <w:rPr>
          <w:rFonts w:ascii="Times New Roman" w:hAnsi="Times New Roman" w:cs="Times New Roman"/>
          <w:b/>
          <w:sz w:val="24"/>
          <w:szCs w:val="24"/>
          <w:lang w:val="en-GB"/>
        </w:rPr>
        <w:t>Tehniskās</w:t>
      </w:r>
      <w:proofErr w:type="spellEnd"/>
      <w:r w:rsidRPr="008360C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360CA">
        <w:rPr>
          <w:rFonts w:ascii="Times New Roman" w:hAnsi="Times New Roman" w:cs="Times New Roman"/>
          <w:b/>
          <w:sz w:val="24"/>
          <w:szCs w:val="24"/>
          <w:lang w:val="en-GB"/>
        </w:rPr>
        <w:t>dokumetācijas</w:t>
      </w:r>
      <w:proofErr w:type="spellEnd"/>
      <w:r w:rsidRPr="008360C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360CA">
        <w:rPr>
          <w:rFonts w:ascii="Times New Roman" w:hAnsi="Times New Roman" w:cs="Times New Roman"/>
          <w:b/>
          <w:sz w:val="24"/>
          <w:szCs w:val="24"/>
          <w:lang w:val="en-GB"/>
        </w:rPr>
        <w:t>lasīšana</w:t>
      </w:r>
      <w:proofErr w:type="spellEnd"/>
      <w:r w:rsidRPr="008360CA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proofErr w:type="gramEnd"/>
      <w:r w:rsidRPr="008360C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proofErr w:type="gramStart"/>
      <w:r w:rsidRPr="008360CA">
        <w:rPr>
          <w:rFonts w:ascii="Times New Roman" w:hAnsi="Times New Roman" w:cs="Times New Roman"/>
          <w:b/>
          <w:sz w:val="24"/>
          <w:szCs w:val="24"/>
          <w:lang w:val="en-GB"/>
        </w:rPr>
        <w:t>Metālapstrāde</w:t>
      </w:r>
      <w:proofErr w:type="spellEnd"/>
      <w:r w:rsidRPr="008360CA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proofErr w:type="gramEnd"/>
      <w:r w:rsidRPr="008360C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360CA">
        <w:rPr>
          <w:rFonts w:ascii="Times New Roman" w:hAnsi="Times New Roman" w:cs="Times New Roman"/>
          <w:b/>
          <w:sz w:val="24"/>
          <w:szCs w:val="24"/>
          <w:lang w:val="en-GB"/>
        </w:rPr>
        <w:t>Vērtēšanas</w:t>
      </w:r>
      <w:proofErr w:type="spellEnd"/>
      <w:r w:rsidRPr="008360C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360CA">
        <w:rPr>
          <w:rFonts w:ascii="Times New Roman" w:hAnsi="Times New Roman" w:cs="Times New Roman"/>
          <w:b/>
          <w:sz w:val="24"/>
          <w:szCs w:val="24"/>
          <w:lang w:val="en-GB"/>
        </w:rPr>
        <w:t>uzdevumi</w:t>
      </w:r>
      <w:proofErr w:type="spellEnd"/>
    </w:p>
    <w:p w:rsidR="00FF10F6" w:rsidRPr="00A67F06" w:rsidRDefault="00FF10F6" w:rsidP="00FF10F6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F10F6" w:rsidRPr="00A67F06" w:rsidRDefault="00CB7EE8" w:rsidP="00FF10F6">
      <w:pPr>
        <w:spacing w:after="12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67F06">
        <w:rPr>
          <w:rFonts w:ascii="Times New Roman" w:hAnsi="Times New Roman" w:cs="Times New Roman"/>
          <w:sz w:val="24"/>
          <w:szCs w:val="24"/>
          <w:lang w:val="en-GB"/>
        </w:rPr>
        <w:t>Vārds</w:t>
      </w:r>
      <w:proofErr w:type="spellEnd"/>
      <w:r w:rsidRPr="00A67F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A67F06">
        <w:rPr>
          <w:rFonts w:ascii="Times New Roman" w:hAnsi="Times New Roman" w:cs="Times New Roman"/>
          <w:sz w:val="24"/>
          <w:szCs w:val="24"/>
          <w:lang w:val="en-GB"/>
        </w:rPr>
        <w:t>un</w:t>
      </w:r>
      <w:proofErr w:type="gramEnd"/>
      <w:r w:rsidRPr="00A67F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7F06">
        <w:rPr>
          <w:rFonts w:ascii="Times New Roman" w:hAnsi="Times New Roman" w:cs="Times New Roman"/>
          <w:sz w:val="24"/>
          <w:szCs w:val="24"/>
          <w:lang w:val="en-GB"/>
        </w:rPr>
        <w:t>uzvārds</w:t>
      </w:r>
      <w:proofErr w:type="spellEnd"/>
      <w:r w:rsidR="00FF10F6" w:rsidRPr="00A67F06">
        <w:rPr>
          <w:rFonts w:ascii="Times New Roman" w:hAnsi="Times New Roman" w:cs="Times New Roman"/>
          <w:sz w:val="24"/>
          <w:szCs w:val="24"/>
          <w:lang w:val="en-GB"/>
        </w:rPr>
        <w:t>_</w:t>
      </w:r>
      <w:r w:rsidRPr="00A67F06">
        <w:rPr>
          <w:rFonts w:ascii="Times New Roman" w:hAnsi="Times New Roman" w:cs="Times New Roman"/>
          <w:sz w:val="24"/>
          <w:szCs w:val="24"/>
          <w:lang w:val="en-GB"/>
        </w:rPr>
        <w:t>__________________________</w:t>
      </w:r>
      <w:r w:rsidRPr="00A67F06"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proofErr w:type="spellStart"/>
      <w:r w:rsidRPr="00A67F06">
        <w:rPr>
          <w:rFonts w:ascii="Times New Roman" w:hAnsi="Times New Roman" w:cs="Times New Roman"/>
          <w:sz w:val="24"/>
          <w:szCs w:val="24"/>
          <w:lang w:val="en-GB"/>
        </w:rPr>
        <w:t>Datums</w:t>
      </w:r>
      <w:proofErr w:type="spellEnd"/>
      <w:r w:rsidR="00FF10F6" w:rsidRPr="00A67F06">
        <w:rPr>
          <w:rFonts w:ascii="Times New Roman" w:hAnsi="Times New Roman" w:cs="Times New Roman"/>
          <w:sz w:val="24"/>
          <w:szCs w:val="24"/>
          <w:lang w:val="en-GB"/>
        </w:rPr>
        <w:t>:  _____________________</w:t>
      </w:r>
    </w:p>
    <w:tbl>
      <w:tblPr>
        <w:tblStyle w:val="Tabela-mrea"/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08"/>
        <w:gridCol w:w="725"/>
      </w:tblGrid>
      <w:tr w:rsidR="00FF10F6" w:rsidRPr="00A67F06" w:rsidTr="008C6FEE">
        <w:trPr>
          <w:trHeight w:val="583"/>
        </w:trPr>
        <w:tc>
          <w:tcPr>
            <w:tcW w:w="1408" w:type="dxa"/>
            <w:vAlign w:val="center"/>
          </w:tcPr>
          <w:p w:rsidR="00FF10F6" w:rsidRPr="00A67F06" w:rsidRDefault="00FF10F6" w:rsidP="008C6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Ʃ</w:t>
            </w:r>
            <w:r w:rsidR="00CB7EE8" w:rsidRPr="00A67F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100  </w:t>
            </w:r>
            <w:proofErr w:type="spellStart"/>
            <w:r w:rsidR="00CB7EE8" w:rsidRPr="00A67F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725" w:type="dxa"/>
          </w:tcPr>
          <w:p w:rsidR="00FF10F6" w:rsidRPr="00A67F06" w:rsidRDefault="00FF10F6" w:rsidP="008C6FE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FF10F6" w:rsidRPr="00A67F06" w:rsidRDefault="00CB7EE8" w:rsidP="00FF10F6">
      <w:pPr>
        <w:ind w:left="5664"/>
        <w:rPr>
          <w:rFonts w:ascii="Times New Roman" w:hAnsi="Times New Roman" w:cs="Times New Roman"/>
          <w:sz w:val="24"/>
          <w:szCs w:val="24"/>
          <w:lang w:val="en-GB"/>
        </w:rPr>
      </w:pPr>
      <w:r w:rsidRPr="00A67F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7F06">
        <w:rPr>
          <w:rFonts w:ascii="Times New Roman" w:hAnsi="Times New Roman" w:cs="Times New Roman"/>
          <w:sz w:val="24"/>
          <w:szCs w:val="24"/>
          <w:lang w:val="en-GB"/>
        </w:rPr>
        <w:t>Punkti</w:t>
      </w:r>
      <w:proofErr w:type="spellEnd"/>
      <w:r w:rsidR="00FF10F6" w:rsidRPr="00A67F06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FF10F6" w:rsidRPr="00A67F06" w:rsidRDefault="00FF10F6" w:rsidP="00FF10F6">
      <w:pPr>
        <w:ind w:left="5664"/>
        <w:rPr>
          <w:rFonts w:ascii="Times New Roman" w:hAnsi="Times New Roman" w:cs="Times New Roman"/>
          <w:sz w:val="24"/>
          <w:szCs w:val="24"/>
          <w:lang w:val="en-GB"/>
        </w:rPr>
      </w:pPr>
    </w:p>
    <w:p w:rsidR="00FF10F6" w:rsidRPr="00A67F06" w:rsidRDefault="00D57768" w:rsidP="00254D62">
      <w:pPr>
        <w:tabs>
          <w:tab w:val="left" w:pos="4820"/>
        </w:tabs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57768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pict>
          <v:line id="Raven povezovalnik 4" o:spid="_x0000_s1026" style="position:absolute;left:0;text-align:left;z-index:251659264;visibility:visible;mso-height-relative:margin" from="11.05pt,2.45pt" to="467.7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" strokecolor="black [3213]" strokeweight="3pt">
            <v:stroke linestyle="thinThin" joinstyle="miter"/>
          </v:line>
        </w:pict>
      </w:r>
    </w:p>
    <w:p w:rsidR="00FF10F6" w:rsidRPr="00A67F06" w:rsidRDefault="00E519B2" w:rsidP="00254D62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Rakstisks tests</w:t>
      </w:r>
    </w:p>
    <w:p w:rsidR="00254D62" w:rsidRPr="00A67F06" w:rsidRDefault="00254D62" w:rsidP="00254D62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p w:rsidR="00CB7EE8" w:rsidRPr="00A67F06" w:rsidRDefault="00CB7EE8" w:rsidP="00CB7EE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b/>
          <w:sz w:val="24"/>
          <w:szCs w:val="24"/>
        </w:rPr>
        <w:t>1. </w:t>
      </w:r>
      <w:proofErr w:type="spellStart"/>
      <w:r w:rsidRPr="00A67F06">
        <w:rPr>
          <w:rFonts w:ascii="Times New Roman" w:hAnsi="Times New Roman" w:cs="Times New Roman"/>
          <w:b/>
          <w:sz w:val="24"/>
          <w:szCs w:val="24"/>
        </w:rPr>
        <w:t>sasniedzamais</w:t>
      </w:r>
      <w:proofErr w:type="spellEnd"/>
      <w:r w:rsidRPr="00A67F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F06">
        <w:rPr>
          <w:rFonts w:ascii="Times New Roman" w:hAnsi="Times New Roman" w:cs="Times New Roman"/>
          <w:b/>
          <w:sz w:val="24"/>
          <w:szCs w:val="24"/>
        </w:rPr>
        <w:t>rezultāts</w:t>
      </w:r>
      <w:proofErr w:type="spellEnd"/>
      <w:r w:rsidRPr="00A67F0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67F06">
        <w:rPr>
          <w:rFonts w:ascii="Times New Roman" w:hAnsi="Times New Roman" w:cs="Times New Roman"/>
          <w:sz w:val="24"/>
          <w:szCs w:val="24"/>
        </w:rPr>
        <w:t>N</w:t>
      </w:r>
      <w:proofErr w:type="spellStart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>oteikt</w:t>
      </w:r>
      <w:proofErr w:type="spellEnd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>dokumenta</w:t>
      </w:r>
      <w:proofErr w:type="spellEnd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>veidu</w:t>
      </w:r>
      <w:proofErr w:type="spellEnd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un </w:t>
      </w:r>
      <w:proofErr w:type="spellStart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>ievērot</w:t>
      </w:r>
      <w:proofErr w:type="spellEnd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>tehniskās</w:t>
      </w:r>
      <w:proofErr w:type="spellEnd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>dokumentācijas</w:t>
      </w:r>
      <w:proofErr w:type="spellEnd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>menedžmenta</w:t>
      </w:r>
      <w:proofErr w:type="spellEnd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>noteikumus</w:t>
      </w:r>
      <w:proofErr w:type="spellEnd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(TDM).</w:t>
      </w:r>
    </w:p>
    <w:p w:rsidR="00CB7EE8" w:rsidRPr="008605FC" w:rsidRDefault="00CB7EE8" w:rsidP="00CB7EE8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</w:pPr>
      <w:r w:rsidRPr="00A67F06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2. </w:t>
      </w:r>
      <w:proofErr w:type="spellStart"/>
      <w:proofErr w:type="gramStart"/>
      <w:r w:rsidRPr="00A67F06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sasniedzamais</w:t>
      </w:r>
      <w:proofErr w:type="spellEnd"/>
      <w:proofErr w:type="gramEnd"/>
      <w:r w:rsidRPr="00A67F06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 xml:space="preserve"> </w:t>
      </w:r>
      <w:proofErr w:type="spellStart"/>
      <w:r w:rsidRPr="00A67F06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rezultāts</w:t>
      </w:r>
      <w:proofErr w:type="spellEnd"/>
      <w:r w:rsidRPr="00A67F06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 xml:space="preserve">. </w:t>
      </w:r>
      <w:proofErr w:type="spellStart"/>
      <w:proofErr w:type="gramStart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I</w:t>
      </w:r>
      <w:r w:rsidR="008605FC"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nterpretēt</w:t>
      </w:r>
      <w:proofErr w:type="spellEnd"/>
      <w:r w:rsidR="008605FC"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="008605FC"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izdales</w:t>
      </w:r>
      <w:proofErr w:type="spellEnd"/>
      <w:r w:rsidR="008605FC"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="008605FC"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materiālu</w:t>
      </w:r>
      <w:proofErr w:type="spellEnd"/>
      <w:r w:rsidR="008605FC"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.</w:t>
      </w:r>
      <w:proofErr w:type="gramEnd"/>
    </w:p>
    <w:p w:rsidR="00CB7EE8" w:rsidRPr="00A67F06" w:rsidRDefault="00CB7EE8" w:rsidP="00CB7EE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GB" w:eastAsia="sl-SI"/>
        </w:rPr>
      </w:pPr>
      <w:r w:rsidRPr="008605FC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3. </w:t>
      </w:r>
      <w:proofErr w:type="spellStart"/>
      <w:proofErr w:type="gramStart"/>
      <w:r w:rsidRPr="008605FC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sasniedzamais</w:t>
      </w:r>
      <w:proofErr w:type="spellEnd"/>
      <w:proofErr w:type="gramEnd"/>
      <w:r w:rsidRPr="008605FC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rezultāts</w:t>
      </w:r>
      <w:proofErr w:type="spellEnd"/>
      <w:r w:rsidRPr="008605FC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.</w:t>
      </w:r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Noteikt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apstrādes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gramStart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un</w:t>
      </w:r>
      <w:proofErr w:type="gramEnd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virsmas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apdares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veidu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.</w:t>
      </w:r>
    </w:p>
    <w:p w:rsidR="00FF10F6" w:rsidRPr="00A67F06" w:rsidRDefault="00FF10F6" w:rsidP="00254D62">
      <w:pPr>
        <w:tabs>
          <w:tab w:val="left" w:pos="6005"/>
        </w:tabs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</w:pPr>
      <w:r w:rsidRPr="00A67F06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ab/>
      </w:r>
    </w:p>
    <w:tbl>
      <w:tblPr>
        <w:tblStyle w:val="Tabela-mrea"/>
        <w:tblpPr w:leftFromText="141" w:rightFromText="141" w:vertAnchor="text" w:horzAnchor="margin" w:tblpXSpec="right" w:tblpY="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539"/>
        <w:gridCol w:w="638"/>
      </w:tblGrid>
      <w:tr w:rsidR="00FF10F6" w:rsidRPr="00A67F06" w:rsidTr="00254D62">
        <w:trPr>
          <w:trHeight w:val="417"/>
        </w:trPr>
        <w:tc>
          <w:tcPr>
            <w:tcW w:w="1539" w:type="dxa"/>
            <w:vAlign w:val="center"/>
          </w:tcPr>
          <w:p w:rsidR="00FF10F6" w:rsidRPr="00A67F06" w:rsidRDefault="00FF10F6" w:rsidP="00FF10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Ʃ</w:t>
            </w:r>
            <w:r w:rsidR="00CB7EE8" w:rsidRPr="00A67F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50 </w:t>
            </w:r>
            <w:proofErr w:type="spellStart"/>
            <w:r w:rsidR="00CB7EE8" w:rsidRPr="00A67F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638" w:type="dxa"/>
          </w:tcPr>
          <w:p w:rsidR="00FF10F6" w:rsidRPr="00A67F06" w:rsidRDefault="00FF10F6" w:rsidP="008C6FE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Default="008605FC">
      <w:pPr>
        <w:spacing w:after="160" w:line="259" w:lineRule="auto"/>
        <w:rPr>
          <w:rFonts w:ascii="Times New Roman" w:hAnsi="Times New Roman" w:cs="Times New Roman"/>
          <w:b/>
          <w:noProof/>
          <w:sz w:val="24"/>
          <w:szCs w:val="24"/>
          <w:lang w:eastAsia="sl-SI"/>
        </w:rPr>
      </w:pPr>
    </w:p>
    <w:p w:rsidR="008605FC" w:rsidRDefault="00D57768">
      <w:pPr>
        <w:spacing w:after="160" w:line="259" w:lineRule="auto"/>
        <w:rPr>
          <w:rFonts w:ascii="Times New Roman" w:hAnsi="Times New Roman" w:cs="Times New Roman"/>
          <w:b/>
          <w:noProof/>
          <w:sz w:val="24"/>
          <w:szCs w:val="24"/>
          <w:lang w:eastAsia="sl-SI"/>
        </w:rPr>
      </w:pPr>
      <w:r w:rsidRPr="00D57768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pict>
          <v:line id="_x0000_s1027" style="position:absolute;z-index:251662336;visibility:visible;mso-height-relative:margin" from="-3.5pt,13.15pt" to="453.1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" strokecolor="windowText" strokeweight="3pt">
            <v:stroke linestyle="thinThin" joinstyle="miter"/>
          </v:line>
        </w:pict>
      </w:r>
    </w:p>
    <w:p w:rsidR="008605FC" w:rsidRPr="0049570F" w:rsidRDefault="008605FC" w:rsidP="008605FC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Praktisks tests</w:t>
      </w:r>
    </w:p>
    <w:p w:rsidR="008605FC" w:rsidRPr="00A67F06" w:rsidRDefault="008605FC" w:rsidP="008605FC">
      <w:pPr>
        <w:jc w:val="both"/>
        <w:rPr>
          <w:rFonts w:ascii="Times New Roman" w:hAnsi="Times New Roman" w:cs="Times New Roman"/>
          <w:i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i/>
          <w:noProof/>
          <w:sz w:val="24"/>
          <w:szCs w:val="24"/>
          <w:lang w:val="en-GB" w:eastAsia="sl-SI"/>
        </w:rPr>
        <w:t>Izklāsts:</w:t>
      </w:r>
    </w:p>
    <w:p w:rsidR="008605FC" w:rsidRPr="00A67F06" w:rsidRDefault="008605FC" w:rsidP="008605FC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1. uzdevums</w:t>
      </w:r>
    </w:p>
    <w:p w:rsidR="008605FC" w:rsidRPr="00A67F06" w:rsidRDefault="008605FC" w:rsidP="008605FC">
      <w:pPr>
        <w:jc w:val="both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saņem preču katalogu. Viņa(-as) uzdevums ir noteikt izvēlēto ražõjumu īpašības un parametrus.  </w:t>
      </w:r>
    </w:p>
    <w:tbl>
      <w:tblPr>
        <w:tblStyle w:val="Tabela-mrea"/>
        <w:tblpPr w:leftFromText="141" w:rightFromText="141" w:vertAnchor="text" w:horzAnchor="margin" w:tblpXSpec="right" w:tblpY="35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57"/>
        <w:gridCol w:w="618"/>
      </w:tblGrid>
      <w:tr w:rsidR="008605FC" w:rsidRPr="00A67F06" w:rsidTr="00B97938">
        <w:trPr>
          <w:trHeight w:val="417"/>
        </w:trPr>
        <w:tc>
          <w:tcPr>
            <w:tcW w:w="1357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Ʃ 15 </w:t>
            </w:r>
            <w:proofErr w:type="spellStart"/>
            <w:r w:rsidRPr="00A67F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618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8605FC" w:rsidRDefault="008605FC" w:rsidP="008605F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sl-SI"/>
        </w:rPr>
      </w:pPr>
      <w:r w:rsidRPr="00A67F06">
        <w:rPr>
          <w:rFonts w:ascii="Times New Roman" w:hAnsi="Times New Roman" w:cs="Times New Roman"/>
          <w:b/>
          <w:sz w:val="24"/>
          <w:szCs w:val="24"/>
        </w:rPr>
        <w:t>1. </w:t>
      </w:r>
      <w:proofErr w:type="spellStart"/>
      <w:r w:rsidRPr="00A67F06">
        <w:rPr>
          <w:rFonts w:ascii="Times New Roman" w:hAnsi="Times New Roman" w:cs="Times New Roman"/>
          <w:b/>
          <w:sz w:val="24"/>
          <w:szCs w:val="24"/>
        </w:rPr>
        <w:t>sasniedzamais</w:t>
      </w:r>
      <w:proofErr w:type="spellEnd"/>
      <w:r w:rsidRPr="00A67F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F06">
        <w:rPr>
          <w:rFonts w:ascii="Times New Roman" w:hAnsi="Times New Roman" w:cs="Times New Roman"/>
          <w:b/>
          <w:sz w:val="24"/>
          <w:szCs w:val="24"/>
        </w:rPr>
        <w:t>rezultāts</w:t>
      </w:r>
      <w:proofErr w:type="spellEnd"/>
      <w:r w:rsidRPr="00A67F0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67F06">
        <w:rPr>
          <w:rFonts w:ascii="Times New Roman" w:hAnsi="Times New Roman" w:cs="Times New Roman"/>
          <w:sz w:val="24"/>
          <w:szCs w:val="24"/>
        </w:rPr>
        <w:t>N</w:t>
      </w:r>
      <w:r w:rsidRPr="008605FC">
        <w:rPr>
          <w:rFonts w:ascii="Times New Roman" w:eastAsia="SimSun" w:hAnsi="Times New Roman" w:cs="Times New Roman"/>
          <w:sz w:val="24"/>
          <w:szCs w:val="24"/>
          <w:lang w:eastAsia="sl-SI"/>
        </w:rPr>
        <w:t>oteikt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eastAsia="sl-SI"/>
        </w:rPr>
        <w:t xml:space="preserve"> dokumenta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eastAsia="sl-SI"/>
        </w:rPr>
        <w:t>veidu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eastAsia="sl-SI"/>
        </w:rPr>
        <w:t>un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eastAsia="sl-SI"/>
        </w:rPr>
        <w:t>ievērot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eastAsia="sl-SI"/>
        </w:rPr>
        <w:t>tehniskās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eastAsia="sl-SI"/>
        </w:rPr>
        <w:t>dokumentācijas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eastAsia="sl-SI"/>
        </w:rPr>
        <w:t xml:space="preserve"> menedžmenta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eastAsia="sl-SI"/>
        </w:rPr>
        <w:t>noteikumus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eastAsia="sl-SI"/>
        </w:rPr>
        <w:t xml:space="preserve"> (TDM).</w:t>
      </w:r>
    </w:p>
    <w:p w:rsidR="008605FC" w:rsidRPr="008605FC" w:rsidRDefault="008605FC" w:rsidP="008605FC">
      <w:pPr>
        <w:jc w:val="both"/>
        <w:rPr>
          <w:rFonts w:ascii="Times New Roman" w:eastAsia="SimSun" w:hAnsi="Times New Roman" w:cs="Times New Roman"/>
          <w:b/>
          <w:sz w:val="24"/>
          <w:szCs w:val="24"/>
          <w:lang w:eastAsia="sl-SI"/>
        </w:rPr>
      </w:pPr>
    </w:p>
    <w:p w:rsidR="008605FC" w:rsidRPr="00A67F06" w:rsidRDefault="008605FC" w:rsidP="008605FC">
      <w:pPr>
        <w:jc w:val="both"/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</w:pPr>
      <w:proofErr w:type="spellStart"/>
      <w:r w:rsidRPr="00A67F06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Izpilde</w:t>
      </w:r>
      <w:proofErr w:type="spellEnd"/>
      <w:r w:rsidRPr="00A67F06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:</w:t>
      </w:r>
    </w:p>
    <w:tbl>
      <w:tblPr>
        <w:tblStyle w:val="Tabela-mrea"/>
        <w:tblpPr w:leftFromText="141" w:rightFromText="141" w:vertAnchor="text" w:horzAnchor="margin" w:tblpXSpec="right" w:tblpY="447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1. Izglītojamais precīzi nosaka dokumentācijas veidu.  </w:t>
      </w: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928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  <w:r w:rsidRPr="008605FC">
        <w:rPr>
          <w:rFonts w:ascii="Times New Roman" w:hAnsi="Times New Roman" w:cs="Times New Roman"/>
          <w:noProof/>
          <w:sz w:val="24"/>
          <w:szCs w:val="24"/>
          <w:lang w:eastAsia="sl-SI"/>
        </w:rPr>
        <w:t>2. Izglītojamais precīzi izskaidro biznesa-tehnoloģiskās dokumentācijas mērķi ražošanas kontekstā, min piemērus.</w:t>
      </w: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386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2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  <w:r w:rsidRPr="008605FC">
        <w:rPr>
          <w:rFonts w:ascii="Times New Roman" w:hAnsi="Times New Roman" w:cs="Times New Roman"/>
          <w:noProof/>
          <w:sz w:val="24"/>
          <w:szCs w:val="24"/>
          <w:lang w:eastAsia="sl-SI"/>
        </w:rPr>
        <w:t>3. Izglītojamais precīži nosauc nacionālās normas (arī starptautiskās, ja nepieciešams).</w:t>
      </w: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641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  <w:r w:rsidRPr="008605FC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4. Izglītojamais nosauc visas izvēletā izstrādājuma īpašības (materiālu, proporcijas, fizikālās īpašības, montāžas daļas utt.). </w:t>
      </w: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8605FC" w:rsidRPr="00A67F06" w:rsidRDefault="008605FC" w:rsidP="008605FC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Prezentācija</w:t>
      </w: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1. Izglītojamais lieto atbilstošu terminoloģiju. </w:t>
      </w:r>
    </w:p>
    <w:tbl>
      <w:tblPr>
        <w:tblStyle w:val="Tabela-mrea"/>
        <w:tblpPr w:leftFromText="141" w:rightFromText="141" w:vertAnchor="text" w:horzAnchor="margin" w:tblpXSpec="right" w:tblpY="170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A67F06" w:rsidRDefault="008605FC" w:rsidP="008605FC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49570F" w:rsidRDefault="008605FC" w:rsidP="0049570F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1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  <w:r w:rsidRPr="008605FC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2. Izglītojamajam piemīt  analītiska un strukturēta domāšana. </w:t>
      </w: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8605FC" w:rsidRPr="008605FC" w:rsidRDefault="008605FC" w:rsidP="008605FC">
      <w:pPr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-45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3. Izglītojamais strādā patstāvīgi.  </w:t>
      </w: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23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4. Izglītojamais spēj atrast pats savas kļūdas, labot tās. </w:t>
      </w: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bookmarkStart w:id="0" w:name="_GoBack"/>
      <w:bookmarkEnd w:id="0"/>
    </w:p>
    <w:p w:rsidR="008605FC" w:rsidRPr="00A67F06" w:rsidRDefault="008605FC" w:rsidP="008605FC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2. uzdevums</w:t>
      </w:r>
    </w:p>
    <w:p w:rsidR="008605FC" w:rsidRPr="00A67F06" w:rsidRDefault="008605FC" w:rsidP="008605FC">
      <w:pPr>
        <w:jc w:val="both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Izlītojamajam tie iedots izstrādājuma projekts </w:t>
      </w:r>
      <w:r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(</w:t>
      </w:r>
      <w:r w:rsidRPr="008605FC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blueprint</w:t>
      </w:r>
      <w:r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, </w:t>
      </w:r>
      <w:r w:rsidRPr="00A67F06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CAD/CAM, 3D), kas sastāv no montāžas detaļām. Viņam(-ai) ir jānosaka  izstrādajuma īpašības un parametri. Atbilstoši tam izglītojamam jāizvēlas un jaierosina visefektīvākās ražošanas metodes un jāizskaidro izvēle, pamatojoties uz veiktajiem aprēķiniem.</w:t>
      </w:r>
    </w:p>
    <w:p w:rsidR="008605FC" w:rsidRPr="00A67F06" w:rsidRDefault="008605FC" w:rsidP="008605FC">
      <w:pPr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151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57"/>
        <w:gridCol w:w="618"/>
      </w:tblGrid>
      <w:tr w:rsidR="008605FC" w:rsidRPr="00A67F06" w:rsidTr="00B97938">
        <w:trPr>
          <w:trHeight w:val="417"/>
        </w:trPr>
        <w:tc>
          <w:tcPr>
            <w:tcW w:w="1357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Ʃ 35 </w:t>
            </w:r>
            <w:proofErr w:type="spellStart"/>
            <w:r w:rsidRPr="00A67F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618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8605FC" w:rsidRDefault="008605FC" w:rsidP="008605FC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</w:pPr>
      <w:r w:rsidRPr="008605FC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2. </w:t>
      </w:r>
      <w:proofErr w:type="spellStart"/>
      <w:proofErr w:type="gramStart"/>
      <w:r w:rsidRPr="008605FC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sasniedzamais</w:t>
      </w:r>
      <w:proofErr w:type="spellEnd"/>
      <w:proofErr w:type="gramEnd"/>
      <w:r w:rsidRPr="008605FC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rezultāts</w:t>
      </w:r>
      <w:proofErr w:type="spellEnd"/>
      <w:r w:rsidRPr="008605FC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 xml:space="preserve">.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Interpretēt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izdales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materiālu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;</w:t>
      </w:r>
    </w:p>
    <w:p w:rsidR="008605FC" w:rsidRPr="00A67F06" w:rsidRDefault="008605FC" w:rsidP="008605F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GB" w:eastAsia="sl-SI"/>
        </w:rPr>
      </w:pPr>
      <w:r w:rsidRPr="008605FC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3. </w:t>
      </w:r>
      <w:proofErr w:type="spellStart"/>
      <w:proofErr w:type="gramStart"/>
      <w:r w:rsidRPr="008605FC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sasniedzamais</w:t>
      </w:r>
      <w:proofErr w:type="spellEnd"/>
      <w:proofErr w:type="gramEnd"/>
      <w:r w:rsidRPr="008605FC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rezultāts</w:t>
      </w:r>
      <w:proofErr w:type="spellEnd"/>
      <w:r w:rsidRPr="008605FC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.</w:t>
      </w:r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Noteikt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apstrādes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gramStart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un</w:t>
      </w:r>
      <w:proofErr w:type="gramEnd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virsmas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apdares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veidu</w:t>
      </w:r>
      <w:proofErr w:type="spellEnd"/>
      <w:r w:rsidRPr="008605FC">
        <w:rPr>
          <w:rFonts w:ascii="Times New Roman" w:eastAsia="SimSun" w:hAnsi="Times New Roman" w:cs="Times New Roman"/>
          <w:sz w:val="24"/>
          <w:szCs w:val="24"/>
          <w:lang w:val="en-GB" w:eastAsia="sl-SI"/>
        </w:rPr>
        <w:t>.</w:t>
      </w:r>
      <w:r w:rsidRPr="00A67F06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ab/>
      </w:r>
    </w:p>
    <w:p w:rsidR="008605FC" w:rsidRPr="00A67F06" w:rsidRDefault="008605FC" w:rsidP="008605FC">
      <w:pPr>
        <w:jc w:val="both"/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b/>
          <w:sz w:val="24"/>
          <w:szCs w:val="24"/>
        </w:rPr>
        <w:t>4. </w:t>
      </w:r>
      <w:proofErr w:type="spellStart"/>
      <w:r w:rsidRPr="00A67F06">
        <w:rPr>
          <w:rFonts w:ascii="Times New Roman" w:hAnsi="Times New Roman" w:cs="Times New Roman"/>
          <w:b/>
          <w:sz w:val="24"/>
          <w:szCs w:val="24"/>
        </w:rPr>
        <w:t>sasniedzamais</w:t>
      </w:r>
      <w:proofErr w:type="spellEnd"/>
      <w:r w:rsidRPr="00A67F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F06">
        <w:rPr>
          <w:rFonts w:ascii="Times New Roman" w:hAnsi="Times New Roman" w:cs="Times New Roman"/>
          <w:b/>
          <w:sz w:val="24"/>
          <w:szCs w:val="24"/>
        </w:rPr>
        <w:t>rezultāts</w:t>
      </w:r>
      <w:proofErr w:type="spellEnd"/>
      <w:r w:rsidRPr="00A67F0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>Noteikt</w:t>
      </w:r>
      <w:proofErr w:type="spellEnd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>materiāla</w:t>
      </w:r>
      <w:proofErr w:type="spellEnd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, </w:t>
      </w:r>
      <w:proofErr w:type="spellStart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>enerģijas</w:t>
      </w:r>
      <w:proofErr w:type="spellEnd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gramStart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>un</w:t>
      </w:r>
      <w:proofErr w:type="gramEnd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>laika</w:t>
      </w:r>
      <w:proofErr w:type="spellEnd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</w:t>
      </w:r>
      <w:proofErr w:type="spellStart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>patēriņu</w:t>
      </w:r>
      <w:proofErr w:type="spellEnd"/>
      <w:r w:rsidRPr="00A67F06">
        <w:rPr>
          <w:rFonts w:ascii="Times New Roman" w:eastAsia="SimSun" w:hAnsi="Times New Roman" w:cs="Times New Roman"/>
          <w:sz w:val="24"/>
          <w:szCs w:val="24"/>
          <w:lang w:val="en-GB" w:eastAsia="sl-SI"/>
        </w:rPr>
        <w:t>.</w:t>
      </w:r>
    </w:p>
    <w:p w:rsidR="008605FC" w:rsidRPr="00A67F06" w:rsidRDefault="008605FC" w:rsidP="008605FC">
      <w:pPr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</w:pPr>
    </w:p>
    <w:p w:rsidR="008605FC" w:rsidRPr="00A67F06" w:rsidRDefault="008605FC" w:rsidP="008605FC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b/>
          <w:noProof/>
          <w:sz w:val="24"/>
          <w:szCs w:val="24"/>
          <w:lang w:eastAsia="zh-TW"/>
        </w:rPr>
        <w:drawing>
          <wp:inline distT="0" distB="0" distL="0" distR="0">
            <wp:extent cx="5760720" cy="36596"/>
            <wp:effectExtent l="0" t="0" r="0" b="1905"/>
            <wp:docPr id="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05FC" w:rsidRDefault="008605FC" w:rsidP="008605FC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lastRenderedPageBreak/>
        <w:t xml:space="preserve">Praktisks uzdevums </w:t>
      </w:r>
    </w:p>
    <w:tbl>
      <w:tblPr>
        <w:tblStyle w:val="Tabela-mrea"/>
        <w:tblpPr w:leftFromText="141" w:rightFromText="141" w:vertAnchor="text" w:horzAnchor="margin" w:tblpXSpec="right" w:tblpY="41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97"/>
        <w:gridCol w:w="638"/>
      </w:tblGrid>
      <w:tr w:rsidR="008605FC" w:rsidRPr="00A67F06" w:rsidTr="00B97938">
        <w:trPr>
          <w:trHeight w:val="417"/>
        </w:trPr>
        <w:tc>
          <w:tcPr>
            <w:tcW w:w="1397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A67F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Ʃ 50 </w:t>
            </w:r>
            <w:proofErr w:type="spellStart"/>
            <w:r w:rsidRPr="00A67F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638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Default="008605FC" w:rsidP="008605FC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p w:rsidR="008605FC" w:rsidRDefault="008605FC" w:rsidP="008605FC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Plānošana</w:t>
      </w:r>
      <w: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 xml:space="preserve"> </w:t>
      </w: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1. Izglītojamais lasa, analizē un izprot darba uzdevumu. </w:t>
      </w:r>
    </w:p>
    <w:tbl>
      <w:tblPr>
        <w:tblStyle w:val="Tabela-mrea"/>
        <w:tblpPr w:leftFromText="141" w:rightFromText="141" w:vertAnchor="text" w:horzAnchor="margin" w:tblpXSpec="right" w:tblpY="212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2. Izglītojamais izvēlas atbilstošus paņēmienus darba uzdevuma veikšanai.  </w:t>
      </w: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-78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3. Izglītojamais veido darba grafiku darba efektīvai un savlaicīgai izpildei. </w:t>
      </w:r>
    </w:p>
    <w:tbl>
      <w:tblPr>
        <w:tblStyle w:val="Tabela-mrea"/>
        <w:tblpPr w:leftFromText="141" w:rightFromText="141" w:vertAnchor="text" w:horzAnchor="margin" w:tblpXSpec="right" w:tblpY="128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Izpilde</w:t>
      </w:r>
    </w:p>
    <w:tbl>
      <w:tblPr>
        <w:tblStyle w:val="Tabela-mrea"/>
        <w:tblpPr w:leftFromText="141" w:rightFromText="141" w:vertAnchor="text" w:horzAnchor="margin" w:tblpXSpec="right" w:tblpY="752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  <w:r w:rsidRPr="008605FC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1. Izglītomais raksturo ražojumu, izmantojot rasējumu un parametru aprakstu (materiāli/palīgmateriāli, līnijas, simboli, marķējums utt.). </w:t>
      </w: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343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  <w:r w:rsidRPr="008605FC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2. Izglītojamias, izmantojot rasējumu,  raksturo virsmas īpašības, virsmas apstrādes tehnoloģijas.  </w:t>
      </w: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489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  <w:r w:rsidRPr="008605FC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3. Izglītojamais izvēlas un iesaka atbilstošu ražošanas procesu, pamato to, izmantojot tehnisko zīmējumu/rasējumu.   </w:t>
      </w: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8605FC" w:rsidRPr="008605FC" w:rsidRDefault="008605FC" w:rsidP="008605FC">
      <w:pPr>
        <w:rPr>
          <w:rFonts w:ascii="Times New Roman" w:hAnsi="Times New Roman" w:cs="Times New Roman"/>
          <w:b/>
          <w:noProof/>
          <w:sz w:val="24"/>
          <w:szCs w:val="24"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622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  <w:r w:rsidRPr="008605FC">
        <w:rPr>
          <w:rFonts w:ascii="Times New Roman" w:hAnsi="Times New Roman" w:cs="Times New Roman"/>
          <w:noProof/>
          <w:sz w:val="24"/>
          <w:szCs w:val="24"/>
          <w:lang w:eastAsia="sl-SI"/>
        </w:rPr>
        <w:t>4. Izglītojamais veic aprēķinus, lai pamatotu ražošanas/tehnoloģiskos risinājumus (mater</w:t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iāls, īsākais ražošanas process, atlikumi, </w:t>
      </w:r>
      <w:r w:rsidRPr="008605FC">
        <w:rPr>
          <w:rFonts w:ascii="Times New Roman" w:hAnsi="Times New Roman" w:cs="Times New Roman"/>
          <w:noProof/>
          <w:sz w:val="24"/>
          <w:szCs w:val="24"/>
          <w:lang w:eastAsia="sl-SI"/>
        </w:rPr>
        <w:t>enerģijas patēriņš, laika patēriņš).</w:t>
      </w: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732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4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  <w:r w:rsidRPr="008605FC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5. Izglītojamais ierosina visefektīvako operāciju secību, darba plūsmu, ieskicē darba plūsmas diagrammu.     </w:t>
      </w: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8605FC" w:rsidRPr="008605FC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8605FC" w:rsidRPr="00A67F06" w:rsidRDefault="008605FC" w:rsidP="008605FC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Dokumentācija</w:t>
      </w:r>
    </w:p>
    <w:tbl>
      <w:tblPr>
        <w:tblStyle w:val="Tabela-mrea"/>
        <w:tblpPr w:leftFromText="141" w:rightFromText="141" w:vertAnchor="text" w:horzAnchor="margin" w:tblpXSpec="right" w:tblpY="361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1. Izglītojamais sagatavo visu nepieciešamo dokumentāciju darbam, balstoties uz TDM principiem. </w:t>
      </w: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2. Izglītojamais izskaidro dokumentācijas dzīves ciklu: a) tradicionālais, a) dokumentācija datorprogrammās</w:t>
      </w:r>
    </w:p>
    <w:tbl>
      <w:tblPr>
        <w:tblStyle w:val="Tabela-mrea"/>
        <w:tblpPr w:leftFromText="141" w:rightFromText="141" w:vertAnchor="text" w:horzAnchor="margin" w:tblpXSpec="right" w:tblpY="-62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Prezentācija</w:t>
      </w:r>
    </w:p>
    <w:tbl>
      <w:tblPr>
        <w:tblStyle w:val="Tabela-mrea"/>
        <w:tblpPr w:leftFromText="141" w:rightFromText="141" w:vertAnchor="text" w:horzAnchor="margin" w:tblpXSpec="right" w:tblpY="319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1. Izglītojamais lieto atbilstošu terminoliģiju. </w:t>
      </w: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2. Izglītojamais parāda analītisku, struktūrētu domāšanu. </w:t>
      </w:r>
    </w:p>
    <w:tbl>
      <w:tblPr>
        <w:tblStyle w:val="Tabela-mrea"/>
        <w:tblpPr w:leftFromText="141" w:rightFromText="141" w:vertAnchor="text" w:horzAnchor="margin" w:tblpXSpec="right" w:tblpY="34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360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  <w:proofErr w:type="spellEnd"/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3. Izglītojamais strādā patstāvīgi. </w:t>
      </w: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605FC" w:rsidRPr="00A67F06" w:rsidRDefault="008605FC" w:rsidP="008605F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A67F06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4. Izglītojamais spēj atrast pats savas kļūdas, labot tās.  </w:t>
      </w:r>
    </w:p>
    <w:tbl>
      <w:tblPr>
        <w:tblStyle w:val="Tabela-mrea"/>
        <w:tblpPr w:leftFromText="141" w:rightFromText="141" w:vertAnchor="text" w:horzAnchor="margin" w:tblpXSpec="right" w:tblpY="194"/>
        <w:tblW w:w="0" w:type="auto"/>
        <w:tblLook w:val="04A0"/>
      </w:tblPr>
      <w:tblGrid>
        <w:gridCol w:w="1101"/>
        <w:gridCol w:w="567"/>
      </w:tblGrid>
      <w:tr w:rsidR="008605FC" w:rsidRPr="00A67F06" w:rsidTr="00B97938">
        <w:trPr>
          <w:trHeight w:val="405"/>
        </w:trPr>
        <w:tc>
          <w:tcPr>
            <w:tcW w:w="1101" w:type="dxa"/>
            <w:vAlign w:val="center"/>
          </w:tcPr>
          <w:p w:rsidR="008605FC" w:rsidRPr="00A67F06" w:rsidRDefault="008605FC" w:rsidP="00B97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  <w:proofErr w:type="spellStart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  <w:proofErr w:type="spellEnd"/>
            <w:r w:rsidRPr="00A67F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67" w:type="dxa"/>
          </w:tcPr>
          <w:p w:rsidR="008605FC" w:rsidRPr="00A67F06" w:rsidRDefault="008605FC" w:rsidP="00B979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D3272E" w:rsidRPr="008605FC" w:rsidRDefault="00D3272E" w:rsidP="008605FC">
      <w:pPr>
        <w:spacing w:after="160" w:line="259" w:lineRule="auto"/>
        <w:rPr>
          <w:rFonts w:ascii="Times New Roman" w:hAnsi="Times New Roman" w:cs="Times New Roman"/>
          <w:b/>
          <w:noProof/>
          <w:sz w:val="24"/>
          <w:szCs w:val="24"/>
          <w:lang w:eastAsia="sl-SI"/>
        </w:rPr>
      </w:pPr>
    </w:p>
    <w:p w:rsidR="00FF10F6" w:rsidRPr="00A67F06" w:rsidRDefault="00FF10F6" w:rsidP="00FF10F6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FF10F6" w:rsidRPr="00A67F06" w:rsidRDefault="00FF10F6" w:rsidP="00FF10F6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FF10F6" w:rsidRPr="00A67F06" w:rsidRDefault="00FF10F6" w:rsidP="00FF10F6">
      <w:pPr>
        <w:pStyle w:val="Odstavekseznama"/>
        <w:ind w:left="1065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FF10F6" w:rsidRPr="00A67F06" w:rsidRDefault="00FF10F6" w:rsidP="00FF10F6">
      <w:pPr>
        <w:pStyle w:val="Odstavekseznama"/>
        <w:ind w:left="1065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B45B7A" w:rsidRPr="00A67F06" w:rsidRDefault="00710C73" w:rsidP="00584FBD">
      <w:pPr>
        <w:rPr>
          <w:rFonts w:ascii="Times New Roman" w:hAnsi="Times New Roman" w:cs="Times New Roman"/>
          <w:sz w:val="24"/>
          <w:szCs w:val="24"/>
        </w:rPr>
      </w:pPr>
    </w:p>
    <w:sectPr w:rsidR="00B45B7A" w:rsidRPr="00A67F06" w:rsidSect="001E55D6">
      <w:headerReference w:type="default" r:id="rId9"/>
      <w:footerReference w:type="default" r:id="rId10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C73" w:rsidRDefault="00710C73" w:rsidP="00584FBD">
      <w:pPr>
        <w:spacing w:after="0" w:line="240" w:lineRule="auto"/>
      </w:pPr>
      <w:r>
        <w:separator/>
      </w:r>
    </w:p>
  </w:endnote>
  <w:endnote w:type="continuationSeparator" w:id="0">
    <w:p w:rsidR="00710C73" w:rsidRDefault="00710C73" w:rsidP="00584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9F7" w:rsidRDefault="00710C73">
    <w:pPr>
      <w:pStyle w:val="Noga"/>
    </w:pPr>
  </w:p>
  <w:p w:rsidR="007409F7" w:rsidRDefault="00710C73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C73" w:rsidRDefault="00710C73" w:rsidP="00584FBD">
      <w:pPr>
        <w:spacing w:after="0" w:line="240" w:lineRule="auto"/>
      </w:pPr>
      <w:r>
        <w:separator/>
      </w:r>
    </w:p>
  </w:footnote>
  <w:footnote w:type="continuationSeparator" w:id="0">
    <w:p w:rsidR="00710C73" w:rsidRDefault="00710C73" w:rsidP="00584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CC6" w:rsidRDefault="00D57768">
    <w:pPr>
      <w:pStyle w:val="Glava"/>
    </w:pPr>
    <w:sdt>
      <w:sdtPr>
        <w:id w:val="-218133090"/>
        <w:docPartObj>
          <w:docPartGallery w:val="Page Numbers (Margins)"/>
          <w:docPartUnique/>
        </w:docPartObj>
      </w:sdtPr>
      <w:sdtContent>
        <w:r w:rsidRPr="00D57768">
          <w:rPr>
            <w:noProof/>
            <w:lang w:val="lv-LV" w:eastAsia="lv-LV"/>
          </w:rPr>
          <w:pict>
            <v:rect id="Pravokotnik 2" o:spid="_x0000_s4097" style="position:absolute;margin-left:23.4pt;margin-top:0;width:57.3pt;height:25.95pt;z-index:251661312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" o:allowincell="f" stroked="f">
              <v:textbox>
                <w:txbxContent>
                  <w:p w:rsidR="000F4753" w:rsidRDefault="00D57768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0F4753">
                      <w:instrText>PAGE   \* MERGEFORMAT</w:instrText>
                    </w:r>
                    <w:r>
                      <w:fldChar w:fldCharType="separate"/>
                    </w:r>
                    <w:r w:rsidR="008360CA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61716D">
      <w:rPr>
        <w:noProof/>
        <w:lang w:eastAsia="zh-TW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1716D">
      <w:rPr>
        <w:noProof/>
        <w:lang w:eastAsia="zh-TW"/>
      </w:rPr>
      <w:drawing>
        <wp:inline distT="0" distB="0" distL="0" distR="0">
          <wp:extent cx="1838325" cy="533400"/>
          <wp:effectExtent l="0" t="0" r="9525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1716D">
      <w:tab/>
      <w:t xml:space="preserve">      </w:t>
    </w:r>
    <w:r w:rsidR="0061716D">
      <w:tab/>
    </w:r>
    <w:r w:rsidR="0061716D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E06E8"/>
    <w:multiLevelType w:val="hybridMultilevel"/>
    <w:tmpl w:val="12188172"/>
    <w:lvl w:ilvl="0" w:tplc="69BE3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F10F6"/>
    <w:rsid w:val="00014BC6"/>
    <w:rsid w:val="000F4753"/>
    <w:rsid w:val="00102B6D"/>
    <w:rsid w:val="001C6BC8"/>
    <w:rsid w:val="001E577B"/>
    <w:rsid w:val="001E6D38"/>
    <w:rsid w:val="001E71D0"/>
    <w:rsid w:val="00246A71"/>
    <w:rsid w:val="00254D62"/>
    <w:rsid w:val="002B2DE7"/>
    <w:rsid w:val="003269E8"/>
    <w:rsid w:val="003F7587"/>
    <w:rsid w:val="00425B15"/>
    <w:rsid w:val="00484C23"/>
    <w:rsid w:val="0049570F"/>
    <w:rsid w:val="004B7E9C"/>
    <w:rsid w:val="00504126"/>
    <w:rsid w:val="005226BC"/>
    <w:rsid w:val="00584FBD"/>
    <w:rsid w:val="005E1569"/>
    <w:rsid w:val="0061716D"/>
    <w:rsid w:val="00656C9B"/>
    <w:rsid w:val="006646C5"/>
    <w:rsid w:val="006C6F85"/>
    <w:rsid w:val="00710C73"/>
    <w:rsid w:val="00715B18"/>
    <w:rsid w:val="0073520C"/>
    <w:rsid w:val="007829A0"/>
    <w:rsid w:val="007856B3"/>
    <w:rsid w:val="007E16FC"/>
    <w:rsid w:val="008360CA"/>
    <w:rsid w:val="008605FC"/>
    <w:rsid w:val="009210F4"/>
    <w:rsid w:val="009F3021"/>
    <w:rsid w:val="00A67F06"/>
    <w:rsid w:val="00AB1390"/>
    <w:rsid w:val="00AC131F"/>
    <w:rsid w:val="00AC7A42"/>
    <w:rsid w:val="00AE1815"/>
    <w:rsid w:val="00B266EF"/>
    <w:rsid w:val="00B3716D"/>
    <w:rsid w:val="00BE74AE"/>
    <w:rsid w:val="00C44ADF"/>
    <w:rsid w:val="00C746DA"/>
    <w:rsid w:val="00CB7EE8"/>
    <w:rsid w:val="00D3272E"/>
    <w:rsid w:val="00D506D0"/>
    <w:rsid w:val="00D57768"/>
    <w:rsid w:val="00D83D5E"/>
    <w:rsid w:val="00DA436C"/>
    <w:rsid w:val="00E44DF7"/>
    <w:rsid w:val="00E519B2"/>
    <w:rsid w:val="00E773C2"/>
    <w:rsid w:val="00F14D5C"/>
    <w:rsid w:val="00FB1037"/>
    <w:rsid w:val="00FF1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F10F6"/>
    <w:pPr>
      <w:spacing w:after="200" w:line="276" w:lineRule="auto"/>
    </w:pPr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F10F6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F10F6"/>
    <w:rPr>
      <w:lang w:val="sl-SI"/>
    </w:rPr>
  </w:style>
  <w:style w:type="paragraph" w:styleId="Odstavekseznama">
    <w:name w:val="List Paragraph"/>
    <w:basedOn w:val="Navaden"/>
    <w:uiPriority w:val="34"/>
    <w:qFormat/>
    <w:rsid w:val="00FF10F6"/>
    <w:pPr>
      <w:ind w:left="720"/>
      <w:contextualSpacing/>
    </w:pPr>
  </w:style>
  <w:style w:type="table" w:styleId="Tabela-mrea">
    <w:name w:val="Table Grid"/>
    <w:basedOn w:val="Navadnatabela"/>
    <w:uiPriority w:val="59"/>
    <w:rsid w:val="00FF10F6"/>
    <w:pPr>
      <w:spacing w:after="0" w:line="240" w:lineRule="auto"/>
    </w:pPr>
    <w:rPr>
      <w:lang w:val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520C"/>
    <w:rPr>
      <w:rFonts w:ascii="Tahoma" w:hAnsi="Tahoma" w:cs="Tahoma"/>
      <w:sz w:val="16"/>
      <w:szCs w:val="16"/>
      <w:lang w:val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F10F6"/>
    <w:pPr>
      <w:spacing w:after="200" w:line="276" w:lineRule="auto"/>
    </w:pPr>
    <w:rPr>
      <w:lang w:val="sl-S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F10F6"/>
    <w:rPr>
      <w:lang w:val="sl-SI"/>
    </w:rPr>
  </w:style>
  <w:style w:type="paragraph" w:styleId="Kjene">
    <w:name w:val="footer"/>
    <w:basedOn w:val="Parasts"/>
    <w:link w:val="KjeneRakstz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F10F6"/>
    <w:rPr>
      <w:lang w:val="sl-SI"/>
    </w:rPr>
  </w:style>
  <w:style w:type="paragraph" w:styleId="Sarakstarindkopa">
    <w:name w:val="List Paragraph"/>
    <w:basedOn w:val="Parasts"/>
    <w:uiPriority w:val="34"/>
    <w:qFormat/>
    <w:rsid w:val="00FF10F6"/>
    <w:pPr>
      <w:ind w:left="720"/>
      <w:contextualSpacing/>
    </w:pPr>
  </w:style>
  <w:style w:type="table" w:styleId="Reatabula">
    <w:name w:val="Table Grid"/>
    <w:basedOn w:val="Parastatabula"/>
    <w:uiPriority w:val="59"/>
    <w:rsid w:val="00FF10F6"/>
    <w:pPr>
      <w:spacing w:after="0" w:line="240" w:lineRule="auto"/>
    </w:pPr>
    <w:rPr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73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3520C"/>
    <w:rPr>
      <w:rFonts w:ascii="Tahoma" w:hAnsi="Tahoma" w:cs="Tahoma"/>
      <w:sz w:val="16"/>
      <w:szCs w:val="16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75464-7E60-4FAF-9160-25A2FE415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530</Words>
  <Characters>3023</Characters>
  <Application>Microsoft Office Word</Application>
  <DocSecurity>0</DocSecurity>
  <Lines>25</Lines>
  <Paragraphs>7</Paragraphs>
  <ScaleCrop>false</ScaleCrop>
  <HeadingPairs>
    <vt:vector size="8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Flerin</cp:lastModifiedBy>
  <cp:revision>3</cp:revision>
  <dcterms:created xsi:type="dcterms:W3CDTF">2016-06-30T14:06:00Z</dcterms:created>
  <dcterms:modified xsi:type="dcterms:W3CDTF">2017-10-02T20:42:00Z</dcterms:modified>
</cp:coreProperties>
</file>