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EA" w:rsidRDefault="006035EA" w:rsidP="006035EA">
      <w:r w:rsidRPr="007A34C8">
        <w:rPr>
          <w:noProof/>
          <w:lang w:eastAsia="sl-SI"/>
        </w:rPr>
        <w:drawing>
          <wp:inline distT="0" distB="0" distL="0" distR="0">
            <wp:extent cx="5667375" cy="3571875"/>
            <wp:effectExtent l="0" t="0" r="9525" b="9525"/>
            <wp:docPr id="7" name="Picture 2" descr="C:\Users\tcebasek\Downloads\12486080_921462804597671_2946245754058256018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cebasek\Downloads\12486080_921462804597671_2946245754058256018_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8" b="3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2E0" w:rsidRDefault="00E312E0" w:rsidP="00E312E0">
      <w:pP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312E0" w:rsidRPr="00EF1642" w:rsidRDefault="00613ECC" w:rsidP="0098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Termin</w:t>
      </w:r>
      <w:r w:rsidR="00E312E0" w:rsidRPr="00E312E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sreda, </w:t>
      </w:r>
      <w:r w:rsidRPr="00EF1642">
        <w:rPr>
          <w:b/>
          <w:sz w:val="28"/>
          <w:szCs w:val="28"/>
        </w:rPr>
        <w:t>16. 3. 2016</w:t>
      </w:r>
      <w:r>
        <w:rPr>
          <w:sz w:val="28"/>
          <w:szCs w:val="28"/>
        </w:rPr>
        <w:t xml:space="preserve">, </w:t>
      </w:r>
      <w:r w:rsidRPr="00EF1642">
        <w:rPr>
          <w:b/>
          <w:sz w:val="28"/>
          <w:szCs w:val="28"/>
        </w:rPr>
        <w:t xml:space="preserve">09:00 – 11:00 </w:t>
      </w:r>
      <w:r w:rsidR="00AD5715">
        <w:rPr>
          <w:b/>
          <w:sz w:val="28"/>
          <w:szCs w:val="28"/>
        </w:rPr>
        <w:t>IN</w:t>
      </w:r>
      <w:r w:rsidRPr="00EF1642">
        <w:rPr>
          <w:b/>
          <w:sz w:val="28"/>
          <w:szCs w:val="28"/>
        </w:rPr>
        <w:t xml:space="preserve"> 18:00 – 20:00</w:t>
      </w:r>
    </w:p>
    <w:p w:rsidR="00E312E0" w:rsidRPr="00984329" w:rsidRDefault="00E312E0" w:rsidP="0098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E312E0">
        <w:rPr>
          <w:b/>
          <w:sz w:val="28"/>
          <w:szCs w:val="28"/>
        </w:rPr>
        <w:t>Lokacija</w:t>
      </w:r>
      <w:r w:rsidRPr="0096408D">
        <w:rPr>
          <w:sz w:val="28"/>
          <w:szCs w:val="28"/>
        </w:rPr>
        <w:t xml:space="preserve">: </w:t>
      </w:r>
      <w:r w:rsidRPr="00EF1642">
        <w:rPr>
          <w:rFonts w:cs="Arial"/>
          <w:b/>
          <w:sz w:val="28"/>
          <w:szCs w:val="28"/>
        </w:rPr>
        <w:t>GZS - OZ za Gorenjsko</w:t>
      </w:r>
      <w:r w:rsidRPr="0096408D">
        <w:rPr>
          <w:rFonts w:cs="Arial"/>
          <w:sz w:val="28"/>
          <w:szCs w:val="28"/>
        </w:rPr>
        <w:t xml:space="preserve"> (sejna soba) , Bleiweisova 16, 4000 Kranj</w:t>
      </w:r>
    </w:p>
    <w:p w:rsidR="00E312E0" w:rsidRPr="00E312E0" w:rsidRDefault="00E312E0" w:rsidP="0098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28"/>
          <w:szCs w:val="28"/>
        </w:rPr>
      </w:pPr>
      <w:r w:rsidRPr="00E312E0">
        <w:rPr>
          <w:b/>
          <w:sz w:val="28"/>
          <w:szCs w:val="28"/>
        </w:rPr>
        <w:t>Področje:</w:t>
      </w:r>
      <w:r w:rsidRPr="00E312E0">
        <w:rPr>
          <w:sz w:val="28"/>
          <w:szCs w:val="28"/>
        </w:rPr>
        <w:t xml:space="preserve"> </w:t>
      </w:r>
      <w:r w:rsidR="00C64C6C">
        <w:rPr>
          <w:sz w:val="28"/>
          <w:szCs w:val="28"/>
        </w:rPr>
        <w:t>Davčne blagajne, E-poslovanje</w:t>
      </w:r>
    </w:p>
    <w:p w:rsidR="00E312E0" w:rsidRPr="00E312E0" w:rsidRDefault="00E312E0" w:rsidP="0098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28"/>
          <w:szCs w:val="28"/>
        </w:rPr>
      </w:pPr>
      <w:r w:rsidRPr="00E312E0">
        <w:rPr>
          <w:b/>
          <w:sz w:val="28"/>
          <w:szCs w:val="28"/>
        </w:rPr>
        <w:t>Organizator:</w:t>
      </w:r>
      <w:r w:rsidRPr="00E312E0">
        <w:rPr>
          <w:sz w:val="28"/>
          <w:szCs w:val="28"/>
        </w:rPr>
        <w:t xml:space="preserve"> </w:t>
      </w:r>
      <w:r w:rsidR="0096408D">
        <w:rPr>
          <w:sz w:val="28"/>
          <w:szCs w:val="28"/>
        </w:rPr>
        <w:t>Genis v sodelovanju z Gospodarsko zbornico Slovenije</w:t>
      </w:r>
      <w:r>
        <w:rPr>
          <w:sz w:val="28"/>
          <w:szCs w:val="28"/>
        </w:rPr>
        <w:t xml:space="preserve"> </w:t>
      </w:r>
    </w:p>
    <w:p w:rsidR="00825AD1" w:rsidRDefault="00E312E0" w:rsidP="0098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28"/>
          <w:szCs w:val="28"/>
        </w:rPr>
      </w:pPr>
      <w:r w:rsidRPr="00E312E0">
        <w:rPr>
          <w:b/>
          <w:sz w:val="28"/>
          <w:szCs w:val="28"/>
        </w:rPr>
        <w:t>Kotizacija:</w:t>
      </w:r>
      <w:r w:rsidR="0096408D">
        <w:rPr>
          <w:sz w:val="28"/>
          <w:szCs w:val="28"/>
        </w:rPr>
        <w:t xml:space="preserve"> </w:t>
      </w:r>
      <w:r w:rsidR="00825AD1">
        <w:rPr>
          <w:b/>
          <w:sz w:val="28"/>
          <w:szCs w:val="28"/>
        </w:rPr>
        <w:t>BREZPLAČNA DELAVNICA</w:t>
      </w:r>
      <w:r w:rsidR="0096408D">
        <w:rPr>
          <w:sz w:val="28"/>
          <w:szCs w:val="28"/>
        </w:rPr>
        <w:t xml:space="preserve">. </w:t>
      </w:r>
    </w:p>
    <w:p w:rsidR="00E312E0" w:rsidRDefault="0096408D" w:rsidP="0098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Obvezna prijava na:</w:t>
      </w:r>
      <w:r w:rsidR="00E312E0" w:rsidRPr="00E312E0">
        <w:rPr>
          <w:sz w:val="28"/>
          <w:szCs w:val="28"/>
        </w:rPr>
        <w:t xml:space="preserve"> </w:t>
      </w:r>
      <w:hyperlink r:id="rId9" w:history="1">
        <w:r w:rsidR="00E312E0" w:rsidRPr="00E312E0">
          <w:rPr>
            <w:rStyle w:val="Hyperlink"/>
            <w:sz w:val="28"/>
            <w:szCs w:val="28"/>
          </w:rPr>
          <w:t>spela.lapuh@gzs.si</w:t>
        </w:r>
      </w:hyperlink>
      <w:r w:rsidR="00E312E0" w:rsidRPr="00E312E0">
        <w:rPr>
          <w:rStyle w:val="Hyperlink"/>
          <w:sz w:val="28"/>
          <w:szCs w:val="28"/>
        </w:rPr>
        <w:t xml:space="preserve"> </w:t>
      </w:r>
      <w:r w:rsidR="00E312E0" w:rsidRPr="00E312E0">
        <w:rPr>
          <w:sz w:val="28"/>
          <w:szCs w:val="28"/>
        </w:rPr>
        <w:t>Število mest je omejeno.</w:t>
      </w:r>
    </w:p>
    <w:p w:rsidR="00984329" w:rsidRDefault="00984329" w:rsidP="0098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28"/>
          <w:szCs w:val="28"/>
        </w:rPr>
      </w:pPr>
      <w:r w:rsidRPr="00984329">
        <w:rPr>
          <w:b/>
          <w:sz w:val="28"/>
          <w:szCs w:val="28"/>
        </w:rPr>
        <w:t>Predavateljici:</w:t>
      </w:r>
      <w:r>
        <w:rPr>
          <w:sz w:val="28"/>
          <w:szCs w:val="28"/>
        </w:rPr>
        <w:t xml:space="preserve"> Ana Štefančič, prodaja in marketing, Genis, d.o.o.</w:t>
      </w:r>
    </w:p>
    <w:p w:rsidR="00984329" w:rsidRPr="00E312E0" w:rsidRDefault="00984329" w:rsidP="00984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10"/>
        </w:tabs>
        <w:rPr>
          <w:sz w:val="28"/>
          <w:szCs w:val="28"/>
        </w:rPr>
      </w:pPr>
      <w:r>
        <w:rPr>
          <w:sz w:val="28"/>
          <w:szCs w:val="28"/>
        </w:rPr>
        <w:t>Darja Arh, e-Poslovanje, Genis, d.o.o.</w:t>
      </w:r>
    </w:p>
    <w:p w:rsidR="00E312E0" w:rsidRDefault="00E312E0" w:rsidP="00E312E0">
      <w:pPr>
        <w:tabs>
          <w:tab w:val="left" w:pos="2310"/>
        </w:tabs>
        <w:rPr>
          <w:sz w:val="28"/>
          <w:szCs w:val="28"/>
        </w:rPr>
      </w:pPr>
    </w:p>
    <w:p w:rsidR="00E312E0" w:rsidRDefault="00E312E0" w:rsidP="00E312E0">
      <w:pPr>
        <w:tabs>
          <w:tab w:val="left" w:pos="2310"/>
        </w:tabs>
        <w:rPr>
          <w:sz w:val="28"/>
          <w:szCs w:val="28"/>
        </w:rPr>
      </w:pPr>
    </w:p>
    <w:p w:rsidR="0096408D" w:rsidRDefault="0096408D" w:rsidP="00E312E0">
      <w:pPr>
        <w:tabs>
          <w:tab w:val="left" w:pos="2310"/>
        </w:tabs>
        <w:rPr>
          <w:sz w:val="28"/>
          <w:szCs w:val="28"/>
        </w:rPr>
      </w:pPr>
    </w:p>
    <w:p w:rsidR="00632F04" w:rsidRPr="00920A71" w:rsidRDefault="00632F04" w:rsidP="006035EA">
      <w:pPr>
        <w:rPr>
          <w:sz w:val="28"/>
          <w:szCs w:val="28"/>
        </w:rPr>
      </w:pPr>
      <w:r w:rsidRPr="00920A71">
        <w:rPr>
          <w:sz w:val="28"/>
          <w:szCs w:val="28"/>
        </w:rPr>
        <w:t>Spoštovani,</w:t>
      </w:r>
    </w:p>
    <w:p w:rsidR="000F7D43" w:rsidRPr="00920A71" w:rsidRDefault="006035EA" w:rsidP="00AD0243">
      <w:pPr>
        <w:jc w:val="center"/>
        <w:rPr>
          <w:b/>
          <w:sz w:val="28"/>
          <w:szCs w:val="28"/>
        </w:rPr>
      </w:pPr>
      <w:r w:rsidRPr="00920A71">
        <w:rPr>
          <w:sz w:val="28"/>
          <w:szCs w:val="28"/>
        </w:rPr>
        <w:t xml:space="preserve">vabimo vas na </w:t>
      </w:r>
      <w:r w:rsidR="001A798D" w:rsidRPr="00920A71">
        <w:rPr>
          <w:sz w:val="28"/>
          <w:szCs w:val="28"/>
        </w:rPr>
        <w:t xml:space="preserve">brezplačno </w:t>
      </w:r>
      <w:r w:rsidRPr="00920A71">
        <w:rPr>
          <w:sz w:val="28"/>
          <w:szCs w:val="28"/>
        </w:rPr>
        <w:t xml:space="preserve">delavnico </w:t>
      </w:r>
      <w:r w:rsidR="00AD0243">
        <w:rPr>
          <w:b/>
          <w:sz w:val="28"/>
          <w:szCs w:val="28"/>
        </w:rPr>
        <w:t>»</w:t>
      </w:r>
      <w:r w:rsidR="00E0717B" w:rsidRPr="00E0717B">
        <w:rPr>
          <w:b/>
          <w:sz w:val="28"/>
          <w:szCs w:val="28"/>
        </w:rPr>
        <w:t>Davčne blagajne so "nujno zlo", e-poslovanje pa izbira uspešnih podjetnikov</w:t>
      </w:r>
      <w:r w:rsidR="00E0717B">
        <w:rPr>
          <w:b/>
          <w:sz w:val="28"/>
          <w:szCs w:val="28"/>
        </w:rPr>
        <w:t>«</w:t>
      </w:r>
      <w:r w:rsidRPr="00920A71">
        <w:rPr>
          <w:b/>
          <w:sz w:val="28"/>
          <w:szCs w:val="28"/>
        </w:rPr>
        <w:t>,</w:t>
      </w:r>
      <w:r w:rsidR="000F7D43" w:rsidRPr="00920A71">
        <w:rPr>
          <w:sz w:val="28"/>
          <w:szCs w:val="28"/>
        </w:rPr>
        <w:t xml:space="preserve"> ki bo potekala</w:t>
      </w:r>
    </w:p>
    <w:p w:rsidR="000F7D43" w:rsidRPr="00920A71" w:rsidRDefault="00871196" w:rsidP="000F7D43">
      <w:pPr>
        <w:jc w:val="center"/>
        <w:rPr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t>v sredo,  16</w:t>
      </w:r>
      <w:r w:rsidR="005A42A8" w:rsidRPr="00920A71">
        <w:rPr>
          <w:b/>
          <w:color w:val="4472C4" w:themeColor="accent5"/>
          <w:sz w:val="28"/>
          <w:szCs w:val="28"/>
        </w:rPr>
        <w:t>. 3</w:t>
      </w:r>
      <w:r w:rsidR="006035EA" w:rsidRPr="00920A71">
        <w:rPr>
          <w:b/>
          <w:color w:val="4472C4" w:themeColor="accent5"/>
          <w:sz w:val="28"/>
          <w:szCs w:val="28"/>
        </w:rPr>
        <w:t xml:space="preserve">. 2016, ob 9:00 </w:t>
      </w:r>
      <w:r w:rsidR="00AD5715">
        <w:rPr>
          <w:b/>
          <w:color w:val="4472C4" w:themeColor="accent5"/>
          <w:sz w:val="28"/>
          <w:szCs w:val="28"/>
        </w:rPr>
        <w:t>IN</w:t>
      </w:r>
      <w:r>
        <w:rPr>
          <w:b/>
          <w:color w:val="4472C4" w:themeColor="accent5"/>
          <w:sz w:val="28"/>
          <w:szCs w:val="28"/>
        </w:rPr>
        <w:t xml:space="preserve"> 18:00 </w:t>
      </w:r>
      <w:r w:rsidR="006035EA" w:rsidRPr="00920A71">
        <w:rPr>
          <w:b/>
          <w:color w:val="4472C4" w:themeColor="accent5"/>
          <w:sz w:val="28"/>
          <w:szCs w:val="28"/>
        </w:rPr>
        <w:t>uri,</w:t>
      </w:r>
      <w:r w:rsidR="006035EA" w:rsidRPr="00920A71">
        <w:rPr>
          <w:color w:val="4472C4" w:themeColor="accent5"/>
          <w:sz w:val="28"/>
          <w:szCs w:val="28"/>
        </w:rPr>
        <w:t xml:space="preserve"> </w:t>
      </w:r>
    </w:p>
    <w:p w:rsidR="006035EA" w:rsidRPr="00920A71" w:rsidRDefault="006035EA" w:rsidP="000F7D43">
      <w:pPr>
        <w:jc w:val="center"/>
        <w:rPr>
          <w:sz w:val="28"/>
          <w:szCs w:val="28"/>
        </w:rPr>
      </w:pPr>
      <w:r w:rsidRPr="00920A71">
        <w:rPr>
          <w:sz w:val="28"/>
          <w:szCs w:val="28"/>
        </w:rPr>
        <w:t>v prostorih Gospodarske zbornice Slovenije (OZ za Gorenjsko, Kranj).</w:t>
      </w:r>
    </w:p>
    <w:p w:rsidR="000F7D43" w:rsidRDefault="000F7D43" w:rsidP="000F7D43">
      <w:pPr>
        <w:jc w:val="center"/>
        <w:rPr>
          <w:sz w:val="24"/>
          <w:szCs w:val="24"/>
        </w:rPr>
      </w:pPr>
    </w:p>
    <w:p w:rsidR="001A798D" w:rsidRDefault="001A798D" w:rsidP="001A798D">
      <w:pPr>
        <w:rPr>
          <w:sz w:val="24"/>
          <w:szCs w:val="24"/>
        </w:rPr>
      </w:pPr>
      <w:r>
        <w:rPr>
          <w:sz w:val="24"/>
          <w:szCs w:val="24"/>
        </w:rPr>
        <w:t xml:space="preserve">Predstavili vam bomo pomembne točke zakona o uporabi davčnih blagajn, ki je začel veljati z 2. januarjem 2016. </w:t>
      </w:r>
      <w:r w:rsidRPr="001A798D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delavnici </w:t>
      </w:r>
      <w:r w:rsidR="00A64E6F">
        <w:rPr>
          <w:sz w:val="24"/>
          <w:szCs w:val="24"/>
        </w:rPr>
        <w:t>boste izvedeli kaj morate vedeti o davčnih blagajnah,</w:t>
      </w:r>
      <w:r w:rsidRPr="001A798D">
        <w:rPr>
          <w:sz w:val="24"/>
          <w:szCs w:val="24"/>
        </w:rPr>
        <w:t xml:space="preserve"> kater</w:t>
      </w:r>
      <w:r>
        <w:rPr>
          <w:sz w:val="24"/>
          <w:szCs w:val="24"/>
        </w:rPr>
        <w:t>i podatki na računu so obvezni</w:t>
      </w:r>
      <w:r w:rsidR="00FE174E">
        <w:rPr>
          <w:sz w:val="24"/>
          <w:szCs w:val="24"/>
        </w:rPr>
        <w:t xml:space="preserve"> in kateri</w:t>
      </w:r>
      <w:r w:rsidRPr="001A798D">
        <w:rPr>
          <w:sz w:val="24"/>
          <w:szCs w:val="24"/>
        </w:rPr>
        <w:t xml:space="preserve"> ne, zakaj jih je treba navajati, kaj je treba vedeti</w:t>
      </w:r>
      <w:r w:rsidR="00A64E6F">
        <w:rPr>
          <w:sz w:val="24"/>
          <w:szCs w:val="24"/>
        </w:rPr>
        <w:t xml:space="preserve"> in kakšni so koraki</w:t>
      </w:r>
      <w:r w:rsidRPr="001A798D">
        <w:rPr>
          <w:sz w:val="24"/>
          <w:szCs w:val="24"/>
        </w:rPr>
        <w:t xml:space="preserve">, da lahko izdamo račun, ki služi svoji funkciji v sistemu DDV, kaj se zgodi, če so </w:t>
      </w:r>
      <w:r>
        <w:rPr>
          <w:sz w:val="24"/>
          <w:szCs w:val="24"/>
        </w:rPr>
        <w:t xml:space="preserve">posamezne sestavine napačne oz. </w:t>
      </w:r>
      <w:r w:rsidRPr="001A798D">
        <w:rPr>
          <w:sz w:val="24"/>
          <w:szCs w:val="24"/>
        </w:rPr>
        <w:t>nepopolne, poleg tega pa tudi, kaj se je zgodilo z uvedbo vezanih knjig računov in kakšne bodo spremembe z uvedbo davčnih blagajn.</w:t>
      </w:r>
      <w:r w:rsidR="00C6598E">
        <w:rPr>
          <w:sz w:val="24"/>
          <w:szCs w:val="24"/>
        </w:rPr>
        <w:t xml:space="preserve"> </w:t>
      </w:r>
      <w:r w:rsidR="00A64E6F">
        <w:rPr>
          <w:sz w:val="24"/>
          <w:szCs w:val="24"/>
        </w:rPr>
        <w:t>Predstavili vam bomo tudi prednosti elektronskega poslovanja</w:t>
      </w:r>
      <w:r w:rsidR="000B31F1">
        <w:rPr>
          <w:sz w:val="24"/>
          <w:szCs w:val="24"/>
        </w:rPr>
        <w:t xml:space="preserve"> (»business to business«)</w:t>
      </w:r>
      <w:r w:rsidR="00A64E6F">
        <w:rPr>
          <w:sz w:val="24"/>
          <w:szCs w:val="24"/>
        </w:rPr>
        <w:t xml:space="preserve"> in kakšno korist prinaša podjetju, kot je vaše.</w:t>
      </w:r>
      <w:r>
        <w:rPr>
          <w:sz w:val="24"/>
          <w:szCs w:val="24"/>
        </w:rPr>
        <w:t xml:space="preserve"> </w:t>
      </w:r>
    </w:p>
    <w:p w:rsidR="00240D56" w:rsidRDefault="00240D56" w:rsidP="001A798D">
      <w:pPr>
        <w:rPr>
          <w:sz w:val="24"/>
          <w:szCs w:val="24"/>
        </w:rPr>
      </w:pPr>
      <w:bookmarkStart w:id="0" w:name="_GoBack"/>
      <w:bookmarkEnd w:id="0"/>
    </w:p>
    <w:p w:rsidR="00433D8E" w:rsidRPr="00C6598E" w:rsidRDefault="00C6598E" w:rsidP="00C65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C6598E">
        <w:rPr>
          <w:b/>
          <w:sz w:val="28"/>
          <w:szCs w:val="28"/>
        </w:rPr>
        <w:t>! AKCIJA ZA UDELEŽENCE !</w:t>
      </w:r>
    </w:p>
    <w:p w:rsidR="00C6598E" w:rsidRDefault="00C6598E" w:rsidP="001A798D">
      <w:pPr>
        <w:rPr>
          <w:sz w:val="24"/>
          <w:szCs w:val="24"/>
        </w:rPr>
      </w:pPr>
      <w:r>
        <w:rPr>
          <w:sz w:val="24"/>
          <w:szCs w:val="24"/>
        </w:rPr>
        <w:t>Ob koncu delavnice boste imeli možnost izpolniti kratko anketo na temo zadovoljstva z delavnico. V zamenjavo za r</w:t>
      </w:r>
      <w:r w:rsidR="009A7942">
        <w:rPr>
          <w:sz w:val="24"/>
          <w:szCs w:val="24"/>
        </w:rPr>
        <w:t>ešeno anketo, vam priskrbimo uporabniško</w:t>
      </w:r>
      <w:r>
        <w:rPr>
          <w:sz w:val="24"/>
          <w:szCs w:val="24"/>
        </w:rPr>
        <w:t xml:space="preserve"> ime in geslo za </w:t>
      </w:r>
      <w:r w:rsidRPr="00240D56">
        <w:rPr>
          <w:b/>
          <w:sz w:val="24"/>
          <w:szCs w:val="24"/>
          <w:highlight w:val="lightGray"/>
        </w:rPr>
        <w:t>3-mesečni brezplačni polni dostop do spletne storitve i-Računi</w:t>
      </w:r>
      <w:r>
        <w:rPr>
          <w:sz w:val="24"/>
          <w:szCs w:val="24"/>
        </w:rPr>
        <w:t>, ki je namenjena izdajanju, pošiljanju ter vodenju računov.</w:t>
      </w:r>
    </w:p>
    <w:p w:rsidR="00C6598E" w:rsidRDefault="00C6598E" w:rsidP="001A798D">
      <w:pPr>
        <w:rPr>
          <w:sz w:val="24"/>
          <w:szCs w:val="24"/>
        </w:rPr>
      </w:pPr>
    </w:p>
    <w:p w:rsidR="00EC2152" w:rsidRDefault="00984329" w:rsidP="00433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eastAsia="Times New Roman" w:cs="Arial"/>
          <w:b/>
          <w:bCs/>
          <w:color w:val="A6A6A6" w:themeColor="background1" w:themeShade="A6"/>
          <w:sz w:val="28"/>
          <w:szCs w:val="28"/>
          <w:lang w:eastAsia="sl-SI"/>
        </w:rPr>
      </w:pPr>
      <w:r w:rsidRPr="00984329">
        <w:rPr>
          <w:rFonts w:ascii="Arial" w:eastAsia="Times New Roman" w:hAnsi="Arial" w:cs="Arial"/>
          <w:color w:val="333333"/>
          <w:sz w:val="18"/>
          <w:szCs w:val="18"/>
          <w:lang w:eastAsia="sl-SI"/>
        </w:rPr>
        <w:br/>
      </w:r>
      <w:r w:rsidRPr="00EF1642">
        <w:rPr>
          <w:rFonts w:eastAsia="Times New Roman" w:cs="Arial"/>
          <w:b/>
          <w:bCs/>
          <w:color w:val="808080" w:themeColor="background1" w:themeShade="80"/>
          <w:sz w:val="28"/>
          <w:szCs w:val="28"/>
          <w:lang w:eastAsia="sl-SI"/>
        </w:rPr>
        <w:t xml:space="preserve">Na </w:t>
      </w:r>
      <w:r w:rsidR="00CB01A8" w:rsidRPr="00EF1642">
        <w:rPr>
          <w:rFonts w:eastAsia="Times New Roman" w:cs="Arial"/>
          <w:b/>
          <w:bCs/>
          <w:color w:val="808080" w:themeColor="background1" w:themeShade="80"/>
          <w:sz w:val="28"/>
          <w:szCs w:val="28"/>
          <w:lang w:eastAsia="sl-SI"/>
        </w:rPr>
        <w:t>delavnici</w:t>
      </w:r>
      <w:r w:rsidRPr="00EF1642">
        <w:rPr>
          <w:rFonts w:eastAsia="Times New Roman" w:cs="Arial"/>
          <w:b/>
          <w:bCs/>
          <w:color w:val="808080" w:themeColor="background1" w:themeShade="80"/>
          <w:sz w:val="28"/>
          <w:szCs w:val="28"/>
          <w:lang w:eastAsia="sl-SI"/>
        </w:rPr>
        <w:t xml:space="preserve"> boste dobili odgovor</w:t>
      </w:r>
      <w:r w:rsidR="00CB01A8" w:rsidRPr="00EF1642">
        <w:rPr>
          <w:rFonts w:eastAsia="Times New Roman" w:cs="Arial"/>
          <w:b/>
          <w:bCs/>
          <w:color w:val="808080" w:themeColor="background1" w:themeShade="80"/>
          <w:sz w:val="28"/>
          <w:szCs w:val="28"/>
          <w:lang w:eastAsia="sl-SI"/>
        </w:rPr>
        <w:t>e</w:t>
      </w:r>
      <w:r w:rsidRPr="00EF1642">
        <w:rPr>
          <w:rFonts w:eastAsia="Times New Roman" w:cs="Arial"/>
          <w:b/>
          <w:bCs/>
          <w:color w:val="808080" w:themeColor="background1" w:themeShade="80"/>
          <w:sz w:val="28"/>
          <w:szCs w:val="28"/>
          <w:lang w:eastAsia="sl-SI"/>
        </w:rPr>
        <w:t xml:space="preserve"> na naslednja vprašanja:</w:t>
      </w:r>
    </w:p>
    <w:p w:rsidR="00EC2152" w:rsidRPr="00EC2152" w:rsidRDefault="00EC2152" w:rsidP="00EC2152">
      <w:pPr>
        <w:pStyle w:val="ListParagraph"/>
        <w:numPr>
          <w:ilvl w:val="0"/>
          <w:numId w:val="4"/>
        </w:numPr>
        <w:spacing w:after="240" w:line="240" w:lineRule="auto"/>
        <w:rPr>
          <w:rFonts w:eastAsia="Times New Roman" w:cs="Arial"/>
          <w:b/>
          <w:bCs/>
          <w:sz w:val="24"/>
          <w:szCs w:val="24"/>
          <w:lang w:eastAsia="sl-SI"/>
        </w:rPr>
      </w:pPr>
      <w:r w:rsidRPr="00EC2152">
        <w:rPr>
          <w:rFonts w:eastAsia="Times New Roman" w:cs="Arial"/>
          <w:bCs/>
          <w:sz w:val="24"/>
          <w:szCs w:val="24"/>
          <w:lang w:eastAsia="sl-SI"/>
        </w:rPr>
        <w:t xml:space="preserve">Kaj so </w:t>
      </w:r>
      <w:r w:rsidRPr="00EC2152">
        <w:rPr>
          <w:rFonts w:eastAsia="Times New Roman" w:cs="Arial"/>
          <w:b/>
          <w:bCs/>
          <w:sz w:val="24"/>
          <w:szCs w:val="24"/>
          <w:lang w:eastAsia="sl-SI"/>
        </w:rPr>
        <w:t>davčne blagajne</w:t>
      </w:r>
      <w:r w:rsidRPr="00EC2152">
        <w:rPr>
          <w:rFonts w:eastAsia="Times New Roman" w:cs="Arial"/>
          <w:bCs/>
          <w:sz w:val="24"/>
          <w:szCs w:val="24"/>
          <w:lang w:eastAsia="sl-SI"/>
        </w:rPr>
        <w:t xml:space="preserve"> in kako delujejo?</w:t>
      </w:r>
      <w:r w:rsidR="00C6598E">
        <w:rPr>
          <w:rFonts w:eastAsia="Times New Roman" w:cs="Arial"/>
          <w:bCs/>
          <w:sz w:val="24"/>
          <w:szCs w:val="24"/>
          <w:lang w:eastAsia="sl-SI"/>
        </w:rPr>
        <w:t xml:space="preserve"> Kaj </w:t>
      </w:r>
      <w:r w:rsidR="00C6598E" w:rsidRPr="00C6598E">
        <w:rPr>
          <w:rFonts w:eastAsia="Times New Roman" w:cs="Arial"/>
          <w:b/>
          <w:bCs/>
          <w:sz w:val="24"/>
          <w:szCs w:val="24"/>
          <w:lang w:eastAsia="sl-SI"/>
        </w:rPr>
        <w:t>moram vedeti o davčnem potrjevanju računov</w:t>
      </w:r>
      <w:r w:rsidR="00C6598E">
        <w:rPr>
          <w:rFonts w:eastAsia="Times New Roman" w:cs="Arial"/>
          <w:bCs/>
          <w:sz w:val="24"/>
          <w:szCs w:val="24"/>
          <w:lang w:eastAsia="sl-SI"/>
        </w:rPr>
        <w:t>?</w:t>
      </w:r>
    </w:p>
    <w:p w:rsidR="00EC2152" w:rsidRPr="00EC2152" w:rsidRDefault="00EC2152" w:rsidP="00EC2152">
      <w:pPr>
        <w:pStyle w:val="ListParagraph"/>
        <w:numPr>
          <w:ilvl w:val="0"/>
          <w:numId w:val="4"/>
        </w:numPr>
        <w:spacing w:after="240" w:line="240" w:lineRule="auto"/>
        <w:rPr>
          <w:rFonts w:eastAsia="Times New Roman" w:cs="Arial"/>
          <w:b/>
          <w:bCs/>
          <w:sz w:val="24"/>
          <w:szCs w:val="24"/>
          <w:lang w:eastAsia="sl-SI"/>
        </w:rPr>
      </w:pPr>
      <w:r w:rsidRPr="00EC2152">
        <w:rPr>
          <w:rFonts w:asciiTheme="minorHAnsi" w:eastAsia="Times New Roman" w:hAnsiTheme="minorHAnsi" w:cs="Arial"/>
          <w:sz w:val="24"/>
          <w:szCs w:val="24"/>
          <w:lang w:eastAsia="sl-SI"/>
        </w:rPr>
        <w:t>Kdo mora uporabljati davčne blagajne in kakšno je predvideno prehodno obdobje?</w:t>
      </w:r>
    </w:p>
    <w:p w:rsidR="00EC2152" w:rsidRPr="009A7942" w:rsidRDefault="00EC2152" w:rsidP="00EC2152">
      <w:pPr>
        <w:pStyle w:val="ListParagraph"/>
        <w:numPr>
          <w:ilvl w:val="0"/>
          <w:numId w:val="4"/>
        </w:numPr>
        <w:spacing w:after="240" w:line="240" w:lineRule="auto"/>
        <w:rPr>
          <w:rFonts w:eastAsia="Times New Roman" w:cs="Arial"/>
          <w:b/>
          <w:bCs/>
          <w:sz w:val="24"/>
          <w:szCs w:val="24"/>
          <w:lang w:eastAsia="sl-SI"/>
        </w:rPr>
      </w:pPr>
      <w:r w:rsidRPr="00EC2152">
        <w:rPr>
          <w:rFonts w:asciiTheme="minorHAnsi" w:eastAsia="Times New Roman" w:hAnsiTheme="minorHAnsi" w:cs="Arial"/>
          <w:b/>
          <w:bCs/>
          <w:sz w:val="24"/>
          <w:szCs w:val="24"/>
          <w:lang w:eastAsia="sl-SI"/>
        </w:rPr>
        <w:t xml:space="preserve">Kaj potrebujemo za uvedbo </w:t>
      </w:r>
      <w:r w:rsidRPr="00EC2152">
        <w:rPr>
          <w:rFonts w:asciiTheme="minorHAnsi" w:eastAsia="Times New Roman" w:hAnsiTheme="minorHAnsi" w:cs="Arial"/>
          <w:bCs/>
          <w:sz w:val="24"/>
          <w:szCs w:val="24"/>
          <w:lang w:eastAsia="sl-SI"/>
        </w:rPr>
        <w:t>davčne blagajne?</w:t>
      </w:r>
    </w:p>
    <w:p w:rsidR="009A7942" w:rsidRPr="009A7942" w:rsidRDefault="009A7942" w:rsidP="00EC2152">
      <w:pPr>
        <w:pStyle w:val="ListParagraph"/>
        <w:numPr>
          <w:ilvl w:val="0"/>
          <w:numId w:val="4"/>
        </w:numPr>
        <w:spacing w:after="240" w:line="240" w:lineRule="auto"/>
        <w:rPr>
          <w:rFonts w:eastAsia="Times New Roman" w:cs="Arial"/>
          <w:bCs/>
          <w:sz w:val="24"/>
          <w:szCs w:val="24"/>
          <w:lang w:eastAsia="sl-SI"/>
        </w:rPr>
      </w:pPr>
      <w:r>
        <w:rPr>
          <w:rFonts w:asciiTheme="minorHAnsi" w:eastAsia="Times New Roman" w:hAnsiTheme="minorHAnsi" w:cs="Arial"/>
          <w:b/>
          <w:bCs/>
          <w:sz w:val="24"/>
          <w:szCs w:val="24"/>
          <w:lang w:eastAsia="sl-SI"/>
        </w:rPr>
        <w:t xml:space="preserve">Kateri koraki so potrebni </w:t>
      </w:r>
      <w:r w:rsidRPr="009A7942">
        <w:rPr>
          <w:rFonts w:asciiTheme="minorHAnsi" w:eastAsia="Times New Roman" w:hAnsiTheme="minorHAnsi" w:cs="Arial"/>
          <w:bCs/>
          <w:sz w:val="24"/>
          <w:szCs w:val="24"/>
          <w:lang w:eastAsia="sl-SI"/>
        </w:rPr>
        <w:t>do izdaje davčno potrjenega računa?</w:t>
      </w:r>
    </w:p>
    <w:p w:rsidR="00EC2152" w:rsidRPr="00EC2152" w:rsidRDefault="00EC2152" w:rsidP="00EC2152">
      <w:pPr>
        <w:pStyle w:val="ListParagraph"/>
        <w:numPr>
          <w:ilvl w:val="0"/>
          <w:numId w:val="4"/>
        </w:numPr>
        <w:spacing w:after="24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  <w:r w:rsidRPr="00EC2152"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Kakšna so </w:t>
      </w:r>
      <w:r w:rsidRPr="00EC2152">
        <w:rPr>
          <w:rFonts w:asciiTheme="minorHAnsi" w:eastAsia="Times New Roman" w:hAnsiTheme="minorHAnsi" w:cs="Arial"/>
          <w:b/>
          <w:sz w:val="24"/>
          <w:szCs w:val="24"/>
          <w:lang w:eastAsia="sl-SI"/>
        </w:rPr>
        <w:t>splošna pravila za izdajo računov</w:t>
      </w:r>
      <w:r w:rsidRPr="00EC2152"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 pri gotovinskem poslovanju?</w:t>
      </w:r>
    </w:p>
    <w:p w:rsidR="00EC2152" w:rsidRPr="00101366" w:rsidRDefault="00EC2152" w:rsidP="00EC2152">
      <w:pPr>
        <w:pStyle w:val="ListParagraph"/>
        <w:numPr>
          <w:ilvl w:val="0"/>
          <w:numId w:val="4"/>
        </w:numPr>
        <w:spacing w:after="240" w:line="240" w:lineRule="auto"/>
        <w:rPr>
          <w:rFonts w:eastAsia="Times New Roman" w:cs="Arial"/>
          <w:b/>
          <w:bCs/>
          <w:sz w:val="24"/>
          <w:szCs w:val="24"/>
          <w:lang w:eastAsia="sl-SI"/>
        </w:rPr>
      </w:pPr>
      <w:r w:rsidRPr="00EC2152"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Kateri so </w:t>
      </w:r>
      <w:r w:rsidRPr="00EC2152">
        <w:rPr>
          <w:rFonts w:asciiTheme="minorHAnsi" w:eastAsia="Times New Roman" w:hAnsiTheme="minorHAnsi" w:cs="Arial"/>
          <w:b/>
          <w:sz w:val="24"/>
          <w:szCs w:val="24"/>
          <w:lang w:eastAsia="sl-SI"/>
        </w:rPr>
        <w:t>obvezni elementi</w:t>
      </w:r>
      <w:r w:rsidR="009A7942"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 na računu, ko je</w:t>
      </w:r>
      <w:r w:rsidRPr="00EC2152"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 ta izdan preko davčne blagajne?</w:t>
      </w:r>
    </w:p>
    <w:p w:rsidR="00101366" w:rsidRPr="009A7942" w:rsidRDefault="00101366" w:rsidP="00EC2152">
      <w:pPr>
        <w:pStyle w:val="ListParagraph"/>
        <w:numPr>
          <w:ilvl w:val="0"/>
          <w:numId w:val="4"/>
        </w:numPr>
        <w:spacing w:after="240" w:line="240" w:lineRule="auto"/>
        <w:rPr>
          <w:rFonts w:eastAsia="Times New Roman" w:cs="Arial"/>
          <w:b/>
          <w:bCs/>
          <w:sz w:val="24"/>
          <w:szCs w:val="24"/>
          <w:lang w:eastAsia="sl-SI"/>
        </w:rPr>
      </w:pPr>
      <w:r>
        <w:rPr>
          <w:rFonts w:asciiTheme="minorHAnsi" w:eastAsia="Times New Roman" w:hAnsiTheme="minorHAnsi" w:cs="Arial"/>
          <w:sz w:val="24"/>
          <w:szCs w:val="24"/>
          <w:lang w:eastAsia="sl-SI"/>
        </w:rPr>
        <w:lastRenderedPageBreak/>
        <w:t xml:space="preserve">Katera </w:t>
      </w:r>
      <w:r w:rsidRPr="00101366">
        <w:rPr>
          <w:rFonts w:asciiTheme="minorHAnsi" w:eastAsia="Times New Roman" w:hAnsiTheme="minorHAnsi" w:cs="Arial"/>
          <w:b/>
          <w:sz w:val="24"/>
          <w:szCs w:val="24"/>
          <w:lang w:eastAsia="sl-SI"/>
        </w:rPr>
        <w:t>dejstva</w:t>
      </w:r>
      <w:r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 v povezavi z davčnim potrjevanjem je pametno poznati </w:t>
      </w:r>
      <w:r w:rsidRPr="00101366">
        <w:rPr>
          <w:rFonts w:asciiTheme="minorHAnsi" w:eastAsia="Times New Roman" w:hAnsiTheme="minorHAnsi" w:cs="Arial"/>
          <w:b/>
          <w:sz w:val="24"/>
          <w:szCs w:val="24"/>
          <w:lang w:eastAsia="sl-SI"/>
        </w:rPr>
        <w:t>za uspešnejše poslovanje</w:t>
      </w:r>
      <w:r>
        <w:rPr>
          <w:rFonts w:asciiTheme="minorHAnsi" w:eastAsia="Times New Roman" w:hAnsiTheme="minorHAnsi" w:cs="Arial"/>
          <w:sz w:val="24"/>
          <w:szCs w:val="24"/>
          <w:lang w:eastAsia="sl-SI"/>
        </w:rPr>
        <w:t>?</w:t>
      </w:r>
    </w:p>
    <w:p w:rsidR="009A7942" w:rsidRPr="00101366" w:rsidRDefault="009A7942" w:rsidP="00EC2152">
      <w:pPr>
        <w:pStyle w:val="ListParagraph"/>
        <w:numPr>
          <w:ilvl w:val="0"/>
          <w:numId w:val="4"/>
        </w:numPr>
        <w:spacing w:after="240" w:line="240" w:lineRule="auto"/>
        <w:rPr>
          <w:rFonts w:eastAsia="Times New Roman" w:cs="Arial"/>
          <w:b/>
          <w:bCs/>
          <w:sz w:val="24"/>
          <w:szCs w:val="24"/>
          <w:lang w:eastAsia="sl-SI"/>
        </w:rPr>
      </w:pPr>
      <w:r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Odgovori na </w:t>
      </w:r>
      <w:r w:rsidRPr="009A7942">
        <w:rPr>
          <w:rFonts w:asciiTheme="minorHAnsi" w:eastAsia="Times New Roman" w:hAnsiTheme="minorHAnsi" w:cs="Arial"/>
          <w:b/>
          <w:sz w:val="24"/>
          <w:szCs w:val="24"/>
          <w:lang w:eastAsia="sl-SI"/>
        </w:rPr>
        <w:t>pogosta vprašanja iz prakse</w:t>
      </w:r>
      <w:r>
        <w:rPr>
          <w:rFonts w:asciiTheme="minorHAnsi" w:eastAsia="Times New Roman" w:hAnsiTheme="minorHAnsi" w:cs="Arial"/>
          <w:sz w:val="24"/>
          <w:szCs w:val="24"/>
          <w:lang w:eastAsia="sl-SI"/>
        </w:rPr>
        <w:t>.</w:t>
      </w:r>
    </w:p>
    <w:p w:rsidR="00240D56" w:rsidRPr="00240D56" w:rsidRDefault="00101366" w:rsidP="00240D56">
      <w:pPr>
        <w:pStyle w:val="ListParagraph"/>
        <w:numPr>
          <w:ilvl w:val="0"/>
          <w:numId w:val="4"/>
        </w:numPr>
        <w:spacing w:after="240" w:line="240" w:lineRule="auto"/>
        <w:rPr>
          <w:rFonts w:eastAsia="Times New Roman" w:cs="Arial"/>
          <w:b/>
          <w:bCs/>
          <w:sz w:val="24"/>
          <w:szCs w:val="24"/>
          <w:lang w:eastAsia="sl-SI"/>
        </w:rPr>
      </w:pPr>
      <w:r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Kakšne so </w:t>
      </w:r>
      <w:r w:rsidRPr="00101366">
        <w:rPr>
          <w:rFonts w:asciiTheme="minorHAnsi" w:eastAsia="Times New Roman" w:hAnsiTheme="minorHAnsi" w:cs="Arial"/>
          <w:b/>
          <w:sz w:val="24"/>
          <w:szCs w:val="24"/>
          <w:lang w:eastAsia="sl-SI"/>
        </w:rPr>
        <w:t>prednosti e-poslovanja</w:t>
      </w:r>
      <w:r w:rsidRPr="00101366">
        <w:rPr>
          <w:b/>
          <w:sz w:val="24"/>
          <w:szCs w:val="24"/>
        </w:rPr>
        <w:t xml:space="preserve"> (»business to business«)</w:t>
      </w:r>
      <w:r>
        <w:rPr>
          <w:sz w:val="24"/>
          <w:szCs w:val="24"/>
        </w:rPr>
        <w:t xml:space="preserve">? Kakšno </w:t>
      </w:r>
      <w:r w:rsidRPr="00101366">
        <w:rPr>
          <w:b/>
          <w:sz w:val="24"/>
          <w:szCs w:val="24"/>
        </w:rPr>
        <w:t xml:space="preserve">korist </w:t>
      </w:r>
      <w:r>
        <w:rPr>
          <w:sz w:val="24"/>
          <w:szCs w:val="24"/>
        </w:rPr>
        <w:t xml:space="preserve">prinaša </w:t>
      </w:r>
      <w:r w:rsidRPr="00101366">
        <w:rPr>
          <w:b/>
          <w:sz w:val="24"/>
          <w:szCs w:val="24"/>
        </w:rPr>
        <w:t>podjetju</w:t>
      </w:r>
      <w:r>
        <w:rPr>
          <w:sz w:val="24"/>
          <w:szCs w:val="24"/>
        </w:rPr>
        <w:t>, kot je vaše?</w:t>
      </w:r>
    </w:p>
    <w:p w:rsidR="006035EA" w:rsidRPr="000F7D43" w:rsidRDefault="00984329" w:rsidP="006035E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</w:t>
      </w:r>
      <w:r w:rsidR="00613ECC">
        <w:rPr>
          <w:b/>
          <w:sz w:val="24"/>
          <w:szCs w:val="24"/>
          <w:u w:val="single"/>
        </w:rPr>
        <w:t xml:space="preserve"> DOPOLDANSKE/ POPOLDANSKE DELAVNICE</w:t>
      </w:r>
      <w:r w:rsidR="006035EA" w:rsidRPr="000F7D43">
        <w:rPr>
          <w:b/>
          <w:sz w:val="24"/>
          <w:szCs w:val="24"/>
          <w:u w:val="single"/>
        </w:rPr>
        <w:t>:</w:t>
      </w:r>
    </w:p>
    <w:tbl>
      <w:tblPr>
        <w:tblStyle w:val="GridTable3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6035EA" w:rsidRPr="000F7D43" w:rsidTr="000A7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  <w:tcBorders>
              <w:top w:val="single" w:sz="4" w:space="0" w:color="auto"/>
              <w:left w:val="single" w:sz="4" w:space="0" w:color="auto"/>
            </w:tcBorders>
          </w:tcPr>
          <w:p w:rsidR="006035EA" w:rsidRPr="000F7D43" w:rsidRDefault="006035EA" w:rsidP="00A76DEA">
            <w:pPr>
              <w:rPr>
                <w:sz w:val="24"/>
                <w:szCs w:val="24"/>
              </w:rPr>
            </w:pPr>
            <w:r w:rsidRPr="000F7D43">
              <w:rPr>
                <w:sz w:val="24"/>
                <w:szCs w:val="24"/>
              </w:rPr>
              <w:t>Trajanje</w:t>
            </w:r>
          </w:p>
        </w:tc>
        <w:tc>
          <w:tcPr>
            <w:tcW w:w="3021" w:type="dxa"/>
            <w:tcBorders>
              <w:top w:val="single" w:sz="4" w:space="0" w:color="auto"/>
              <w:right w:val="single" w:sz="4" w:space="0" w:color="auto"/>
            </w:tcBorders>
          </w:tcPr>
          <w:p w:rsidR="006035EA" w:rsidRPr="000F7D43" w:rsidRDefault="006035EA" w:rsidP="00A76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F7D43">
              <w:rPr>
                <w:sz w:val="24"/>
                <w:szCs w:val="24"/>
              </w:rPr>
              <w:t>Aktivnost</w:t>
            </w:r>
          </w:p>
        </w:tc>
      </w:tr>
      <w:tr w:rsidR="006035EA" w:rsidRPr="000F7D43" w:rsidTr="000A7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</w:tcBorders>
          </w:tcPr>
          <w:p w:rsidR="006035EA" w:rsidRPr="000F7D43" w:rsidRDefault="006035EA" w:rsidP="00984329">
            <w:pPr>
              <w:rPr>
                <w:sz w:val="24"/>
                <w:szCs w:val="24"/>
              </w:rPr>
            </w:pPr>
            <w:r w:rsidRPr="000F7D43">
              <w:rPr>
                <w:sz w:val="24"/>
                <w:szCs w:val="24"/>
              </w:rPr>
              <w:t xml:space="preserve">9.00 – </w:t>
            </w:r>
            <w:r w:rsidR="00984329">
              <w:rPr>
                <w:sz w:val="24"/>
                <w:szCs w:val="24"/>
              </w:rPr>
              <w:t>9.05</w:t>
            </w:r>
            <w:r w:rsidR="00613ECC">
              <w:rPr>
                <w:sz w:val="24"/>
                <w:szCs w:val="24"/>
              </w:rPr>
              <w:t>/ 18.00 – 18.05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6035EA" w:rsidRPr="000F7D43" w:rsidRDefault="00984329" w:rsidP="00A76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Registracija udeležencev</w:t>
            </w:r>
          </w:p>
        </w:tc>
      </w:tr>
      <w:tr w:rsidR="006035EA" w:rsidRPr="000F7D43" w:rsidTr="000A70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</w:tcBorders>
          </w:tcPr>
          <w:p w:rsidR="006035EA" w:rsidRPr="000F7D43" w:rsidRDefault="00EF1642" w:rsidP="00A76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9.05 -</w:t>
            </w:r>
            <w:r w:rsidR="00984329">
              <w:rPr>
                <w:sz w:val="24"/>
                <w:szCs w:val="24"/>
              </w:rPr>
              <w:t xml:space="preserve"> 10.</w:t>
            </w:r>
            <w:r w:rsidR="006035EA" w:rsidRPr="000F7D43">
              <w:rPr>
                <w:sz w:val="24"/>
                <w:szCs w:val="24"/>
              </w:rPr>
              <w:t>30</w:t>
            </w:r>
            <w:r w:rsidR="00613ECC" w:rsidRPr="00EF1642">
              <w:rPr>
                <w:i w:val="0"/>
                <w:sz w:val="24"/>
                <w:szCs w:val="24"/>
              </w:rPr>
              <w:t>/</w:t>
            </w:r>
            <w:r w:rsidR="00613ECC">
              <w:rPr>
                <w:sz w:val="24"/>
                <w:szCs w:val="24"/>
              </w:rPr>
              <w:t xml:space="preserve"> 18.05 – 19.30</w:t>
            </w:r>
            <w:r w:rsidR="006035EA" w:rsidRPr="000F7D4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021" w:type="dxa"/>
            <w:tcBorders>
              <w:right w:val="single" w:sz="4" w:space="0" w:color="auto"/>
            </w:tcBorders>
          </w:tcPr>
          <w:p w:rsidR="006035EA" w:rsidRPr="000F7D43" w:rsidRDefault="00984329" w:rsidP="00A76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F7D43">
              <w:rPr>
                <w:sz w:val="24"/>
                <w:szCs w:val="24"/>
              </w:rPr>
              <w:t>Delavnica, formalni del predstavitve</w:t>
            </w:r>
          </w:p>
        </w:tc>
      </w:tr>
      <w:tr w:rsidR="00984329" w:rsidRPr="000F7D43" w:rsidTr="000A7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tcBorders>
              <w:left w:val="single" w:sz="4" w:space="0" w:color="auto"/>
              <w:bottom w:val="single" w:sz="4" w:space="0" w:color="auto"/>
            </w:tcBorders>
          </w:tcPr>
          <w:p w:rsidR="00984329" w:rsidRPr="000F7D43" w:rsidRDefault="000A70F5" w:rsidP="00A76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10.30 </w:t>
            </w:r>
            <w:r w:rsidRPr="000A70F5">
              <w:rPr>
                <w:i w:val="0"/>
                <w:iCs w:val="0"/>
                <w:sz w:val="24"/>
                <w:szCs w:val="24"/>
              </w:rPr>
              <w:sym w:font="Wingdings" w:char="F0E0"/>
            </w:r>
            <w:r w:rsidR="00613ECC">
              <w:rPr>
                <w:i w:val="0"/>
                <w:iCs w:val="0"/>
                <w:sz w:val="24"/>
                <w:szCs w:val="24"/>
              </w:rPr>
              <w:t xml:space="preserve">/ 19.30 </w:t>
            </w:r>
            <w:r w:rsidR="00613ECC" w:rsidRPr="00613ECC">
              <w:rPr>
                <w:i w:val="0"/>
                <w:sz w:val="24"/>
                <w:szCs w:val="24"/>
              </w:rPr>
              <w:sym w:font="Wingdings" w:char="F0E0"/>
            </w:r>
          </w:p>
        </w:tc>
        <w:tc>
          <w:tcPr>
            <w:tcW w:w="3021" w:type="dxa"/>
            <w:tcBorders>
              <w:bottom w:val="single" w:sz="4" w:space="0" w:color="auto"/>
              <w:right w:val="single" w:sz="4" w:space="0" w:color="auto"/>
            </w:tcBorders>
          </w:tcPr>
          <w:p w:rsidR="00984329" w:rsidRPr="000F7D43" w:rsidRDefault="00101366" w:rsidP="00984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Diskusija; o</w:t>
            </w:r>
            <w:r w:rsidR="00984329">
              <w:rPr>
                <w:sz w:val="24"/>
                <w:szCs w:val="24"/>
              </w:rPr>
              <w:t>dgovori na vaša vprašanja</w:t>
            </w:r>
            <w:r w:rsidR="00984329" w:rsidRPr="000F7D43">
              <w:rPr>
                <w:sz w:val="24"/>
                <w:szCs w:val="24"/>
              </w:rPr>
              <w:t>, iskanje rešitev</w:t>
            </w:r>
          </w:p>
        </w:tc>
      </w:tr>
    </w:tbl>
    <w:p w:rsidR="001A798D" w:rsidRDefault="001A798D" w:rsidP="001A798D">
      <w:pPr>
        <w:rPr>
          <w:sz w:val="24"/>
          <w:szCs w:val="24"/>
        </w:rPr>
      </w:pPr>
    </w:p>
    <w:p w:rsidR="00940FB6" w:rsidRDefault="00940FB6" w:rsidP="001A798D">
      <w:pPr>
        <w:rPr>
          <w:sz w:val="24"/>
          <w:szCs w:val="24"/>
        </w:rPr>
      </w:pPr>
      <w:r>
        <w:rPr>
          <w:sz w:val="24"/>
          <w:szCs w:val="24"/>
        </w:rPr>
        <w:t xml:space="preserve">Delavnica bo potekala v dveh terminih z namenom, da izberete tistega, ki vam časovno najbolj ustreza. Ob </w:t>
      </w:r>
      <w:r w:rsidRPr="00240D56">
        <w:rPr>
          <w:sz w:val="24"/>
          <w:szCs w:val="24"/>
        </w:rPr>
        <w:t xml:space="preserve">prijavi na </w:t>
      </w:r>
      <w:hyperlink r:id="rId10" w:history="1">
        <w:r w:rsidRPr="00240D56">
          <w:rPr>
            <w:rStyle w:val="Hyperlink"/>
            <w:sz w:val="24"/>
            <w:szCs w:val="24"/>
          </w:rPr>
          <w:t>spela.lapuh@gzs.si</w:t>
        </w:r>
      </w:hyperlink>
      <w:r w:rsidRPr="00240D56">
        <w:rPr>
          <w:rStyle w:val="Hyperlink"/>
          <w:sz w:val="24"/>
          <w:szCs w:val="24"/>
        </w:rPr>
        <w:t xml:space="preserve"> </w:t>
      </w:r>
      <w:r w:rsidRPr="00240D56">
        <w:rPr>
          <w:rStyle w:val="Hyperlink"/>
          <w:color w:val="auto"/>
          <w:sz w:val="24"/>
          <w:szCs w:val="24"/>
          <w:u w:val="none"/>
        </w:rPr>
        <w:t>dopišite</w:t>
      </w:r>
      <w:r w:rsidRPr="00940FB6">
        <w:rPr>
          <w:rStyle w:val="Hyperlink"/>
          <w:color w:val="auto"/>
          <w:sz w:val="24"/>
          <w:szCs w:val="24"/>
          <w:u w:val="none"/>
        </w:rPr>
        <w:t xml:space="preserve"> katerega termina delavnice se nameravate udeležiti.</w:t>
      </w:r>
    </w:p>
    <w:p w:rsidR="001A798D" w:rsidRPr="00E312E0" w:rsidRDefault="001A798D" w:rsidP="001A798D">
      <w:pPr>
        <w:rPr>
          <w:sz w:val="24"/>
          <w:szCs w:val="24"/>
        </w:rPr>
      </w:pPr>
    </w:p>
    <w:p w:rsidR="006035EA" w:rsidRPr="000F7D43" w:rsidRDefault="006035EA" w:rsidP="006035EA">
      <w:pPr>
        <w:rPr>
          <w:b/>
          <w:sz w:val="24"/>
          <w:szCs w:val="24"/>
          <w:u w:val="single"/>
        </w:rPr>
      </w:pPr>
      <w:r w:rsidRPr="000F7D43">
        <w:rPr>
          <w:b/>
          <w:sz w:val="24"/>
          <w:szCs w:val="24"/>
          <w:u w:val="single"/>
        </w:rPr>
        <w:t>Kje bo potekala delavnica:</w:t>
      </w:r>
    </w:p>
    <w:p w:rsidR="006035EA" w:rsidRPr="00FA652E" w:rsidRDefault="006035EA" w:rsidP="006035EA">
      <w:pPr>
        <w:rPr>
          <w:b/>
          <w:sz w:val="24"/>
          <w:szCs w:val="24"/>
        </w:rPr>
      </w:pPr>
      <w:r w:rsidRPr="00FA652E">
        <w:rPr>
          <w:rFonts w:cs="Arial"/>
          <w:sz w:val="24"/>
          <w:szCs w:val="24"/>
        </w:rPr>
        <w:t>GZS - OZ za Gorenjsko</w:t>
      </w:r>
      <w:r w:rsidR="00FA652E" w:rsidRPr="00FA652E">
        <w:rPr>
          <w:sz w:val="24"/>
          <w:szCs w:val="24"/>
        </w:rPr>
        <w:t>,</w:t>
      </w:r>
      <w:r w:rsidR="00FA652E">
        <w:rPr>
          <w:b/>
          <w:sz w:val="24"/>
          <w:szCs w:val="24"/>
        </w:rPr>
        <w:t xml:space="preserve"> </w:t>
      </w:r>
      <w:r w:rsidRPr="000F7D43">
        <w:rPr>
          <w:sz w:val="24"/>
          <w:szCs w:val="24"/>
        </w:rPr>
        <w:t>nasproti P</w:t>
      </w:r>
      <w:r w:rsidR="000F7D43" w:rsidRPr="000F7D43">
        <w:rPr>
          <w:sz w:val="24"/>
          <w:szCs w:val="24"/>
        </w:rPr>
        <w:t>orodnišnice</w:t>
      </w:r>
      <w:r w:rsidRPr="000F7D43">
        <w:rPr>
          <w:sz w:val="24"/>
          <w:szCs w:val="24"/>
        </w:rPr>
        <w:t xml:space="preserve"> in Zavoda za zdravstveno varstvo Kranj, oz. nasproti avtobusnih postajališč na Bleiweisovi ce</w:t>
      </w:r>
      <w:r w:rsidR="00FA652E">
        <w:rPr>
          <w:sz w:val="24"/>
          <w:szCs w:val="24"/>
        </w:rPr>
        <w:t>sti.</w:t>
      </w:r>
    </w:p>
    <w:p w:rsidR="006035EA" w:rsidRPr="000F7D43" w:rsidRDefault="006035EA" w:rsidP="006035EA">
      <w:pPr>
        <w:rPr>
          <w:sz w:val="24"/>
          <w:szCs w:val="24"/>
        </w:rPr>
      </w:pPr>
      <w:r w:rsidRPr="000F7D43">
        <w:rPr>
          <w:b/>
          <w:sz w:val="24"/>
          <w:szCs w:val="24"/>
          <w:u w:val="single"/>
        </w:rPr>
        <w:t xml:space="preserve">Kje parkirati: </w:t>
      </w:r>
      <w:r w:rsidR="000F7D43" w:rsidRPr="000F7D43">
        <w:rPr>
          <w:sz w:val="24"/>
          <w:szCs w:val="24"/>
        </w:rPr>
        <w:t>V parkirni hiši IC dom, za stavbo GZS Območne zbornice za Gorenjsko.</w:t>
      </w:r>
    </w:p>
    <w:p w:rsidR="00AF0A9B" w:rsidRDefault="00AF0A9B" w:rsidP="006035EA">
      <w:pPr>
        <w:rPr>
          <w:sz w:val="24"/>
          <w:szCs w:val="24"/>
        </w:rPr>
      </w:pPr>
    </w:p>
    <w:p w:rsidR="006035EA" w:rsidRPr="000F7D43" w:rsidRDefault="006035EA" w:rsidP="006035EA">
      <w:pPr>
        <w:rPr>
          <w:sz w:val="24"/>
          <w:szCs w:val="24"/>
        </w:rPr>
      </w:pPr>
      <w:r w:rsidRPr="000F7D43">
        <w:rPr>
          <w:sz w:val="24"/>
          <w:szCs w:val="24"/>
        </w:rPr>
        <w:t xml:space="preserve">V upanju, da se udeležite delavnice, na kateri vam bomo predstavili </w:t>
      </w:r>
      <w:r w:rsidR="00A64E6F">
        <w:rPr>
          <w:sz w:val="24"/>
          <w:szCs w:val="24"/>
        </w:rPr>
        <w:t>davčne blagajne, prednosti elektronskega poslovanja</w:t>
      </w:r>
      <w:r w:rsidRPr="000F7D43">
        <w:rPr>
          <w:sz w:val="24"/>
          <w:szCs w:val="24"/>
        </w:rPr>
        <w:t xml:space="preserve"> in predlagali aktualne rešitve za vaše poslovno delovanje, </w:t>
      </w:r>
    </w:p>
    <w:p w:rsidR="006035EA" w:rsidRDefault="006035EA" w:rsidP="006035EA">
      <w:pPr>
        <w:rPr>
          <w:sz w:val="24"/>
          <w:szCs w:val="24"/>
        </w:rPr>
      </w:pPr>
      <w:r w:rsidRPr="000F7D43">
        <w:rPr>
          <w:sz w:val="24"/>
          <w:szCs w:val="24"/>
        </w:rPr>
        <w:t>vas lepo pozdravljamo.</w:t>
      </w:r>
    </w:p>
    <w:p w:rsidR="00AF0A9B" w:rsidRPr="000F7D43" w:rsidRDefault="00AF0A9B" w:rsidP="006035EA">
      <w:pPr>
        <w:rPr>
          <w:sz w:val="24"/>
          <w:szCs w:val="24"/>
        </w:rPr>
      </w:pPr>
    </w:p>
    <w:p w:rsidR="006035EA" w:rsidRDefault="006035EA" w:rsidP="006035EA">
      <w:r>
        <w:t>Darja Arh,                                                                                              Jadranka Švarc</w:t>
      </w:r>
      <w:r w:rsidR="00433D8E">
        <w:t>,</w:t>
      </w:r>
      <w:r>
        <w:br/>
        <w:t>Genis d.o.o.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direktorica GZS</w:t>
      </w:r>
      <w:r w:rsidR="00433D8E">
        <w:t>,</w:t>
      </w:r>
      <w:r>
        <w:t xml:space="preserve"> OZG Kranj</w:t>
      </w:r>
      <w:r w:rsidR="00433D8E">
        <w:t>.</w:t>
      </w:r>
    </w:p>
    <w:p w:rsidR="006035EA" w:rsidRDefault="006035EA" w:rsidP="006035EA"/>
    <w:p w:rsidR="006035EA" w:rsidRDefault="006035EA" w:rsidP="00E31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A34C8">
        <w:rPr>
          <w:noProof/>
          <w:lang w:eastAsia="sl-SI"/>
        </w:rPr>
        <w:drawing>
          <wp:inline distT="0" distB="0" distL="0" distR="0">
            <wp:extent cx="1152525" cy="428625"/>
            <wp:effectExtent l="0" t="0" r="9525" b="9525"/>
            <wp:docPr id="6" name="Picture 1" descr="C:\Users\tcebasek\AppData\Local\Temp\notesA6569B\~69203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ebasek\AppData\Local\Temp\notesA6569B\~692031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2E0">
        <w:t xml:space="preserve">                       </w:t>
      </w:r>
      <w:r w:rsidR="00E312E0" w:rsidRPr="00E312E0">
        <w:rPr>
          <w:rFonts w:ascii="Ebrima" w:hAnsi="Ebrima"/>
        </w:rPr>
        <w:t xml:space="preserve">  v sodelovanju z                              </w:t>
      </w:r>
      <w:r w:rsidR="00E312E0">
        <w:rPr>
          <w:noProof/>
          <w:lang w:eastAsia="sl-SI"/>
        </w:rPr>
        <w:drawing>
          <wp:inline distT="0" distB="0" distL="0" distR="0" wp14:anchorId="25B3AA8B" wp14:editId="78A251B0">
            <wp:extent cx="923925" cy="466725"/>
            <wp:effectExtent l="0" t="0" r="9525" b="9525"/>
            <wp:docPr id="1" name="Slika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329" w:rsidRPr="00AF0A9B" w:rsidRDefault="00984329" w:rsidP="00984329">
      <w:pPr>
        <w:spacing w:after="210" w:line="240" w:lineRule="auto"/>
        <w:rPr>
          <w:rFonts w:eastAsia="Times New Roman" w:cs="Arial"/>
          <w:b/>
          <w:bCs/>
          <w:color w:val="A6A6A6" w:themeColor="background1" w:themeShade="A6"/>
          <w:lang w:eastAsia="sl-SI"/>
        </w:rPr>
      </w:pPr>
      <w:r w:rsidRPr="00AF0A9B">
        <w:rPr>
          <w:rFonts w:eastAsia="Times New Roman" w:cs="Arial"/>
          <w:b/>
          <w:bCs/>
          <w:color w:val="A6A6A6" w:themeColor="background1" w:themeShade="A6"/>
          <w:lang w:eastAsia="sl-SI"/>
        </w:rPr>
        <w:lastRenderedPageBreak/>
        <w:t>Naj bo vaše poslovanje enostavno kot še nikoli. Že danes lahko poskrbite za informacijsko tehnologijo v vašem podjetju, in to brez visokih začetnih stroškov!</w:t>
      </w:r>
    </w:p>
    <w:p w:rsidR="008D0672" w:rsidRPr="00AF0A9B" w:rsidRDefault="00984329" w:rsidP="00AF0A9B">
      <w:pPr>
        <w:spacing w:after="210" w:line="240" w:lineRule="auto"/>
        <w:jc w:val="right"/>
        <w:rPr>
          <w:rFonts w:eastAsia="Times New Roman" w:cs="Arial"/>
          <w:color w:val="A6A6A6" w:themeColor="background1" w:themeShade="A6"/>
          <w:lang w:eastAsia="sl-SI"/>
        </w:rPr>
      </w:pPr>
      <w:r w:rsidRPr="00AF0A9B">
        <w:rPr>
          <w:rFonts w:eastAsia="Times New Roman" w:cs="Arial"/>
          <w:color w:val="A6A6A6" w:themeColor="background1" w:themeShade="A6"/>
          <w:lang w:eastAsia="sl-SI"/>
        </w:rPr>
        <w:t xml:space="preserve"> </w:t>
      </w:r>
      <w:hyperlink r:id="rId13" w:history="1">
        <w:r w:rsidRPr="00AF0A9B">
          <w:rPr>
            <w:rStyle w:val="Hyperlink"/>
            <w:rFonts w:eastAsia="Times New Roman" w:cs="Arial"/>
            <w:lang w:eastAsia="sl-SI"/>
            <w14:textFill>
              <w14:solidFill>
                <w14:srgbClr w14:val="0563C1">
                  <w14:lumMod w14:val="65000"/>
                </w14:srgbClr>
              </w14:solidFill>
            </w14:textFill>
          </w:rPr>
          <w:t>http://www.i-racuni.si/</w:t>
        </w:r>
      </w:hyperlink>
    </w:p>
    <w:sectPr w:rsidR="008D0672" w:rsidRPr="00AF0A9B" w:rsidSect="008D0672">
      <w:headerReference w:type="default" r:id="rId14"/>
      <w:footerReference w:type="default" r:id="rId15"/>
      <w:headerReference w:type="first" r:id="rId16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0F" w:rsidRDefault="00817D0F">
      <w:r>
        <w:separator/>
      </w:r>
    </w:p>
  </w:endnote>
  <w:endnote w:type="continuationSeparator" w:id="0">
    <w:p w:rsidR="00817D0F" w:rsidRDefault="0081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A9E" w:rsidRDefault="00812609" w:rsidP="00202F39">
    <w:pPr>
      <w:pStyle w:val="Footer"/>
      <w:ind w:right="-1135"/>
      <w:jc w:val="right"/>
    </w:pPr>
    <w:r w:rsidRPr="00675AAE">
      <w:t xml:space="preserve">str. </w:t>
    </w:r>
    <w:r w:rsidRPr="00675AAE">
      <w:rPr>
        <w:rStyle w:val="PageNumber"/>
      </w:rPr>
      <w:fldChar w:fldCharType="begin"/>
    </w:r>
    <w:r w:rsidRPr="00675AAE">
      <w:rPr>
        <w:rStyle w:val="PageNumber"/>
      </w:rPr>
      <w:instrText xml:space="preserve">PAGE </w:instrText>
    </w:r>
    <w:r w:rsidRPr="00675AAE">
      <w:rPr>
        <w:rStyle w:val="PageNumber"/>
      </w:rPr>
      <w:fldChar w:fldCharType="separate"/>
    </w:r>
    <w:r w:rsidR="00825AD1">
      <w:rPr>
        <w:rStyle w:val="PageNumber"/>
        <w:noProof/>
      </w:rPr>
      <w:t>2</w:t>
    </w:r>
    <w:r w:rsidRPr="00675AAE">
      <w:rPr>
        <w:rStyle w:val="PageNumber"/>
      </w:rPr>
      <w:fldChar w:fldCharType="end"/>
    </w:r>
  </w:p>
  <w:p w:rsidR="00A21A9E" w:rsidRDefault="00A21A9E" w:rsidP="00675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0F" w:rsidRDefault="00817D0F">
      <w:r>
        <w:separator/>
      </w:r>
    </w:p>
  </w:footnote>
  <w:footnote w:type="continuationSeparator" w:id="0">
    <w:p w:rsidR="00817D0F" w:rsidRDefault="00817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BA" w:rsidRDefault="006035EA" w:rsidP="007505BA">
    <w:pPr>
      <w:pStyle w:val="Header"/>
      <w:ind w:left="-1134"/>
      <w:jc w:val="left"/>
    </w:pPr>
    <w:r>
      <w:rPr>
        <w:noProof/>
        <w:lang w:eastAsia="sl-SI"/>
      </w:rPr>
      <w:drawing>
        <wp:inline distT="0" distB="0" distL="0" distR="0">
          <wp:extent cx="923925" cy="466725"/>
          <wp:effectExtent l="0" t="0" r="9525" b="9525"/>
          <wp:docPr id="5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1A9E" w:rsidRDefault="00A21A9E" w:rsidP="007505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A9E" w:rsidRDefault="006035EA" w:rsidP="005E78DA">
    <w:pPr>
      <w:pStyle w:val="Header"/>
      <w:ind w:left="-1134"/>
      <w:jc w:val="left"/>
    </w:pPr>
    <w:r>
      <w:rPr>
        <w:noProof/>
        <w:lang w:eastAsia="sl-SI"/>
      </w:rPr>
      <w:drawing>
        <wp:inline distT="0" distB="0" distL="0" distR="0">
          <wp:extent cx="923925" cy="466725"/>
          <wp:effectExtent l="0" t="0" r="9525" b="9525"/>
          <wp:docPr id="3" name="Slika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500F" w:rsidRPr="008B4EC5" w:rsidRDefault="00F2500F" w:rsidP="00F2500F">
    <w:pPr>
      <w:pStyle w:val="Header"/>
      <w:pBdr>
        <w:bottom w:val="single" w:sz="18" w:space="1" w:color="808080"/>
      </w:pBdr>
      <w:spacing w:before="120" w:line="240" w:lineRule="exact"/>
      <w:ind w:left="-1134" w:right="-1135"/>
      <w:jc w:val="left"/>
      <w:rPr>
        <w:rFonts w:cs="Tahoma"/>
        <w:szCs w:val="14"/>
      </w:rPr>
    </w:pPr>
    <w:r w:rsidRPr="005748D9">
      <w:rPr>
        <w:rFonts w:cs="Tahoma"/>
        <w:noProof/>
        <w:szCs w:val="14"/>
      </w:rPr>
      <w:t>Območna zbornica za Gorenjsko</w:t>
    </w:r>
    <w:r>
      <w:rPr>
        <w:rFonts w:cs="Tahoma"/>
        <w:noProof/>
        <w:szCs w:val="14"/>
      </w:rPr>
      <w:t>, Kranj</w:t>
    </w:r>
  </w:p>
  <w:p w:rsidR="00812609" w:rsidRPr="00E312E0" w:rsidRDefault="00F2500F" w:rsidP="00E312E0">
    <w:pPr>
      <w:ind w:left="-1134" w:right="-1135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Bleiweissova 16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4000 Kranj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>(04) 201 83 00, 20 18 302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(04) 23 60 321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info@gzs.si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</w:p>
  <w:p w:rsidR="00812609" w:rsidRDefault="00812609" w:rsidP="005E78DA">
    <w:pPr>
      <w:pStyle w:val="Header"/>
      <w:ind w:left="-1134"/>
      <w:jc w:val="left"/>
      <w:rPr>
        <w:rFonts w:cs="Tahoma"/>
        <w:szCs w:val="14"/>
      </w:rPr>
    </w:pPr>
  </w:p>
  <w:p w:rsidR="00812609" w:rsidRPr="00E312E0" w:rsidRDefault="00E312E0" w:rsidP="00E312E0">
    <w:pPr>
      <w:pStyle w:val="Header"/>
      <w:ind w:left="-1134"/>
      <w:rPr>
        <w:rFonts w:ascii="Calibri" w:hAnsi="Calibri" w:cs="Tahoma"/>
        <w:sz w:val="40"/>
        <w:szCs w:val="40"/>
      </w:rPr>
    </w:pPr>
    <w:r w:rsidRPr="00E0717B">
      <w:rPr>
        <w:rFonts w:ascii="Calibri" w:hAnsi="Calibri" w:cs="Tahoma"/>
        <w:sz w:val="40"/>
        <w:szCs w:val="40"/>
        <w:highlight w:val="lightGray"/>
      </w:rPr>
      <w:t xml:space="preserve"> </w:t>
    </w:r>
    <w:r w:rsidR="00E0717B" w:rsidRPr="00E0717B">
      <w:rPr>
        <w:rFonts w:ascii="Calibri" w:hAnsi="Calibri" w:cs="Tahoma"/>
        <w:sz w:val="40"/>
        <w:szCs w:val="40"/>
        <w:highlight w:val="lightGray"/>
      </w:rPr>
      <w:t>DAVČNE BLAGAJNE SO »NUJNO ZLO«, E-POSLOVANJE PA IZBIRA USPEŠNIH PODJETNIKOV</w:t>
    </w:r>
  </w:p>
  <w:p w:rsidR="00812609" w:rsidRPr="008B4EC5" w:rsidRDefault="00812609" w:rsidP="005E78DA">
    <w:pPr>
      <w:pStyle w:val="Header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BB831A0"/>
    <w:multiLevelType w:val="hybridMultilevel"/>
    <w:tmpl w:val="2D429BDE"/>
    <w:lvl w:ilvl="0" w:tplc="FFF4BC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A481E"/>
    <w:multiLevelType w:val="singleLevel"/>
    <w:tmpl w:val="A8F09D72"/>
    <w:lvl w:ilvl="0">
      <w:start w:val="1"/>
      <w:numFmt w:val="bullet"/>
      <w:pStyle w:val="ListBullet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3">
    <w:nsid w:val="5C562903"/>
    <w:multiLevelType w:val="singleLevel"/>
    <w:tmpl w:val="314C778C"/>
    <w:lvl w:ilvl="0">
      <w:start w:val="1"/>
      <w:numFmt w:val="bullet"/>
      <w:pStyle w:val="ListBullet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EA"/>
    <w:rsid w:val="00004589"/>
    <w:rsid w:val="000958FD"/>
    <w:rsid w:val="000A70F5"/>
    <w:rsid w:val="000B31F1"/>
    <w:rsid w:val="000F7D43"/>
    <w:rsid w:val="00101366"/>
    <w:rsid w:val="0017001E"/>
    <w:rsid w:val="001A798D"/>
    <w:rsid w:val="00202F39"/>
    <w:rsid w:val="00240D56"/>
    <w:rsid w:val="00252B21"/>
    <w:rsid w:val="002A2A40"/>
    <w:rsid w:val="002D7388"/>
    <w:rsid w:val="003A15A0"/>
    <w:rsid w:val="0041664B"/>
    <w:rsid w:val="00433D8E"/>
    <w:rsid w:val="004D2AD9"/>
    <w:rsid w:val="005A42A8"/>
    <w:rsid w:val="005E78DA"/>
    <w:rsid w:val="006035EA"/>
    <w:rsid w:val="00613ECC"/>
    <w:rsid w:val="00632F04"/>
    <w:rsid w:val="00653D0A"/>
    <w:rsid w:val="00664960"/>
    <w:rsid w:val="00675AAE"/>
    <w:rsid w:val="0068293C"/>
    <w:rsid w:val="006D613B"/>
    <w:rsid w:val="007505BA"/>
    <w:rsid w:val="00812609"/>
    <w:rsid w:val="00817D0F"/>
    <w:rsid w:val="00825AD1"/>
    <w:rsid w:val="00847386"/>
    <w:rsid w:val="00871196"/>
    <w:rsid w:val="008A14BA"/>
    <w:rsid w:val="008B4EC5"/>
    <w:rsid w:val="008D0672"/>
    <w:rsid w:val="00920A71"/>
    <w:rsid w:val="00940FB6"/>
    <w:rsid w:val="0096408D"/>
    <w:rsid w:val="00984329"/>
    <w:rsid w:val="009A3967"/>
    <w:rsid w:val="009A7942"/>
    <w:rsid w:val="00A21A9E"/>
    <w:rsid w:val="00A64E6F"/>
    <w:rsid w:val="00AD0243"/>
    <w:rsid w:val="00AD5715"/>
    <w:rsid w:val="00AF0A9B"/>
    <w:rsid w:val="00B16710"/>
    <w:rsid w:val="00B236E2"/>
    <w:rsid w:val="00BC7D30"/>
    <w:rsid w:val="00C64C6C"/>
    <w:rsid w:val="00C6598E"/>
    <w:rsid w:val="00CA3271"/>
    <w:rsid w:val="00CB01A8"/>
    <w:rsid w:val="00D15C81"/>
    <w:rsid w:val="00D32450"/>
    <w:rsid w:val="00E0717B"/>
    <w:rsid w:val="00E312E0"/>
    <w:rsid w:val="00E535E5"/>
    <w:rsid w:val="00E83758"/>
    <w:rsid w:val="00EC2152"/>
    <w:rsid w:val="00EF1642"/>
    <w:rsid w:val="00F2500F"/>
    <w:rsid w:val="00FA652E"/>
    <w:rsid w:val="00F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35EA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both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5AAE"/>
    <w:pPr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Footer">
    <w:name w:val="footer"/>
    <w:basedOn w:val="Normal"/>
    <w:rsid w:val="00675AAE"/>
    <w:pPr>
      <w:tabs>
        <w:tab w:val="center" w:pos="4153"/>
        <w:tab w:val="right" w:pos="8306"/>
      </w:tabs>
    </w:pPr>
    <w:rPr>
      <w:rFonts w:ascii="Verdana" w:hAnsi="Verdana"/>
      <w:color w:val="000000"/>
      <w:sz w:val="14"/>
      <w:szCs w:val="14"/>
    </w:rPr>
  </w:style>
  <w:style w:type="character" w:styleId="PageNumber">
    <w:name w:val="page number"/>
    <w:basedOn w:val="DefaultParagraphFont"/>
    <w:rsid w:val="00675AAE"/>
  </w:style>
  <w:style w:type="paragraph" w:styleId="ListBullet">
    <w:name w:val="List Bullet"/>
    <w:basedOn w:val="Normal"/>
    <w:pPr>
      <w:ind w:left="357" w:hanging="357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Bullet3">
    <w:name w:val="List Bullet 3"/>
    <w:basedOn w:val="Normal"/>
    <w:pPr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ormal"/>
    <w:pPr>
      <w:spacing w:before="240"/>
      <w:jc w:val="both"/>
    </w:pPr>
  </w:style>
  <w:style w:type="paragraph" w:customStyle="1" w:styleId="Vabilo">
    <w:name w:val="Vabilo"/>
    <w:basedOn w:val="Normal"/>
    <w:next w:val="Normal"/>
    <w:pPr>
      <w:spacing w:before="1440" w:after="480"/>
    </w:pPr>
    <w:rPr>
      <w:b/>
      <w:sz w:val="28"/>
    </w:rPr>
  </w:style>
  <w:style w:type="table" w:customStyle="1" w:styleId="GridTable3">
    <w:name w:val="Grid Table 3"/>
    <w:basedOn w:val="TableNormal"/>
    <w:uiPriority w:val="48"/>
    <w:rsid w:val="006035E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styleId="Hyperlink">
    <w:name w:val="Hyperlink"/>
    <w:uiPriority w:val="99"/>
    <w:unhideWhenUsed/>
    <w:rsid w:val="006035EA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984329"/>
    <w:rPr>
      <w:i/>
      <w:iCs/>
    </w:rPr>
  </w:style>
  <w:style w:type="character" w:styleId="Strong">
    <w:name w:val="Strong"/>
    <w:basedOn w:val="DefaultParagraphFont"/>
    <w:uiPriority w:val="22"/>
    <w:qFormat/>
    <w:rsid w:val="00984329"/>
    <w:rPr>
      <w:b/>
      <w:bCs/>
    </w:rPr>
  </w:style>
  <w:style w:type="paragraph" w:styleId="NormalWeb">
    <w:name w:val="Normal (Web)"/>
    <w:basedOn w:val="Normal"/>
    <w:uiPriority w:val="99"/>
    <w:unhideWhenUsed/>
    <w:rsid w:val="00984329"/>
    <w:pPr>
      <w:spacing w:after="210" w:line="240" w:lineRule="auto"/>
    </w:pPr>
    <w:rPr>
      <w:rFonts w:ascii="Times New Roman" w:eastAsia="Times New Roman" w:hAnsi="Times New Roman"/>
      <w:color w:val="333333"/>
      <w:sz w:val="18"/>
      <w:szCs w:val="18"/>
      <w:lang w:eastAsia="sl-SI"/>
    </w:rPr>
  </w:style>
  <w:style w:type="paragraph" w:styleId="ListParagraph">
    <w:name w:val="List Paragraph"/>
    <w:basedOn w:val="Normal"/>
    <w:uiPriority w:val="34"/>
    <w:qFormat/>
    <w:rsid w:val="00AF0A9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5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2B21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35EA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both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5AAE"/>
    <w:pPr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Footer">
    <w:name w:val="footer"/>
    <w:basedOn w:val="Normal"/>
    <w:rsid w:val="00675AAE"/>
    <w:pPr>
      <w:tabs>
        <w:tab w:val="center" w:pos="4153"/>
        <w:tab w:val="right" w:pos="8306"/>
      </w:tabs>
    </w:pPr>
    <w:rPr>
      <w:rFonts w:ascii="Verdana" w:hAnsi="Verdana"/>
      <w:color w:val="000000"/>
      <w:sz w:val="14"/>
      <w:szCs w:val="14"/>
    </w:rPr>
  </w:style>
  <w:style w:type="character" w:styleId="PageNumber">
    <w:name w:val="page number"/>
    <w:basedOn w:val="DefaultParagraphFont"/>
    <w:rsid w:val="00675AAE"/>
  </w:style>
  <w:style w:type="paragraph" w:styleId="ListBullet">
    <w:name w:val="List Bullet"/>
    <w:basedOn w:val="Normal"/>
    <w:pPr>
      <w:ind w:left="357" w:hanging="357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Bullet3">
    <w:name w:val="List Bullet 3"/>
    <w:basedOn w:val="Normal"/>
    <w:pPr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ormal"/>
    <w:pPr>
      <w:spacing w:before="240"/>
      <w:jc w:val="both"/>
    </w:pPr>
  </w:style>
  <w:style w:type="paragraph" w:customStyle="1" w:styleId="Vabilo">
    <w:name w:val="Vabilo"/>
    <w:basedOn w:val="Normal"/>
    <w:next w:val="Normal"/>
    <w:pPr>
      <w:spacing w:before="1440" w:after="480"/>
    </w:pPr>
    <w:rPr>
      <w:b/>
      <w:sz w:val="28"/>
    </w:rPr>
  </w:style>
  <w:style w:type="table" w:customStyle="1" w:styleId="GridTable3">
    <w:name w:val="Grid Table 3"/>
    <w:basedOn w:val="TableNormal"/>
    <w:uiPriority w:val="48"/>
    <w:rsid w:val="006035E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character" w:styleId="Hyperlink">
    <w:name w:val="Hyperlink"/>
    <w:uiPriority w:val="99"/>
    <w:unhideWhenUsed/>
    <w:rsid w:val="006035EA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984329"/>
    <w:rPr>
      <w:i/>
      <w:iCs/>
    </w:rPr>
  </w:style>
  <w:style w:type="character" w:styleId="Strong">
    <w:name w:val="Strong"/>
    <w:basedOn w:val="DefaultParagraphFont"/>
    <w:uiPriority w:val="22"/>
    <w:qFormat/>
    <w:rsid w:val="00984329"/>
    <w:rPr>
      <w:b/>
      <w:bCs/>
    </w:rPr>
  </w:style>
  <w:style w:type="paragraph" w:styleId="NormalWeb">
    <w:name w:val="Normal (Web)"/>
    <w:basedOn w:val="Normal"/>
    <w:uiPriority w:val="99"/>
    <w:unhideWhenUsed/>
    <w:rsid w:val="00984329"/>
    <w:pPr>
      <w:spacing w:after="210" w:line="240" w:lineRule="auto"/>
    </w:pPr>
    <w:rPr>
      <w:rFonts w:ascii="Times New Roman" w:eastAsia="Times New Roman" w:hAnsi="Times New Roman"/>
      <w:color w:val="333333"/>
      <w:sz w:val="18"/>
      <w:szCs w:val="18"/>
      <w:lang w:eastAsia="sl-SI"/>
    </w:rPr>
  </w:style>
  <w:style w:type="paragraph" w:styleId="ListParagraph">
    <w:name w:val="List Paragraph"/>
    <w:basedOn w:val="Normal"/>
    <w:uiPriority w:val="34"/>
    <w:qFormat/>
    <w:rsid w:val="00AF0A9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5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2B2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07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544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49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7E7E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-racuni.si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pela.lapuh@gz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ela.lapuh@gzs.s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c\Desktop\dopisGLA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dopisGLAVA.dot</Template>
  <TotalTime>29</TotalTime>
  <Pages>4</Pages>
  <Words>529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GZS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Svarc</dc:creator>
  <cp:lastModifiedBy>Spela Lapuh</cp:lastModifiedBy>
  <cp:revision>3</cp:revision>
  <cp:lastPrinted>2007-01-10T09:44:00Z</cp:lastPrinted>
  <dcterms:created xsi:type="dcterms:W3CDTF">2016-02-29T11:56:00Z</dcterms:created>
  <dcterms:modified xsi:type="dcterms:W3CDTF">2016-02-29T12:25:00Z</dcterms:modified>
</cp:coreProperties>
</file>