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519FC" w14:textId="60E3BBCF" w:rsidR="00264A78" w:rsidRDefault="003D3213" w:rsidP="003D3213">
      <w:pPr>
        <w:pStyle w:val="Brezrazmikov"/>
        <w:jc w:val="both"/>
        <w:rPr>
          <w:b/>
          <w:bCs/>
          <w:i/>
          <w:iCs/>
        </w:rPr>
      </w:pPr>
      <w:r w:rsidRPr="003D3213">
        <w:rPr>
          <w:b/>
          <w:bCs/>
          <w:i/>
          <w:iCs/>
        </w:rPr>
        <w:t xml:space="preserve">ZADEVA: Povzetek pripomb in predlogo v GZS – Medijske zbornice glede predloga Zakona o medijih </w:t>
      </w:r>
    </w:p>
    <w:p w14:paraId="39C0BB98" w14:textId="77777777" w:rsidR="003D3213" w:rsidRDefault="003D3213" w:rsidP="003D3213">
      <w:pPr>
        <w:pStyle w:val="Brezrazmikov"/>
        <w:jc w:val="both"/>
      </w:pPr>
    </w:p>
    <w:p w14:paraId="3C857C76" w14:textId="774C1E36" w:rsidR="003D3213" w:rsidRDefault="003D3213" w:rsidP="003D3213">
      <w:pPr>
        <w:pStyle w:val="Brezrazmikov"/>
        <w:jc w:val="both"/>
        <w:rPr>
          <w:rFonts w:eastAsia="Calibri" w:cstheme="minorHAnsi"/>
        </w:rPr>
      </w:pPr>
      <w:r w:rsidRPr="003B7720">
        <w:rPr>
          <w:rFonts w:eastAsia="Calibri" w:cstheme="minorHAnsi"/>
        </w:rPr>
        <w:t xml:space="preserve">Predloga Zakona o medijih je bil težko pričakovan, saj medijski trg že več let ni bil celovito reguliran. </w:t>
      </w:r>
      <w:r w:rsidR="00AF0F58">
        <w:rPr>
          <w:rFonts w:eastAsia="Calibri" w:cstheme="minorHAnsi"/>
        </w:rPr>
        <w:t>P</w:t>
      </w:r>
      <w:r w:rsidRPr="003B7720">
        <w:rPr>
          <w:rFonts w:eastAsia="Calibri" w:cstheme="minorHAnsi"/>
        </w:rPr>
        <w:t>ričakovali bolj celovit zakon, ki bo poskrbel za zaščito in finančno stabilnost medijev s statusom posebnega pomena, kot tudi za regulacijo digitalnih medijev, ki vse bolj oblikujejo medijsko krajino v Sloveniji brez pravega nadzora in kriterijev.</w:t>
      </w:r>
    </w:p>
    <w:p w14:paraId="10CA0C73" w14:textId="77777777" w:rsidR="003D3213" w:rsidRDefault="003D3213" w:rsidP="003D3213">
      <w:pPr>
        <w:pStyle w:val="Brezrazmikov"/>
        <w:jc w:val="both"/>
        <w:rPr>
          <w:rFonts w:eastAsia="Calibri" w:cstheme="minorHAnsi"/>
        </w:rPr>
      </w:pPr>
    </w:p>
    <w:p w14:paraId="3490C70B" w14:textId="57789CA2" w:rsidR="003D3213" w:rsidRPr="00AF0F58" w:rsidRDefault="003D3213" w:rsidP="003D3213">
      <w:pPr>
        <w:pStyle w:val="Brezrazmikov"/>
        <w:jc w:val="both"/>
        <w:rPr>
          <w:rFonts w:eastAsia="Calibri" w:cstheme="minorHAnsi"/>
          <w:b/>
          <w:bCs/>
        </w:rPr>
      </w:pPr>
      <w:r w:rsidRPr="00AF0F58">
        <w:rPr>
          <w:rFonts w:eastAsia="Calibri" w:cstheme="minorHAnsi"/>
          <w:b/>
          <w:bCs/>
        </w:rPr>
        <w:t>Krajši povzetek bistvenih pripomb Medijske zbornice na predlog Zakona o medijih:</w:t>
      </w:r>
    </w:p>
    <w:p w14:paraId="048EDB95" w14:textId="1D82493B" w:rsidR="003D3213" w:rsidRDefault="00AF0F58" w:rsidP="003D3213">
      <w:pPr>
        <w:pStyle w:val="Brezrazmikov"/>
        <w:numPr>
          <w:ilvl w:val="0"/>
          <w:numId w:val="1"/>
        </w:numPr>
        <w:jc w:val="both"/>
        <w:rPr>
          <w:rFonts w:eastAsia="Calibri" w:cstheme="minorHAnsi"/>
        </w:rPr>
      </w:pPr>
      <w:r>
        <w:rPr>
          <w:rFonts w:eastAsia="Calibri" w:cstheme="minorHAnsi"/>
        </w:rPr>
        <w:t>N</w:t>
      </w:r>
      <w:r w:rsidR="003D3213" w:rsidRPr="003D3213">
        <w:rPr>
          <w:rFonts w:eastAsia="Calibri" w:cstheme="minorHAnsi"/>
        </w:rPr>
        <w:t>e zagotavlja ustrezne sistemske ureditve financiranja radijskih in televizijskih programov s posebnim pomenom.</w:t>
      </w:r>
      <w:r w:rsidR="000D7874" w:rsidRPr="000D7874">
        <w:rPr>
          <w:rFonts w:eastAsia="Calibri" w:cstheme="minorHAnsi"/>
        </w:rPr>
        <w:t xml:space="preserve"> </w:t>
      </w:r>
      <w:r>
        <w:rPr>
          <w:rFonts w:eastAsia="Calibri" w:cstheme="minorHAnsi"/>
        </w:rPr>
        <w:t>P</w:t>
      </w:r>
      <w:r w:rsidR="000D7874" w:rsidRPr="00D37804">
        <w:rPr>
          <w:rFonts w:eastAsia="Calibri" w:cstheme="minorHAnsi"/>
        </w:rPr>
        <w:t>redlagamo, da zakon izrecno loči med obsegom sofinanciranja programov posebnega pomena in ostalih medijev.</w:t>
      </w:r>
    </w:p>
    <w:p w14:paraId="18E8B260" w14:textId="77777777" w:rsidR="00351710" w:rsidRDefault="00351710" w:rsidP="00351710">
      <w:pPr>
        <w:pStyle w:val="Brezrazmikov"/>
        <w:ind w:left="720"/>
        <w:jc w:val="both"/>
        <w:rPr>
          <w:rFonts w:eastAsia="Calibri" w:cstheme="minorHAnsi"/>
        </w:rPr>
      </w:pPr>
    </w:p>
    <w:p w14:paraId="6670F654" w14:textId="498542EE" w:rsidR="003D3213" w:rsidRDefault="003D3213" w:rsidP="003D3213">
      <w:pPr>
        <w:pStyle w:val="Brezrazmikov"/>
        <w:numPr>
          <w:ilvl w:val="0"/>
          <w:numId w:val="1"/>
        </w:numPr>
        <w:jc w:val="both"/>
        <w:rPr>
          <w:rFonts w:eastAsia="Calibri" w:cstheme="minorHAnsi"/>
        </w:rPr>
      </w:pPr>
      <w:r>
        <w:rPr>
          <w:rFonts w:eastAsia="Calibri" w:cstheme="minorHAnsi"/>
        </w:rPr>
        <w:t xml:space="preserve">Nalaganje </w:t>
      </w:r>
      <w:r w:rsidRPr="003D3213">
        <w:rPr>
          <w:rFonts w:eastAsia="Calibri" w:cstheme="minorHAnsi"/>
        </w:rPr>
        <w:t>dodatn</w:t>
      </w:r>
      <w:r>
        <w:rPr>
          <w:rFonts w:eastAsia="Calibri" w:cstheme="minorHAnsi"/>
        </w:rPr>
        <w:t xml:space="preserve">ih </w:t>
      </w:r>
      <w:r w:rsidRPr="003D3213">
        <w:rPr>
          <w:rFonts w:eastAsia="Calibri" w:cstheme="minorHAnsi"/>
        </w:rPr>
        <w:t>administrativ</w:t>
      </w:r>
      <w:r>
        <w:rPr>
          <w:rFonts w:eastAsia="Calibri" w:cstheme="minorHAnsi"/>
        </w:rPr>
        <w:t xml:space="preserve">nih </w:t>
      </w:r>
      <w:r w:rsidRPr="003D3213">
        <w:rPr>
          <w:rFonts w:eastAsia="Calibri" w:cstheme="minorHAnsi"/>
        </w:rPr>
        <w:t>obremenitve</w:t>
      </w:r>
      <w:r w:rsidR="000D7874">
        <w:rPr>
          <w:rFonts w:eastAsia="Calibri" w:cstheme="minorHAnsi"/>
        </w:rPr>
        <w:t xml:space="preserve">, ki v neenakopravni položaj postavlja </w:t>
      </w:r>
      <w:r w:rsidRPr="003D3213">
        <w:rPr>
          <w:rFonts w:eastAsia="Calibri" w:cstheme="minorHAnsi"/>
        </w:rPr>
        <w:t xml:space="preserve"> </w:t>
      </w:r>
      <w:r w:rsidR="000D7874" w:rsidRPr="000D7874">
        <w:rPr>
          <w:rFonts w:eastAsia="Calibri" w:cstheme="minorHAnsi"/>
        </w:rPr>
        <w:t>lokalne in regionalne medije</w:t>
      </w:r>
      <w:r w:rsidR="00AF0F58">
        <w:rPr>
          <w:rFonts w:eastAsia="Calibri" w:cstheme="minorHAnsi"/>
        </w:rPr>
        <w:t xml:space="preserve"> (</w:t>
      </w:r>
      <w:r w:rsidR="000D7874" w:rsidRPr="000D7874">
        <w:rPr>
          <w:rFonts w:eastAsia="Calibri" w:cstheme="minorHAnsi"/>
        </w:rPr>
        <w:t xml:space="preserve">kadrovsko </w:t>
      </w:r>
      <w:r w:rsidR="00AF0F58">
        <w:rPr>
          <w:rFonts w:eastAsia="Calibri" w:cstheme="minorHAnsi"/>
        </w:rPr>
        <w:t xml:space="preserve">že </w:t>
      </w:r>
      <w:r w:rsidR="000D7874" w:rsidRPr="000D7874">
        <w:rPr>
          <w:rFonts w:eastAsia="Calibri" w:cstheme="minorHAnsi"/>
        </w:rPr>
        <w:t>podhranjeni</w:t>
      </w:r>
      <w:r w:rsidR="00AF0F58">
        <w:rPr>
          <w:rFonts w:eastAsia="Calibri" w:cstheme="minorHAnsi"/>
        </w:rPr>
        <w:t>). P</w:t>
      </w:r>
      <w:r w:rsidR="000D7874" w:rsidRPr="000D7874">
        <w:rPr>
          <w:rFonts w:eastAsia="Calibri" w:cstheme="minorHAnsi"/>
        </w:rPr>
        <w:t>osredno se s tem lahko ustvarja medijska selekcija</w:t>
      </w:r>
      <w:r w:rsidR="000D7874">
        <w:rPr>
          <w:rFonts w:eastAsia="Calibri" w:cstheme="minorHAnsi"/>
        </w:rPr>
        <w:t>.</w:t>
      </w:r>
    </w:p>
    <w:p w14:paraId="2363F693" w14:textId="77777777" w:rsidR="00351710" w:rsidRDefault="00351710" w:rsidP="00351710">
      <w:pPr>
        <w:pStyle w:val="Brezrazmikov"/>
        <w:jc w:val="both"/>
        <w:rPr>
          <w:rFonts w:eastAsia="Calibri" w:cstheme="minorHAnsi"/>
        </w:rPr>
      </w:pPr>
    </w:p>
    <w:p w14:paraId="357C7CFA" w14:textId="6E7AB8A1" w:rsidR="000D7874" w:rsidRDefault="00AF0F58" w:rsidP="003D3213">
      <w:pPr>
        <w:pStyle w:val="Brezrazmikov"/>
        <w:numPr>
          <w:ilvl w:val="0"/>
          <w:numId w:val="1"/>
        </w:numPr>
        <w:jc w:val="both"/>
        <w:rPr>
          <w:rFonts w:eastAsia="Calibri" w:cstheme="minorHAnsi"/>
        </w:rPr>
      </w:pPr>
      <w:r>
        <w:rPr>
          <w:rFonts w:eastAsia="Calibri" w:cstheme="minorHAnsi"/>
        </w:rPr>
        <w:t>Nalaga</w:t>
      </w:r>
      <w:r w:rsidR="000D7874">
        <w:rPr>
          <w:rFonts w:eastAsia="Calibri" w:cstheme="minorHAnsi"/>
        </w:rPr>
        <w:t xml:space="preserve"> dodatna administrativna obremenitev v primerih, ko pristojni organi že vodijo podatke v že obstoječih registrih. Gre za dodatno obremenitev medijskih podjetij, ki je popolnoma nepotrebna, saj pristojni državni organi informacije že lahko pridobijo sami in enostavneje.</w:t>
      </w:r>
    </w:p>
    <w:p w14:paraId="416F5A12" w14:textId="77777777" w:rsidR="00351710" w:rsidRDefault="00351710" w:rsidP="00351710">
      <w:pPr>
        <w:pStyle w:val="Brezrazmikov"/>
        <w:jc w:val="both"/>
        <w:rPr>
          <w:rFonts w:eastAsia="Calibri" w:cstheme="minorHAnsi"/>
        </w:rPr>
      </w:pPr>
    </w:p>
    <w:p w14:paraId="645253DE" w14:textId="1A63B703" w:rsidR="000D7874" w:rsidRDefault="00AF0F58" w:rsidP="003D3213">
      <w:pPr>
        <w:pStyle w:val="Brezrazmikov"/>
        <w:numPr>
          <w:ilvl w:val="0"/>
          <w:numId w:val="1"/>
        </w:numPr>
        <w:jc w:val="both"/>
        <w:rPr>
          <w:rFonts w:eastAsia="Calibri" w:cstheme="minorHAnsi"/>
        </w:rPr>
      </w:pPr>
      <w:r>
        <w:rPr>
          <w:rFonts w:eastAsia="Calibri" w:cstheme="minorHAnsi"/>
        </w:rPr>
        <w:t>N</w:t>
      </w:r>
      <w:r w:rsidR="000D7874" w:rsidRPr="000D7874">
        <w:rPr>
          <w:rFonts w:eastAsia="Calibri" w:cstheme="minorHAnsi"/>
        </w:rPr>
        <w:t>e regulira spletnih medijev, čeprav so vedno bolj v porasto (izjema je le ureditev komentiranja)</w:t>
      </w:r>
      <w:r w:rsidR="000D7874">
        <w:rPr>
          <w:rFonts w:eastAsia="Calibri" w:cstheme="minorHAnsi"/>
        </w:rPr>
        <w:t xml:space="preserve"> in bi bila regulacija nujno potrebna.</w:t>
      </w:r>
    </w:p>
    <w:p w14:paraId="5BDB04A3" w14:textId="77777777" w:rsidR="00351710" w:rsidRDefault="00351710" w:rsidP="00351710">
      <w:pPr>
        <w:pStyle w:val="Brezrazmikov"/>
        <w:jc w:val="both"/>
        <w:rPr>
          <w:rFonts w:eastAsia="Calibri" w:cstheme="minorHAnsi"/>
        </w:rPr>
      </w:pPr>
    </w:p>
    <w:p w14:paraId="4B8FA359" w14:textId="61C19B6E" w:rsidR="000D7874" w:rsidRDefault="000D7874" w:rsidP="003D3213">
      <w:pPr>
        <w:pStyle w:val="Brezrazmikov"/>
        <w:numPr>
          <w:ilvl w:val="0"/>
          <w:numId w:val="1"/>
        </w:numPr>
        <w:jc w:val="both"/>
        <w:rPr>
          <w:rFonts w:eastAsia="Calibri" w:cstheme="minorHAnsi"/>
        </w:rPr>
      </w:pPr>
      <w:r>
        <w:rPr>
          <w:rFonts w:eastAsia="Calibri" w:cstheme="minorHAnsi"/>
        </w:rPr>
        <w:t>Potrebn</w:t>
      </w:r>
      <w:r w:rsidR="00AF0F58">
        <w:rPr>
          <w:rFonts w:eastAsia="Calibri" w:cstheme="minorHAnsi"/>
        </w:rPr>
        <w:t>a</w:t>
      </w:r>
      <w:r>
        <w:rPr>
          <w:rFonts w:eastAsia="Calibri" w:cstheme="minorHAnsi"/>
        </w:rPr>
        <w:t xml:space="preserve"> dopolni</w:t>
      </w:r>
      <w:r w:rsidR="00AF0F58">
        <w:rPr>
          <w:rFonts w:eastAsia="Calibri" w:cstheme="minorHAnsi"/>
        </w:rPr>
        <w:t xml:space="preserve">tev </w:t>
      </w:r>
      <w:r>
        <w:rPr>
          <w:rFonts w:eastAsia="Calibri" w:cstheme="minorHAnsi"/>
        </w:rPr>
        <w:t xml:space="preserve">z opredelitvijo spletnih vplivnežev in podkastov in pri tem določiti mejnik števila sledilcev, ko se mora izvesti vpis v razvid medijev. </w:t>
      </w:r>
      <w:r w:rsidR="00AF0F58">
        <w:rPr>
          <w:rFonts w:eastAsia="Calibri" w:cstheme="minorHAnsi"/>
        </w:rPr>
        <w:t>Hkrati, v</w:t>
      </w:r>
      <w:r>
        <w:rPr>
          <w:rFonts w:eastAsia="Calibri" w:cstheme="minorHAnsi"/>
        </w:rPr>
        <w:t xml:space="preserve">si subjekti, ki jih zakon šteje </w:t>
      </w:r>
      <w:r w:rsidR="00AF0F58">
        <w:rPr>
          <w:rFonts w:eastAsia="Calibri" w:cstheme="minorHAnsi"/>
        </w:rPr>
        <w:t>kot</w:t>
      </w:r>
      <w:r>
        <w:rPr>
          <w:rFonts w:eastAsia="Calibri" w:cstheme="minorHAnsi"/>
        </w:rPr>
        <w:t xml:space="preserve"> medije upoštevati določbe tega zakona.</w:t>
      </w:r>
    </w:p>
    <w:p w14:paraId="11069709" w14:textId="77777777" w:rsidR="00351710" w:rsidRDefault="00351710" w:rsidP="00351710">
      <w:pPr>
        <w:pStyle w:val="Brezrazmikov"/>
        <w:jc w:val="both"/>
        <w:rPr>
          <w:rFonts w:eastAsia="Calibri" w:cstheme="minorHAnsi"/>
        </w:rPr>
      </w:pPr>
    </w:p>
    <w:p w14:paraId="4B738288" w14:textId="2B589C3D" w:rsidR="000D7874" w:rsidRDefault="000D7874" w:rsidP="003D3213">
      <w:pPr>
        <w:pStyle w:val="Brezrazmikov"/>
        <w:numPr>
          <w:ilvl w:val="0"/>
          <w:numId w:val="1"/>
        </w:numPr>
        <w:jc w:val="both"/>
        <w:rPr>
          <w:rFonts w:eastAsia="Calibri" w:cstheme="minorHAnsi"/>
        </w:rPr>
      </w:pPr>
      <w:r>
        <w:rPr>
          <w:rFonts w:eastAsia="Calibri" w:cstheme="minorHAnsi"/>
        </w:rPr>
        <w:t xml:space="preserve">Pri presoji povezanih oseb, koncentraciji </w:t>
      </w:r>
      <w:r w:rsidR="00AF0F58">
        <w:rPr>
          <w:rFonts w:eastAsia="Calibri" w:cstheme="minorHAnsi"/>
        </w:rPr>
        <w:t xml:space="preserve">se naj </w:t>
      </w:r>
      <w:r>
        <w:rPr>
          <w:rFonts w:eastAsia="Calibri" w:cstheme="minorHAnsi"/>
        </w:rPr>
        <w:t xml:space="preserve">uporablja področna zakonodaja, ki to že izčrpno ureja in posebna ureditev v Zakonu o medijih ni potrebna. </w:t>
      </w:r>
    </w:p>
    <w:p w14:paraId="58316571" w14:textId="77777777" w:rsidR="00351710" w:rsidRDefault="00351710" w:rsidP="00351710">
      <w:pPr>
        <w:pStyle w:val="Brezrazmikov"/>
        <w:jc w:val="both"/>
        <w:rPr>
          <w:rFonts w:eastAsia="Calibri" w:cstheme="minorHAnsi"/>
        </w:rPr>
      </w:pPr>
    </w:p>
    <w:p w14:paraId="19EB2F7D" w14:textId="2D879926" w:rsidR="000D7874" w:rsidRDefault="000D7874" w:rsidP="003D3213">
      <w:pPr>
        <w:pStyle w:val="Brezrazmikov"/>
        <w:numPr>
          <w:ilvl w:val="0"/>
          <w:numId w:val="1"/>
        </w:numPr>
        <w:jc w:val="both"/>
        <w:rPr>
          <w:rFonts w:eastAsia="Calibri" w:cstheme="minorHAnsi"/>
        </w:rPr>
      </w:pPr>
      <w:r w:rsidRPr="000D7874">
        <w:rPr>
          <w:rFonts w:eastAsia="Calibri" w:cstheme="minorHAnsi"/>
        </w:rPr>
        <w:t xml:space="preserve">Opozarjamo na </w:t>
      </w:r>
      <w:r w:rsidR="00AF0F58">
        <w:rPr>
          <w:rFonts w:eastAsia="Calibri" w:cstheme="minorHAnsi"/>
        </w:rPr>
        <w:t xml:space="preserve">kontradiktornost </w:t>
      </w:r>
      <w:r w:rsidRPr="000D7874">
        <w:rPr>
          <w:rFonts w:eastAsia="Calibri" w:cstheme="minorHAnsi"/>
        </w:rPr>
        <w:t>med četrtim odstavkom 5. člena</w:t>
      </w:r>
      <w:r>
        <w:rPr>
          <w:rFonts w:eastAsia="Calibri" w:cstheme="minorHAnsi"/>
        </w:rPr>
        <w:t xml:space="preserve"> (</w:t>
      </w:r>
      <w:r w:rsidRPr="000D7874">
        <w:rPr>
          <w:rFonts w:eastAsia="Calibri" w:cstheme="minorHAnsi"/>
        </w:rPr>
        <w:t>novinarju nihče, brez njegovega soglasja, ne sme pomensko spremeniti, umakniti ali predelati njegovega prispevka</w:t>
      </w:r>
      <w:r>
        <w:rPr>
          <w:rFonts w:eastAsia="Calibri" w:cstheme="minorHAnsi"/>
        </w:rPr>
        <w:t>)</w:t>
      </w:r>
      <w:r w:rsidRPr="000D7874">
        <w:rPr>
          <w:rFonts w:eastAsia="Calibri" w:cstheme="minorHAnsi"/>
        </w:rPr>
        <w:t xml:space="preserve"> in drugim odstavkom 7. člena predloga zakona</w:t>
      </w:r>
      <w:r>
        <w:rPr>
          <w:rFonts w:eastAsia="Calibri" w:cstheme="minorHAnsi"/>
        </w:rPr>
        <w:t xml:space="preserve"> (</w:t>
      </w:r>
      <w:r w:rsidRPr="000D7874">
        <w:rPr>
          <w:rFonts w:eastAsia="Calibri" w:cstheme="minorHAnsi"/>
        </w:rPr>
        <w:t>odgovorni urednik odgovarja za vsako objavljeno informacijo</w:t>
      </w:r>
      <w:r>
        <w:rPr>
          <w:rFonts w:eastAsia="Calibri" w:cstheme="minorHAnsi"/>
        </w:rPr>
        <w:t>)</w:t>
      </w:r>
      <w:r w:rsidRPr="000D7874">
        <w:rPr>
          <w:rFonts w:eastAsia="Calibri" w:cstheme="minorHAnsi"/>
        </w:rPr>
        <w:t xml:space="preserve">. </w:t>
      </w:r>
      <w:r>
        <w:rPr>
          <w:rFonts w:eastAsia="Calibri" w:cstheme="minorHAnsi"/>
        </w:rPr>
        <w:t>Gre za ustvarjanje nezmožnosti odgovornega urednika</w:t>
      </w:r>
      <w:r w:rsidR="00AF0F58">
        <w:rPr>
          <w:rFonts w:eastAsia="Calibri" w:cstheme="minorHAnsi"/>
        </w:rPr>
        <w:t xml:space="preserve">, da upravlja </w:t>
      </w:r>
      <w:r>
        <w:rPr>
          <w:rFonts w:eastAsia="Calibri" w:cstheme="minorHAnsi"/>
        </w:rPr>
        <w:t>s tveganji za katere odgovarja.</w:t>
      </w:r>
    </w:p>
    <w:p w14:paraId="6C216B0D" w14:textId="77777777" w:rsidR="00351710" w:rsidRDefault="00351710" w:rsidP="00351710">
      <w:pPr>
        <w:pStyle w:val="Brezrazmikov"/>
        <w:jc w:val="both"/>
        <w:rPr>
          <w:rFonts w:eastAsia="Calibri" w:cstheme="minorHAnsi"/>
        </w:rPr>
      </w:pPr>
    </w:p>
    <w:p w14:paraId="1C8743B2" w14:textId="78B40C4B" w:rsidR="000D7874" w:rsidRDefault="000D7874" w:rsidP="003D3213">
      <w:pPr>
        <w:pStyle w:val="Brezrazmikov"/>
        <w:numPr>
          <w:ilvl w:val="0"/>
          <w:numId w:val="1"/>
        </w:numPr>
        <w:jc w:val="both"/>
        <w:rPr>
          <w:rFonts w:eastAsia="Calibri" w:cstheme="minorHAnsi"/>
        </w:rPr>
      </w:pPr>
      <w:r>
        <w:rPr>
          <w:rFonts w:eastAsia="Calibri" w:cstheme="minorHAnsi"/>
        </w:rPr>
        <w:t>Črtanje posebnih ugodnosti za novinarje do 35. leta, saj potencialno diskriminatorna ureditev in ne dovolj določna zakonska določba.</w:t>
      </w:r>
    </w:p>
    <w:p w14:paraId="0C978354" w14:textId="77777777" w:rsidR="00351710" w:rsidRDefault="00351710" w:rsidP="00351710">
      <w:pPr>
        <w:pStyle w:val="Brezrazmikov"/>
        <w:jc w:val="both"/>
        <w:rPr>
          <w:rFonts w:eastAsia="Calibri" w:cstheme="minorHAnsi"/>
        </w:rPr>
      </w:pPr>
    </w:p>
    <w:p w14:paraId="31C0A7B3" w14:textId="3A0344B9" w:rsidR="000D7874" w:rsidRDefault="000D7874" w:rsidP="003D3213">
      <w:pPr>
        <w:pStyle w:val="Brezrazmikov"/>
        <w:numPr>
          <w:ilvl w:val="0"/>
          <w:numId w:val="1"/>
        </w:numPr>
        <w:jc w:val="both"/>
        <w:rPr>
          <w:rFonts w:eastAsia="Calibri" w:cstheme="minorHAnsi"/>
        </w:rPr>
      </w:pPr>
      <w:r>
        <w:rPr>
          <w:rFonts w:eastAsia="Calibri" w:cstheme="minorHAnsi"/>
        </w:rPr>
        <w:t xml:space="preserve">Informacije za medije, ko mora organ posredovati odgovor na vprašanje naj bo rok dva delovna dneva in ne pet delovnih dni. </w:t>
      </w:r>
      <w:r w:rsidR="00351710">
        <w:rPr>
          <w:rFonts w:eastAsia="Calibri" w:cstheme="minorHAnsi"/>
        </w:rPr>
        <w:t xml:space="preserve">S tem zagotovimo aktualnost informacij. </w:t>
      </w:r>
    </w:p>
    <w:p w14:paraId="5C2A19C4" w14:textId="77777777" w:rsidR="00351710" w:rsidRDefault="00351710" w:rsidP="00351710">
      <w:pPr>
        <w:pStyle w:val="Brezrazmikov"/>
        <w:jc w:val="both"/>
        <w:rPr>
          <w:rFonts w:eastAsia="Calibri" w:cstheme="minorHAnsi"/>
        </w:rPr>
      </w:pPr>
    </w:p>
    <w:p w14:paraId="2DDE8600" w14:textId="7720A95F" w:rsidR="00351710" w:rsidRDefault="00351710" w:rsidP="003D3213">
      <w:pPr>
        <w:pStyle w:val="Brezrazmikov"/>
        <w:numPr>
          <w:ilvl w:val="0"/>
          <w:numId w:val="1"/>
        </w:numPr>
        <w:jc w:val="both"/>
        <w:rPr>
          <w:rFonts w:eastAsia="Calibri" w:cstheme="minorHAnsi"/>
        </w:rPr>
      </w:pPr>
      <w:r>
        <w:rPr>
          <w:rFonts w:eastAsia="Calibri" w:cstheme="minorHAnsi"/>
        </w:rPr>
        <w:t xml:space="preserve">Dopolnitev 13. člena tako, da se kot javni interes jasno določi tudi </w:t>
      </w:r>
      <w:r w:rsidRPr="00351710">
        <w:rPr>
          <w:rFonts w:eastAsia="Calibri" w:cstheme="minorHAnsi"/>
          <w:i/>
          <w:iCs/>
        </w:rPr>
        <w:t>»pravico prebivalcev lokalnih skupnosti do javnega obveščanja in obveščenosti v lokalnih skupnostih«</w:t>
      </w:r>
      <w:r>
        <w:rPr>
          <w:rFonts w:eastAsia="Calibri" w:cstheme="minorHAnsi"/>
        </w:rPr>
        <w:t>.</w:t>
      </w:r>
    </w:p>
    <w:p w14:paraId="5BE142CE" w14:textId="77777777" w:rsidR="00351710" w:rsidRDefault="00351710" w:rsidP="00351710">
      <w:pPr>
        <w:pStyle w:val="Brezrazmikov"/>
        <w:jc w:val="both"/>
        <w:rPr>
          <w:rFonts w:eastAsia="Calibri" w:cstheme="minorHAnsi"/>
        </w:rPr>
      </w:pPr>
    </w:p>
    <w:p w14:paraId="4991DCE1" w14:textId="4D7FBE14" w:rsidR="00351710" w:rsidRDefault="00351710" w:rsidP="003D3213">
      <w:pPr>
        <w:pStyle w:val="Brezrazmikov"/>
        <w:numPr>
          <w:ilvl w:val="0"/>
          <w:numId w:val="1"/>
        </w:numPr>
        <w:jc w:val="both"/>
        <w:rPr>
          <w:rFonts w:eastAsia="Calibri" w:cstheme="minorHAnsi"/>
        </w:rPr>
      </w:pPr>
      <w:r>
        <w:rPr>
          <w:rFonts w:eastAsia="Calibri" w:cstheme="minorHAnsi"/>
        </w:rPr>
        <w:t xml:space="preserve">Predlogi </w:t>
      </w:r>
      <w:r w:rsidR="00AF0F58">
        <w:rPr>
          <w:rFonts w:eastAsia="Calibri" w:cstheme="minorHAnsi"/>
        </w:rPr>
        <w:t xml:space="preserve">sprememb in dopolnitev </w:t>
      </w:r>
      <w:r>
        <w:rPr>
          <w:rFonts w:eastAsia="Calibri" w:cstheme="minorHAnsi"/>
        </w:rPr>
        <w:t xml:space="preserve">14. člena, da se zagotovi </w:t>
      </w:r>
      <w:r w:rsidRPr="00351710">
        <w:rPr>
          <w:rFonts w:eastAsia="Calibri" w:cstheme="minorHAnsi"/>
        </w:rPr>
        <w:t>enakopravni položaj medijev lokalnega pomena pri ureditvi državne pomoči</w:t>
      </w:r>
      <w:r>
        <w:rPr>
          <w:rFonts w:eastAsia="Calibri" w:cstheme="minorHAnsi"/>
        </w:rPr>
        <w:t xml:space="preserve">, opredeli digitalni prehod medijev in deficirani medijski poklici. </w:t>
      </w:r>
    </w:p>
    <w:p w14:paraId="56D9CC4D" w14:textId="77777777" w:rsidR="00351710" w:rsidRDefault="00351710" w:rsidP="00351710">
      <w:pPr>
        <w:pStyle w:val="Brezrazmikov"/>
        <w:jc w:val="both"/>
        <w:rPr>
          <w:rFonts w:eastAsia="Calibri" w:cstheme="minorHAnsi"/>
        </w:rPr>
      </w:pPr>
    </w:p>
    <w:p w14:paraId="43D0902B" w14:textId="2007E35C" w:rsidR="00351710" w:rsidRDefault="00351710" w:rsidP="003D3213">
      <w:pPr>
        <w:pStyle w:val="Brezrazmikov"/>
        <w:numPr>
          <w:ilvl w:val="0"/>
          <w:numId w:val="1"/>
        </w:numPr>
        <w:jc w:val="both"/>
        <w:rPr>
          <w:rFonts w:eastAsia="Calibri" w:cstheme="minorHAnsi"/>
        </w:rPr>
      </w:pPr>
      <w:r>
        <w:rPr>
          <w:rFonts w:eastAsia="Calibri" w:cstheme="minorHAnsi"/>
        </w:rPr>
        <w:t xml:space="preserve">Sprememba 14. člena, da </w:t>
      </w:r>
      <w:r w:rsidRPr="00AE1071">
        <w:rPr>
          <w:rFonts w:cstheme="minorHAnsi"/>
        </w:rPr>
        <w:t xml:space="preserve">se zagotovijo sredstva </w:t>
      </w:r>
      <w:r>
        <w:rPr>
          <w:rFonts w:cstheme="minorHAnsi"/>
        </w:rPr>
        <w:t xml:space="preserve">(v okviru državne pomoči) </w:t>
      </w:r>
      <w:r w:rsidRPr="00AE1071">
        <w:rPr>
          <w:rFonts w:cstheme="minorHAnsi"/>
        </w:rPr>
        <w:t xml:space="preserve">v letni višini, ki ustreza vrednosti najmanj </w:t>
      </w:r>
      <w:r w:rsidRPr="00351710">
        <w:rPr>
          <w:rFonts w:cstheme="minorHAnsi"/>
        </w:rPr>
        <w:t xml:space="preserve">šest milijonov EUR, od tega je znesek v višini najmanj štirih milijonov </w:t>
      </w:r>
      <w:r w:rsidRPr="00351710">
        <w:rPr>
          <w:rFonts w:cstheme="minorHAnsi"/>
        </w:rPr>
        <w:lastRenderedPageBreak/>
        <w:t>EUR namenjen za radijski in televizijski program s statusom posebnega pomena.</w:t>
      </w:r>
      <w:r w:rsidRPr="00351710">
        <w:rPr>
          <w:rFonts w:eastAsia="Calibri" w:cstheme="minorHAnsi"/>
        </w:rPr>
        <w:t xml:space="preserve"> Višina državne pomoči medijem se usklajujejo enkrat letno z inflacijo iz preteklega leta.</w:t>
      </w:r>
    </w:p>
    <w:p w14:paraId="698FC0AB" w14:textId="77777777" w:rsidR="00351710" w:rsidRDefault="00351710" w:rsidP="00351710">
      <w:pPr>
        <w:pStyle w:val="Odstavekseznama"/>
        <w:rPr>
          <w:rFonts w:eastAsia="Calibri" w:cstheme="minorHAnsi"/>
        </w:rPr>
      </w:pPr>
    </w:p>
    <w:p w14:paraId="26ECE812" w14:textId="257F5970" w:rsidR="00351710" w:rsidRDefault="00351710" w:rsidP="003D3213">
      <w:pPr>
        <w:pStyle w:val="Brezrazmikov"/>
        <w:numPr>
          <w:ilvl w:val="0"/>
          <w:numId w:val="1"/>
        </w:numPr>
        <w:jc w:val="both"/>
        <w:rPr>
          <w:rFonts w:eastAsia="Calibri" w:cstheme="minorHAnsi"/>
        </w:rPr>
      </w:pPr>
      <w:r w:rsidRPr="00351710">
        <w:rPr>
          <w:rFonts w:eastAsia="Calibri" w:cstheme="minorHAnsi"/>
        </w:rPr>
        <w:t>Peti odstavek 15. člena določa, da se pri kriterijih in merilih za presojo in ocenjevanje vlog prijavitelje v okviru državne pomoči upošteva zakonsko določena izhodišča</w:t>
      </w:r>
      <w:r>
        <w:rPr>
          <w:rFonts w:eastAsia="Calibri" w:cstheme="minorHAnsi"/>
        </w:rPr>
        <w:t xml:space="preserve">, med drugim </w:t>
      </w:r>
      <w:r w:rsidRPr="00351710">
        <w:rPr>
          <w:rFonts w:eastAsia="Calibri" w:cstheme="minorHAnsi"/>
        </w:rPr>
        <w:t>tudi doseg medijev in občinstvo. Predlagamo</w:t>
      </w:r>
      <w:r>
        <w:rPr>
          <w:rFonts w:eastAsia="Calibri" w:cstheme="minorHAnsi"/>
        </w:rPr>
        <w:t xml:space="preserve"> črtanje (manjši mediji nimajo možnosti za dosego večjega občinstva zaradi delovanja na manjšem območju, nejasno kdo bo izvajal meritve in dodatna administrativna obremenitev). Predlagane tudi spremembe, ki bi pri državni pomoči omogočile bolj enakopravno sodelovanje medijev s statusom posebnega pomena. </w:t>
      </w:r>
    </w:p>
    <w:p w14:paraId="6FAB9DD8" w14:textId="77777777" w:rsidR="00351710" w:rsidRDefault="00351710" w:rsidP="00351710">
      <w:pPr>
        <w:pStyle w:val="Odstavekseznama"/>
        <w:rPr>
          <w:rFonts w:eastAsia="Calibri" w:cstheme="minorHAnsi"/>
        </w:rPr>
      </w:pPr>
    </w:p>
    <w:p w14:paraId="39D79C4D" w14:textId="1D8422C1" w:rsidR="00351710" w:rsidRDefault="00351710" w:rsidP="00351710">
      <w:pPr>
        <w:pStyle w:val="Brezrazmikov"/>
        <w:numPr>
          <w:ilvl w:val="0"/>
          <w:numId w:val="1"/>
        </w:numPr>
        <w:jc w:val="both"/>
        <w:rPr>
          <w:rFonts w:eastAsia="Calibri" w:cstheme="minorHAnsi"/>
        </w:rPr>
      </w:pPr>
      <w:r>
        <w:rPr>
          <w:rFonts w:eastAsia="Calibri" w:cstheme="minorHAnsi"/>
        </w:rPr>
        <w:t xml:space="preserve">Predlagamo spremembe oddajnega časa, in sicer za lokalni radijski program med 6. in 20. uro (predlog ima 5. in 19. uro) in lokalni televizijski program med 9. in 23. uro (predlog ima 8. in 22. uro). </w:t>
      </w:r>
      <w:r w:rsidRPr="00351710">
        <w:rPr>
          <w:rFonts w:eastAsia="Calibri" w:cstheme="minorHAnsi"/>
        </w:rPr>
        <w:t>Ocenjujemo, da je trenutna zakonska ureditev primerna in tudi ni obrazloženo zakaj premik za eno uro</w:t>
      </w:r>
      <w:r>
        <w:rPr>
          <w:rFonts w:eastAsia="Calibri" w:cstheme="minorHAnsi"/>
        </w:rPr>
        <w:t xml:space="preserve">. </w:t>
      </w:r>
      <w:r w:rsidR="00AF0F58">
        <w:rPr>
          <w:rFonts w:eastAsia="Calibri" w:cstheme="minorHAnsi"/>
        </w:rPr>
        <w:t>P</w:t>
      </w:r>
      <w:r w:rsidRPr="00351710">
        <w:rPr>
          <w:rFonts w:eastAsia="Calibri" w:cstheme="minorHAnsi"/>
        </w:rPr>
        <w:t>redlagamo črtanje ureditve, da zabavne programske vsebine ne spadajo v delež programskih vsebin iz prvega in drugega odstavka 25. člena predloga zakona.</w:t>
      </w:r>
    </w:p>
    <w:p w14:paraId="67D3DB35" w14:textId="77777777" w:rsidR="00351710" w:rsidRDefault="00351710" w:rsidP="00351710">
      <w:pPr>
        <w:pStyle w:val="Odstavekseznama"/>
        <w:rPr>
          <w:rFonts w:eastAsia="Calibri" w:cstheme="minorHAnsi"/>
        </w:rPr>
      </w:pPr>
    </w:p>
    <w:p w14:paraId="6A1FFA57" w14:textId="2253376E" w:rsidR="00351710" w:rsidRDefault="00007527" w:rsidP="00351710">
      <w:pPr>
        <w:pStyle w:val="Brezrazmikov"/>
        <w:numPr>
          <w:ilvl w:val="0"/>
          <w:numId w:val="1"/>
        </w:numPr>
        <w:jc w:val="both"/>
        <w:rPr>
          <w:rFonts w:eastAsia="Calibri" w:cstheme="minorHAnsi"/>
        </w:rPr>
      </w:pPr>
      <w:r w:rsidRPr="00007527">
        <w:rPr>
          <w:rFonts w:eastAsia="Calibri" w:cstheme="minorHAnsi"/>
        </w:rPr>
        <w:t>Svet za medije sestavlja sedem članov in predlagamo, da naj sta od tega dva člana predstavnika medijev, ki delujejo na lokalnem območju.</w:t>
      </w:r>
    </w:p>
    <w:p w14:paraId="090B55D7" w14:textId="77777777" w:rsidR="00007527" w:rsidRDefault="00007527" w:rsidP="00007527">
      <w:pPr>
        <w:pStyle w:val="Odstavekseznama"/>
        <w:rPr>
          <w:rFonts w:eastAsia="Calibri" w:cstheme="minorHAnsi"/>
        </w:rPr>
      </w:pPr>
    </w:p>
    <w:p w14:paraId="2E9E46B5" w14:textId="573E7D64" w:rsidR="00007527" w:rsidRDefault="00007527" w:rsidP="00351710">
      <w:pPr>
        <w:pStyle w:val="Brezrazmikov"/>
        <w:numPr>
          <w:ilvl w:val="0"/>
          <w:numId w:val="1"/>
        </w:numPr>
        <w:jc w:val="both"/>
        <w:rPr>
          <w:rFonts w:eastAsia="Calibri" w:cstheme="minorHAnsi"/>
        </w:rPr>
      </w:pPr>
      <w:r>
        <w:rPr>
          <w:rFonts w:eastAsia="Calibri" w:cstheme="minorHAnsi"/>
        </w:rPr>
        <w:t xml:space="preserve">Predlagamo črtanje, da </w:t>
      </w:r>
      <w:r w:rsidRPr="00007527">
        <w:rPr>
          <w:rFonts w:eastAsia="Calibri" w:cstheme="minorHAnsi"/>
        </w:rPr>
        <w:t>mora novinar vsako objavljeno informacijo o otrocih pridobiti predhodno soglasje njihovih staršev ali skrbnikov.</w:t>
      </w:r>
      <w:r>
        <w:rPr>
          <w:rFonts w:eastAsia="Calibri" w:cstheme="minorHAnsi"/>
        </w:rPr>
        <w:t xml:space="preserve"> Izobraževalne ustanove že imajo soglasja in gre za podvajanje dela. Ureja tudi že GDPR. </w:t>
      </w:r>
      <w:r w:rsidR="00AF0F58">
        <w:rPr>
          <w:rFonts w:eastAsia="Calibri" w:cstheme="minorHAnsi"/>
        </w:rPr>
        <w:t>Tudi</w:t>
      </w:r>
      <w:r>
        <w:rPr>
          <w:rFonts w:eastAsia="Calibri" w:cstheme="minorHAnsi"/>
        </w:rPr>
        <w:t xml:space="preserve"> nemogoče izvajati pri poročanju o večjih športnih ali kulturnih dogodkih.</w:t>
      </w:r>
    </w:p>
    <w:p w14:paraId="3624C21C" w14:textId="77777777" w:rsidR="00007527" w:rsidRDefault="00007527" w:rsidP="00007527">
      <w:pPr>
        <w:pStyle w:val="Odstavekseznama"/>
        <w:rPr>
          <w:rFonts w:eastAsia="Calibri" w:cstheme="minorHAnsi"/>
        </w:rPr>
      </w:pPr>
    </w:p>
    <w:p w14:paraId="4BE89EE6" w14:textId="2E9ECAC6" w:rsidR="00007527" w:rsidRDefault="00007527" w:rsidP="00351710">
      <w:pPr>
        <w:pStyle w:val="Brezrazmikov"/>
        <w:numPr>
          <w:ilvl w:val="0"/>
          <w:numId w:val="1"/>
        </w:numPr>
        <w:jc w:val="both"/>
        <w:rPr>
          <w:rFonts w:eastAsia="Calibri" w:cstheme="minorHAnsi"/>
        </w:rPr>
      </w:pPr>
      <w:r>
        <w:rPr>
          <w:rFonts w:eastAsia="Calibri" w:cstheme="minorHAnsi"/>
        </w:rPr>
        <w:t xml:space="preserve">39. člen določa, da odgovorni urednik dokazuje, da ne gre za prikrito oglaševanje. Predlagamo, da mora pristojni organ dokazati, da gre za prikrito oglaševanje. </w:t>
      </w:r>
    </w:p>
    <w:p w14:paraId="176D290A" w14:textId="77777777" w:rsidR="00007527" w:rsidRDefault="00007527" w:rsidP="00007527">
      <w:pPr>
        <w:pStyle w:val="Odstavekseznama"/>
        <w:rPr>
          <w:rFonts w:eastAsia="Calibri" w:cstheme="minorHAnsi"/>
        </w:rPr>
      </w:pPr>
    </w:p>
    <w:p w14:paraId="53AC6360" w14:textId="6875B647" w:rsidR="00007527" w:rsidRDefault="00007527" w:rsidP="00351710">
      <w:pPr>
        <w:pStyle w:val="Brezrazmikov"/>
        <w:numPr>
          <w:ilvl w:val="0"/>
          <w:numId w:val="1"/>
        </w:numPr>
        <w:jc w:val="both"/>
        <w:rPr>
          <w:rFonts w:eastAsia="Calibri" w:cstheme="minorHAnsi"/>
        </w:rPr>
      </w:pPr>
      <w:r>
        <w:rPr>
          <w:rFonts w:eastAsia="Calibri" w:cstheme="minorHAnsi"/>
        </w:rPr>
        <w:t xml:space="preserve">45. člen določa pogoje, ki jih morajo izpolnjevati programske vsebine radijskega programa pri promocijskemu umeščanju izdelkov. Predlagamo črtanje določb glede načina označevanja. Pomenijo </w:t>
      </w:r>
      <w:r w:rsidRPr="00B21F49">
        <w:rPr>
          <w:rFonts w:eastAsia="Calibri" w:cstheme="minorHAnsi"/>
        </w:rPr>
        <w:t>motilo tok</w:t>
      </w:r>
      <w:r>
        <w:rPr>
          <w:rFonts w:eastAsia="Calibri" w:cstheme="minorHAnsi"/>
        </w:rPr>
        <w:t>u</w:t>
      </w:r>
      <w:r w:rsidRPr="00B21F49">
        <w:rPr>
          <w:rFonts w:eastAsia="Calibri" w:cstheme="minorHAnsi"/>
        </w:rPr>
        <w:t xml:space="preserve"> </w:t>
      </w:r>
      <w:r>
        <w:rPr>
          <w:rFonts w:eastAsia="Calibri" w:cstheme="minorHAnsi"/>
        </w:rPr>
        <w:t xml:space="preserve">programske </w:t>
      </w:r>
      <w:r w:rsidRPr="00B21F49">
        <w:rPr>
          <w:rFonts w:eastAsia="Calibri" w:cstheme="minorHAnsi"/>
        </w:rPr>
        <w:t xml:space="preserve">vsebine in </w:t>
      </w:r>
      <w:r>
        <w:rPr>
          <w:rFonts w:eastAsia="Calibri" w:cstheme="minorHAnsi"/>
        </w:rPr>
        <w:t xml:space="preserve">negativno </w:t>
      </w:r>
      <w:r w:rsidRPr="00B21F49">
        <w:rPr>
          <w:rFonts w:eastAsia="Calibri" w:cstheme="minorHAnsi"/>
        </w:rPr>
        <w:t>vpliva na poslušalčevo izkušnjo</w:t>
      </w:r>
      <w:r>
        <w:rPr>
          <w:rFonts w:eastAsia="Calibri" w:cstheme="minorHAnsi"/>
        </w:rPr>
        <w:t>.</w:t>
      </w:r>
      <w:r w:rsidRPr="00007527">
        <w:rPr>
          <w:rFonts w:eastAsia="Calibri" w:cstheme="minorHAnsi"/>
          <w:kern w:val="0"/>
          <w14:ligatures w14:val="none"/>
        </w:rPr>
        <w:t xml:space="preserve"> </w:t>
      </w:r>
      <w:r>
        <w:rPr>
          <w:rFonts w:eastAsia="Calibri" w:cstheme="minorHAnsi"/>
        </w:rPr>
        <w:t>Predlog n</w:t>
      </w:r>
      <w:r w:rsidRPr="00007527">
        <w:rPr>
          <w:rFonts w:eastAsia="Calibri" w:cstheme="minorHAnsi"/>
        </w:rPr>
        <w:t>e opredeljuje dovolj jasno kako naj takšno označevanje v praksi poteka. Radio kot nevizualni medij nima enakega obsega orodij kot vizualni mediji za označevanje vsebine.</w:t>
      </w:r>
      <w:r>
        <w:rPr>
          <w:rFonts w:eastAsia="Calibri" w:cstheme="minorHAnsi"/>
        </w:rPr>
        <w:t xml:space="preserve"> Hkrati tudi </w:t>
      </w:r>
      <w:r w:rsidRPr="00C879E2">
        <w:rPr>
          <w:rFonts w:eastAsia="Calibri" w:cstheme="minorHAnsi"/>
        </w:rPr>
        <w:t xml:space="preserve">nepotrebno administrativno </w:t>
      </w:r>
      <w:r>
        <w:rPr>
          <w:rFonts w:eastAsia="Calibri" w:cstheme="minorHAnsi"/>
        </w:rPr>
        <w:t xml:space="preserve">in finančno </w:t>
      </w:r>
      <w:r w:rsidRPr="00C879E2">
        <w:rPr>
          <w:rFonts w:eastAsia="Calibri" w:cstheme="minorHAnsi"/>
        </w:rPr>
        <w:t>obremenitev</w:t>
      </w:r>
      <w:r>
        <w:rPr>
          <w:rFonts w:eastAsia="Calibri" w:cstheme="minorHAnsi"/>
        </w:rPr>
        <w:t>.</w:t>
      </w:r>
    </w:p>
    <w:p w14:paraId="299E5E57" w14:textId="77777777" w:rsidR="00007527" w:rsidRDefault="00007527" w:rsidP="00007527">
      <w:pPr>
        <w:pStyle w:val="Odstavekseznama"/>
        <w:rPr>
          <w:rFonts w:eastAsia="Calibri" w:cstheme="minorHAnsi"/>
        </w:rPr>
      </w:pPr>
    </w:p>
    <w:p w14:paraId="32134DD9" w14:textId="230077F4" w:rsidR="00007527" w:rsidRPr="00007527" w:rsidRDefault="00007527" w:rsidP="00351710">
      <w:pPr>
        <w:pStyle w:val="Brezrazmikov"/>
        <w:numPr>
          <w:ilvl w:val="0"/>
          <w:numId w:val="1"/>
        </w:numPr>
        <w:jc w:val="both"/>
        <w:rPr>
          <w:rFonts w:eastAsia="Calibri" w:cstheme="minorHAnsi"/>
        </w:rPr>
      </w:pPr>
      <w:r>
        <w:rPr>
          <w:rFonts w:cstheme="minorHAnsi"/>
        </w:rPr>
        <w:t>Predlagamo, da če se vsebina medija spreminja ali dopolnjuje večkrat dnevno, je možno opraviti popravek v roku enega delovnega dne (sedaj rok enega dne). Časovno okno delovnega dne bo omogočilo dosledno izvajanje te določbe.</w:t>
      </w:r>
    </w:p>
    <w:p w14:paraId="38DBFDD6" w14:textId="77777777" w:rsidR="00007527" w:rsidRDefault="00007527" w:rsidP="00007527">
      <w:pPr>
        <w:pStyle w:val="Odstavekseznama"/>
        <w:rPr>
          <w:rFonts w:eastAsia="Calibri" w:cstheme="minorHAnsi"/>
        </w:rPr>
      </w:pPr>
    </w:p>
    <w:p w14:paraId="6CF61DA4" w14:textId="1E6D76DD" w:rsidR="00007527" w:rsidRPr="00007527" w:rsidRDefault="00007527" w:rsidP="00351710">
      <w:pPr>
        <w:pStyle w:val="Brezrazmikov"/>
        <w:numPr>
          <w:ilvl w:val="0"/>
          <w:numId w:val="1"/>
        </w:numPr>
        <w:jc w:val="both"/>
        <w:rPr>
          <w:rFonts w:eastAsia="Calibri" w:cstheme="minorHAnsi"/>
        </w:rPr>
      </w:pPr>
      <w:r>
        <w:rPr>
          <w:rFonts w:eastAsia="Calibri" w:cstheme="minorHAnsi"/>
        </w:rPr>
        <w:t xml:space="preserve">Predlagamo črtanje 65. člena </w:t>
      </w:r>
      <w:r w:rsidRPr="00007527">
        <w:rPr>
          <w:rFonts w:eastAsia="Calibri" w:cstheme="minorHAnsi"/>
        </w:rPr>
        <w:t>(plačilo na podlagi dovoljenja za izvajanje radijske dejavnosti).</w:t>
      </w:r>
    </w:p>
    <w:p w14:paraId="1365F6CD" w14:textId="77777777" w:rsidR="00007527" w:rsidRDefault="00007527" w:rsidP="00007527">
      <w:pPr>
        <w:pStyle w:val="Odstavekseznama"/>
        <w:rPr>
          <w:rFonts w:eastAsia="Calibri" w:cstheme="minorHAnsi"/>
        </w:rPr>
      </w:pPr>
    </w:p>
    <w:p w14:paraId="08BB4580" w14:textId="2F850DC1" w:rsidR="00007527" w:rsidRDefault="00007527" w:rsidP="00351710">
      <w:pPr>
        <w:pStyle w:val="Brezrazmikov"/>
        <w:numPr>
          <w:ilvl w:val="0"/>
          <w:numId w:val="1"/>
        </w:numPr>
        <w:jc w:val="both"/>
        <w:rPr>
          <w:rFonts w:eastAsia="Calibri" w:cstheme="minorHAnsi"/>
        </w:rPr>
      </w:pPr>
      <w:r>
        <w:rPr>
          <w:rFonts w:eastAsia="Calibri" w:cstheme="minorHAnsi"/>
        </w:rPr>
        <w:t xml:space="preserve">Predlagamo spremembo glede 72. člena (lokalna okna). </w:t>
      </w:r>
      <w:r w:rsidRPr="00007527">
        <w:rPr>
          <w:rFonts w:eastAsia="Calibri" w:cstheme="minorHAnsi"/>
        </w:rPr>
        <w:t>Lokalizacija programskih vsebin v radijskem programu z več različnimi geografskimi območji pokrivanja ja smiselna in potrebna. S tem se povečuje relevantnost medijskih vsebin za poslušalce in ohranja konkurenčnost</w:t>
      </w:r>
      <w:r>
        <w:rPr>
          <w:rFonts w:eastAsia="Calibri" w:cstheme="minorHAnsi"/>
        </w:rPr>
        <w:t>.</w:t>
      </w:r>
    </w:p>
    <w:p w14:paraId="245D5ECF" w14:textId="77777777" w:rsidR="00007527" w:rsidRDefault="00007527" w:rsidP="00007527">
      <w:pPr>
        <w:pStyle w:val="Odstavekseznama"/>
        <w:rPr>
          <w:rFonts w:eastAsia="Calibri" w:cstheme="minorHAnsi"/>
        </w:rPr>
      </w:pPr>
    </w:p>
    <w:p w14:paraId="576DA4F0" w14:textId="135D4F0F" w:rsidR="00007527" w:rsidRDefault="00007527" w:rsidP="00351710">
      <w:pPr>
        <w:pStyle w:val="Brezrazmikov"/>
        <w:numPr>
          <w:ilvl w:val="0"/>
          <w:numId w:val="1"/>
        </w:numPr>
        <w:jc w:val="both"/>
        <w:rPr>
          <w:rFonts w:eastAsia="Calibri" w:cstheme="minorHAnsi"/>
        </w:rPr>
      </w:pPr>
      <w:r w:rsidRPr="00AF0F58">
        <w:rPr>
          <w:rFonts w:eastAsia="Calibri" w:cstheme="minorHAnsi"/>
        </w:rPr>
        <w:lastRenderedPageBreak/>
        <w:t>Sprememba 74. člena. Neodplačni prenos pomeni storitev prenosa signalov radijskih in televizijskih programov po elektronskih komunikacijskih omrežjih do končnih uporabnikov za medije iz prvega odstavka tega člena, pri čemer operater to storitev izvaja za izdajatelje neodplačno v celoti od sprejema signala (predlog zakona: od sprejemne postaje, ki jo uporablja operater), do končnih uporabnikov, izdajatelji pa operaterju omogočijo neodplačni prenos teh programov.</w:t>
      </w:r>
    </w:p>
    <w:p w14:paraId="6278370F" w14:textId="77777777" w:rsidR="00AF0F58" w:rsidRDefault="00AF0F58" w:rsidP="00AF0F58">
      <w:pPr>
        <w:pStyle w:val="Odstavekseznama"/>
        <w:rPr>
          <w:rFonts w:eastAsia="Calibri" w:cstheme="minorHAnsi"/>
        </w:rPr>
      </w:pPr>
    </w:p>
    <w:p w14:paraId="26388CA4" w14:textId="7DAEA1E0" w:rsidR="00AF0F58" w:rsidRDefault="00AF0F58" w:rsidP="00351710">
      <w:pPr>
        <w:pStyle w:val="Brezrazmikov"/>
        <w:numPr>
          <w:ilvl w:val="0"/>
          <w:numId w:val="1"/>
        </w:numPr>
        <w:jc w:val="both"/>
        <w:rPr>
          <w:rFonts w:eastAsia="Calibri" w:cstheme="minorHAnsi"/>
        </w:rPr>
      </w:pPr>
      <w:r w:rsidRPr="00AF0F58">
        <w:rPr>
          <w:rFonts w:eastAsia="Calibri" w:cstheme="minorHAnsi"/>
        </w:rPr>
        <w:t>Sprememba 74. člena. Obveznost neodplačnega prenosa lokalnih, študentskih in nepridobitnih radijskih in televizijskih programov s statusom posebnega pomena se nanaša na območje, ki ga posamezni operater pokriva.</w:t>
      </w:r>
    </w:p>
    <w:p w14:paraId="13D39024" w14:textId="77777777" w:rsidR="00AF0F58" w:rsidRDefault="00AF0F58" w:rsidP="00AF0F58">
      <w:pPr>
        <w:pStyle w:val="Odstavekseznama"/>
        <w:rPr>
          <w:rFonts w:eastAsia="Calibri" w:cstheme="minorHAnsi"/>
        </w:rPr>
      </w:pPr>
    </w:p>
    <w:p w14:paraId="64AB1F10" w14:textId="77011BF7" w:rsidR="00AF0F58" w:rsidRPr="00AF0F58" w:rsidRDefault="00AF0F58" w:rsidP="00351710">
      <w:pPr>
        <w:pStyle w:val="Brezrazmikov"/>
        <w:numPr>
          <w:ilvl w:val="0"/>
          <w:numId w:val="1"/>
        </w:numPr>
        <w:jc w:val="both"/>
        <w:rPr>
          <w:rFonts w:eastAsia="Calibri" w:cstheme="minorHAnsi"/>
        </w:rPr>
      </w:pPr>
      <w:r>
        <w:rPr>
          <w:rFonts w:eastAsia="Calibri" w:cstheme="minorHAnsi"/>
        </w:rPr>
        <w:t>Predlagamo, da se obvezna hramba posnetkov in podatkov pri izdajateljih televizijskih programov skrajša iz 6 mesecev na 30 dni.</w:t>
      </w:r>
    </w:p>
    <w:sectPr w:rsidR="00AF0F58" w:rsidRPr="00AF0F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7368"/>
    <w:multiLevelType w:val="hybridMultilevel"/>
    <w:tmpl w:val="4648897A"/>
    <w:lvl w:ilvl="0" w:tplc="AC3611E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38904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13"/>
    <w:rsid w:val="00007527"/>
    <w:rsid w:val="000D7874"/>
    <w:rsid w:val="00137BE6"/>
    <w:rsid w:val="00264A78"/>
    <w:rsid w:val="00351710"/>
    <w:rsid w:val="003D3213"/>
    <w:rsid w:val="006F7B12"/>
    <w:rsid w:val="00AF0F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AB84"/>
  <w15:chartTrackingRefBased/>
  <w15:docId w15:val="{3D8B23AA-68E2-44D3-8B63-7E581748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3D3213"/>
    <w:pPr>
      <w:spacing w:after="0" w:line="240" w:lineRule="auto"/>
    </w:pPr>
  </w:style>
  <w:style w:type="paragraph" w:styleId="Odstavekseznama">
    <w:name w:val="List Paragraph"/>
    <w:basedOn w:val="Navaden"/>
    <w:uiPriority w:val="34"/>
    <w:qFormat/>
    <w:rsid w:val="00351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2E3D37C022DA479A89F40B1D4E195E" ma:contentTypeVersion="15" ma:contentTypeDescription="Ustvari nov dokument." ma:contentTypeScope="" ma:versionID="12a11043e098fcc6bb2144b1ee5be8d7">
  <xsd:schema xmlns:xsd="http://www.w3.org/2001/XMLSchema" xmlns:xs="http://www.w3.org/2001/XMLSchema" xmlns:p="http://schemas.microsoft.com/office/2006/metadata/properties" xmlns:ns2="2fecb0fd-82c8-44d7-90e1-879c0ad8de78" xmlns:ns3="703cdf61-9bdb-4ab1-bf99-aabb6c694d24" targetNamespace="http://schemas.microsoft.com/office/2006/metadata/properties" ma:root="true" ma:fieldsID="f8d86d629b6a7d32b8f483bfab5e40f6" ns2:_="" ns3:_="">
    <xsd:import namespace="2fecb0fd-82c8-44d7-90e1-879c0ad8de78"/>
    <xsd:import namespace="703cdf61-9bdb-4ab1-bf99-aabb6c694d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cb0fd-82c8-44d7-90e1-879c0ad8d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Oznake slike" ma:readOnly="false" ma:fieldId="{5cf76f15-5ced-4ddc-b409-7134ff3c332f}" ma:taxonomyMulti="true" ma:sspId="74e670e0-036f-40c5-a94b-014558db02e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3cdf61-9bdb-4ab1-bf99-aabb6c694d2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045dbe8-36ce-414e-b890-92d4d91653f2}" ma:internalName="TaxCatchAll" ma:showField="CatchAllData" ma:web="703cdf61-9bdb-4ab1-bf99-aabb6c694d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C4E799-B1A2-49EA-A0AB-E9B6CFDDABFB}"/>
</file>

<file path=customXml/itemProps2.xml><?xml version="1.0" encoding="utf-8"?>
<ds:datastoreItem xmlns:ds="http://schemas.openxmlformats.org/officeDocument/2006/customXml" ds:itemID="{A6FAC4AD-A663-4B5C-B8CA-5EEC596641FC}"/>
</file>

<file path=docProps/app.xml><?xml version="1.0" encoding="utf-8"?>
<Properties xmlns="http://schemas.openxmlformats.org/officeDocument/2006/extended-properties" xmlns:vt="http://schemas.openxmlformats.org/officeDocument/2006/docPropsVTypes">
  <Template>Normal.dotm</Template>
  <TotalTime>42</TotalTime>
  <Pages>3</Pages>
  <Words>997</Words>
  <Characters>5683</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Cerjak</dc:creator>
  <cp:keywords/>
  <dc:description/>
  <cp:lastModifiedBy>Žana Cerjak</cp:lastModifiedBy>
  <cp:revision>2</cp:revision>
  <dcterms:created xsi:type="dcterms:W3CDTF">2024-01-29T13:51:00Z</dcterms:created>
  <dcterms:modified xsi:type="dcterms:W3CDTF">2024-01-29T14:43:00Z</dcterms:modified>
</cp:coreProperties>
</file>