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C1" w:rsidRPr="00D66D17" w:rsidRDefault="00D66D17" w:rsidP="007B61FD">
      <w:pPr>
        <w:rPr>
          <w:sz w:val="22"/>
          <w:szCs w:val="22"/>
        </w:rPr>
      </w:pPr>
      <w:r w:rsidRPr="00D66D17">
        <w:rPr>
          <w:sz w:val="22"/>
          <w:szCs w:val="22"/>
        </w:rPr>
        <w:t>Sporočilo medijem</w:t>
      </w:r>
    </w:p>
    <w:p w:rsidR="00D66D17" w:rsidRPr="00D66D17" w:rsidRDefault="00D66D17" w:rsidP="007B61FD">
      <w:pPr>
        <w:rPr>
          <w:sz w:val="22"/>
          <w:szCs w:val="22"/>
        </w:rPr>
      </w:pPr>
    </w:p>
    <w:p w:rsidR="00D66D17" w:rsidRPr="00D66D17" w:rsidRDefault="00D66D17" w:rsidP="007B61FD">
      <w:pPr>
        <w:rPr>
          <w:b/>
          <w:sz w:val="22"/>
          <w:szCs w:val="22"/>
        </w:rPr>
      </w:pPr>
      <w:r>
        <w:rPr>
          <w:b/>
          <w:sz w:val="22"/>
          <w:szCs w:val="22"/>
        </w:rPr>
        <w:t>Slovenska podjetja na obisku v ZAE zadovoljna</w:t>
      </w:r>
    </w:p>
    <w:p w:rsidR="0070592C" w:rsidRPr="0070592C" w:rsidRDefault="00D66D17" w:rsidP="0070592C">
      <w:pPr>
        <w:rPr>
          <w:rFonts w:cs="Tahoma"/>
          <w:b/>
          <w:sz w:val="22"/>
          <w:szCs w:val="22"/>
        </w:rPr>
      </w:pPr>
      <w:proofErr w:type="spellStart"/>
      <w:r w:rsidRPr="0070592C">
        <w:rPr>
          <w:rFonts w:cs="Tahoma"/>
          <w:b/>
          <w:color w:val="000000"/>
          <w:sz w:val="22"/>
          <w:szCs w:val="22"/>
        </w:rPr>
        <w:t>Abu</w:t>
      </w:r>
      <w:proofErr w:type="spellEnd"/>
      <w:r w:rsidRPr="0070592C">
        <w:rPr>
          <w:rFonts w:cs="Tahoma"/>
          <w:b/>
          <w:color w:val="000000"/>
          <w:sz w:val="22"/>
          <w:szCs w:val="22"/>
        </w:rPr>
        <w:t xml:space="preserve"> </w:t>
      </w:r>
      <w:proofErr w:type="spellStart"/>
      <w:r w:rsidRPr="0070592C">
        <w:rPr>
          <w:rFonts w:cs="Tahoma"/>
          <w:b/>
          <w:color w:val="000000"/>
          <w:sz w:val="22"/>
          <w:szCs w:val="22"/>
        </w:rPr>
        <w:t>Dhabi</w:t>
      </w:r>
      <w:proofErr w:type="spellEnd"/>
      <w:r w:rsidRPr="0070592C">
        <w:rPr>
          <w:rFonts w:cs="Tahoma"/>
          <w:b/>
          <w:color w:val="000000"/>
          <w:sz w:val="22"/>
          <w:szCs w:val="22"/>
        </w:rPr>
        <w:t xml:space="preserve">, </w:t>
      </w:r>
      <w:r w:rsidR="0070592C">
        <w:rPr>
          <w:rFonts w:cs="Tahoma"/>
          <w:b/>
          <w:color w:val="000000"/>
          <w:sz w:val="22"/>
          <w:szCs w:val="22"/>
        </w:rPr>
        <w:t>2</w:t>
      </w:r>
      <w:r w:rsidRPr="0070592C">
        <w:rPr>
          <w:rFonts w:cs="Tahoma"/>
          <w:b/>
          <w:color w:val="000000"/>
          <w:sz w:val="22"/>
          <w:szCs w:val="22"/>
        </w:rPr>
        <w:t>. april</w:t>
      </w:r>
      <w:r w:rsidR="0070592C">
        <w:rPr>
          <w:rFonts w:cs="Tahoma"/>
          <w:b/>
          <w:color w:val="000000"/>
          <w:sz w:val="22"/>
          <w:szCs w:val="22"/>
        </w:rPr>
        <w:t>a</w:t>
      </w:r>
      <w:r w:rsidRPr="0070592C">
        <w:rPr>
          <w:rFonts w:cs="Tahoma"/>
          <w:b/>
          <w:color w:val="000000"/>
          <w:sz w:val="22"/>
          <w:szCs w:val="22"/>
        </w:rPr>
        <w:t xml:space="preserve"> 2015</w:t>
      </w:r>
      <w:r w:rsidRPr="0070592C">
        <w:rPr>
          <w:rFonts w:cs="Tahoma"/>
          <w:b/>
          <w:color w:val="000000"/>
          <w:sz w:val="22"/>
          <w:szCs w:val="22"/>
        </w:rPr>
        <w:t xml:space="preserve"> -</w:t>
      </w:r>
      <w:r>
        <w:rPr>
          <w:rFonts w:cs="Tahoma"/>
          <w:color w:val="000000"/>
          <w:sz w:val="22"/>
          <w:szCs w:val="22"/>
        </w:rPr>
        <w:t xml:space="preserve"> </w:t>
      </w:r>
      <w:r w:rsidR="0070592C">
        <w:rPr>
          <w:rFonts w:cs="Tahoma"/>
          <w:b/>
          <w:sz w:val="22"/>
          <w:szCs w:val="22"/>
        </w:rPr>
        <w:t xml:space="preserve">V </w:t>
      </w:r>
      <w:r w:rsidR="0070592C" w:rsidRPr="002B680B">
        <w:rPr>
          <w:rFonts w:cs="Tahoma"/>
          <w:b/>
          <w:sz w:val="22"/>
          <w:szCs w:val="22"/>
        </w:rPr>
        <w:t xml:space="preserve">organizaciji Gospodarske </w:t>
      </w:r>
      <w:r w:rsidR="00BA7D44">
        <w:rPr>
          <w:rFonts w:cs="Tahoma"/>
          <w:b/>
          <w:sz w:val="22"/>
          <w:szCs w:val="22"/>
        </w:rPr>
        <w:t>zbornice</w:t>
      </w:r>
      <w:r w:rsidR="0070592C" w:rsidRPr="002B680B">
        <w:rPr>
          <w:rFonts w:cs="Tahoma"/>
          <w:b/>
          <w:sz w:val="22"/>
          <w:szCs w:val="22"/>
        </w:rPr>
        <w:t xml:space="preserve"> Slovenije (GZS)</w:t>
      </w:r>
      <w:r w:rsidR="0070592C">
        <w:rPr>
          <w:rFonts w:cs="Tahoma"/>
          <w:b/>
          <w:sz w:val="22"/>
          <w:szCs w:val="22"/>
        </w:rPr>
        <w:t xml:space="preserve"> se v ZAE mudi </w:t>
      </w:r>
      <w:r w:rsidR="0070592C">
        <w:rPr>
          <w:rFonts w:cs="Tahoma"/>
          <w:b/>
          <w:sz w:val="22"/>
          <w:szCs w:val="22"/>
        </w:rPr>
        <w:t xml:space="preserve">delegacija enajstih </w:t>
      </w:r>
      <w:r w:rsidR="0070592C" w:rsidRPr="002B680B">
        <w:rPr>
          <w:rFonts w:cs="Tahoma"/>
          <w:b/>
          <w:sz w:val="22"/>
          <w:szCs w:val="22"/>
        </w:rPr>
        <w:t>slovenskih podjetij iz različnih gospodarskih panog</w:t>
      </w:r>
      <w:r w:rsidR="0070592C">
        <w:rPr>
          <w:rFonts w:cs="Tahoma"/>
          <w:b/>
          <w:sz w:val="22"/>
          <w:szCs w:val="22"/>
        </w:rPr>
        <w:t xml:space="preserve">. Gospodarstveniki so se </w:t>
      </w:r>
      <w:r w:rsidR="00122273">
        <w:rPr>
          <w:rFonts w:cs="Tahoma"/>
          <w:b/>
          <w:sz w:val="22"/>
          <w:szCs w:val="22"/>
        </w:rPr>
        <w:t xml:space="preserve">včeraj </w:t>
      </w:r>
      <w:r w:rsidR="0070592C">
        <w:rPr>
          <w:rFonts w:cs="Tahoma"/>
          <w:b/>
          <w:sz w:val="22"/>
          <w:szCs w:val="22"/>
        </w:rPr>
        <w:t xml:space="preserve">udeležili poslovnega foruma v </w:t>
      </w:r>
      <w:proofErr w:type="spellStart"/>
      <w:r w:rsidR="0070592C">
        <w:rPr>
          <w:rFonts w:cs="Tahoma"/>
          <w:b/>
          <w:sz w:val="22"/>
          <w:szCs w:val="22"/>
        </w:rPr>
        <w:t>Abu</w:t>
      </w:r>
      <w:proofErr w:type="spellEnd"/>
      <w:r w:rsidR="0070592C">
        <w:rPr>
          <w:rFonts w:cs="Tahoma"/>
          <w:b/>
          <w:sz w:val="22"/>
          <w:szCs w:val="22"/>
        </w:rPr>
        <w:t xml:space="preserve"> </w:t>
      </w:r>
      <w:proofErr w:type="spellStart"/>
      <w:r w:rsidR="0070592C">
        <w:rPr>
          <w:rFonts w:cs="Tahoma"/>
          <w:b/>
          <w:sz w:val="22"/>
          <w:szCs w:val="22"/>
        </w:rPr>
        <w:t>Dhabiju</w:t>
      </w:r>
      <w:proofErr w:type="spellEnd"/>
      <w:r w:rsidR="0070592C">
        <w:rPr>
          <w:rFonts w:cs="Tahoma"/>
          <w:b/>
          <w:sz w:val="22"/>
          <w:szCs w:val="22"/>
        </w:rPr>
        <w:t xml:space="preserve">, </w:t>
      </w:r>
      <w:r w:rsidR="00BA7D44">
        <w:rPr>
          <w:rFonts w:cs="Tahoma"/>
          <w:b/>
          <w:sz w:val="22"/>
          <w:szCs w:val="22"/>
        </w:rPr>
        <w:t>danes se bodo gospodarskega</w:t>
      </w:r>
      <w:r w:rsidR="0070592C">
        <w:rPr>
          <w:rFonts w:cs="Tahoma"/>
          <w:b/>
          <w:sz w:val="22"/>
          <w:szCs w:val="22"/>
        </w:rPr>
        <w:t xml:space="preserve"> forum</w:t>
      </w:r>
      <w:r w:rsidR="00BA7D44">
        <w:rPr>
          <w:rFonts w:cs="Tahoma"/>
          <w:b/>
          <w:sz w:val="22"/>
          <w:szCs w:val="22"/>
        </w:rPr>
        <w:t>a</w:t>
      </w:r>
      <w:r w:rsidR="0070592C">
        <w:rPr>
          <w:rFonts w:cs="Tahoma"/>
          <w:b/>
          <w:sz w:val="22"/>
          <w:szCs w:val="22"/>
        </w:rPr>
        <w:t xml:space="preserve"> v </w:t>
      </w:r>
      <w:r w:rsidR="0070592C" w:rsidRPr="0070592C">
        <w:rPr>
          <w:rFonts w:cs="Tahoma"/>
          <w:b/>
          <w:sz w:val="22"/>
          <w:szCs w:val="22"/>
        </w:rPr>
        <w:t>Dubaju</w:t>
      </w:r>
      <w:r w:rsidR="0070592C" w:rsidRPr="0070592C">
        <w:rPr>
          <w:rFonts w:cs="Tahoma"/>
          <w:b/>
          <w:sz w:val="22"/>
          <w:szCs w:val="22"/>
        </w:rPr>
        <w:t>.</w:t>
      </w:r>
    </w:p>
    <w:p w:rsidR="00D66D17" w:rsidRDefault="00D66D17" w:rsidP="0070592C">
      <w:pPr>
        <w:pStyle w:val="Navadensplet"/>
        <w:jc w:val="both"/>
        <w:rPr>
          <w:rFonts w:ascii="Tahoma" w:hAnsi="Tahoma" w:cs="Tahoma"/>
          <w:color w:val="000000"/>
          <w:sz w:val="22"/>
          <w:szCs w:val="22"/>
        </w:rPr>
      </w:pPr>
      <w:r w:rsidRPr="00D66D17">
        <w:rPr>
          <w:rFonts w:ascii="Tahoma" w:hAnsi="Tahoma" w:cs="Tahoma"/>
          <w:color w:val="000000"/>
          <w:sz w:val="22"/>
          <w:szCs w:val="22"/>
        </w:rPr>
        <w:t xml:space="preserve">Gospodarska zbornica </w:t>
      </w:r>
      <w:proofErr w:type="spellStart"/>
      <w:r w:rsidRPr="00D66D17">
        <w:rPr>
          <w:rFonts w:ascii="Tahoma" w:hAnsi="Tahoma" w:cs="Tahoma"/>
          <w:color w:val="000000"/>
          <w:sz w:val="22"/>
          <w:szCs w:val="22"/>
        </w:rPr>
        <w:t>Abu</w:t>
      </w:r>
      <w:proofErr w:type="spellEnd"/>
      <w:r w:rsidRPr="00D66D17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D66D17">
        <w:rPr>
          <w:rFonts w:ascii="Tahoma" w:hAnsi="Tahoma" w:cs="Tahoma"/>
          <w:color w:val="000000"/>
          <w:sz w:val="22"/>
          <w:szCs w:val="22"/>
        </w:rPr>
        <w:t>Dhabi</w:t>
      </w:r>
      <w:proofErr w:type="spellEnd"/>
      <w:r w:rsidRPr="00D66D17">
        <w:rPr>
          <w:rFonts w:ascii="Tahoma" w:hAnsi="Tahoma" w:cs="Tahoma"/>
          <w:color w:val="000000"/>
          <w:sz w:val="22"/>
          <w:szCs w:val="22"/>
        </w:rPr>
        <w:t xml:space="preserve"> je ob priložnosti obiska 15</w:t>
      </w:r>
      <w:r>
        <w:rPr>
          <w:rFonts w:ascii="Tahoma" w:hAnsi="Tahoma" w:cs="Tahoma"/>
          <w:color w:val="000000"/>
          <w:sz w:val="22"/>
          <w:szCs w:val="22"/>
        </w:rPr>
        <w:t>-</w:t>
      </w:r>
      <w:r w:rsidRPr="00D66D17">
        <w:rPr>
          <w:rFonts w:ascii="Tahoma" w:hAnsi="Tahoma" w:cs="Tahoma"/>
          <w:color w:val="000000"/>
          <w:sz w:val="22"/>
          <w:szCs w:val="22"/>
        </w:rPr>
        <w:t>članske slovenske gospodarske delegacije organizirala poslovno mreženje z izbrano lokalno poslovno skupnostjo, katere se je skupaj udeležilo 41 poslovnežev. Slovenski udeleženci ocenjujejo razgovore kot potencialno primerne za nadaljevanje poslovnih stikov v ZAE in Zalivu</w:t>
      </w:r>
      <w:r w:rsidR="00BA7D44">
        <w:rPr>
          <w:rFonts w:ascii="Tahoma" w:hAnsi="Tahoma" w:cs="Tahoma"/>
          <w:color w:val="000000"/>
          <w:sz w:val="22"/>
          <w:szCs w:val="22"/>
        </w:rPr>
        <w:t>,</w:t>
      </w:r>
      <w:r w:rsidRPr="00D66D17">
        <w:rPr>
          <w:rFonts w:ascii="Tahoma" w:hAnsi="Tahoma" w:cs="Tahoma"/>
          <w:color w:val="000000"/>
          <w:sz w:val="22"/>
          <w:szCs w:val="22"/>
        </w:rPr>
        <w:t> ob predpostavki intenzivnega nadgrajevanja in negovanja osebnih stikov s slovenske strani.</w:t>
      </w:r>
    </w:p>
    <w:p w:rsidR="00D66D17" w:rsidRPr="00D66D17" w:rsidRDefault="00D66D17" w:rsidP="00D66D17">
      <w:pPr>
        <w:pStyle w:val="Navadensplet"/>
        <w:rPr>
          <w:rFonts w:ascii="Tahoma" w:hAnsi="Tahoma" w:cs="Tahoma"/>
          <w:color w:val="000000"/>
          <w:sz w:val="22"/>
          <w:szCs w:val="22"/>
        </w:rPr>
      </w:pPr>
    </w:p>
    <w:p w:rsidR="00D66D17" w:rsidRDefault="00D66D17" w:rsidP="0070592C">
      <w:pPr>
        <w:pStyle w:val="Navadensplet"/>
        <w:jc w:val="both"/>
        <w:rPr>
          <w:rFonts w:ascii="Tahoma" w:hAnsi="Tahoma" w:cs="Tahoma"/>
          <w:color w:val="000000"/>
          <w:sz w:val="22"/>
          <w:szCs w:val="22"/>
        </w:rPr>
      </w:pPr>
      <w:r w:rsidRPr="00D66D17">
        <w:rPr>
          <w:rFonts w:ascii="Tahoma" w:hAnsi="Tahoma" w:cs="Tahoma"/>
          <w:color w:val="000000"/>
          <w:sz w:val="22"/>
          <w:szCs w:val="22"/>
        </w:rPr>
        <w:t xml:space="preserve">Vodstvo GZ </w:t>
      </w:r>
      <w:proofErr w:type="spellStart"/>
      <w:r w:rsidRPr="00D66D17">
        <w:rPr>
          <w:rFonts w:ascii="Tahoma" w:hAnsi="Tahoma" w:cs="Tahoma"/>
          <w:color w:val="000000"/>
          <w:sz w:val="22"/>
          <w:szCs w:val="22"/>
        </w:rPr>
        <w:t>Abu</w:t>
      </w:r>
      <w:proofErr w:type="spellEnd"/>
      <w:r w:rsidRPr="00D66D17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D66D17">
        <w:rPr>
          <w:rFonts w:ascii="Tahoma" w:hAnsi="Tahoma" w:cs="Tahoma"/>
          <w:color w:val="000000"/>
          <w:sz w:val="22"/>
          <w:szCs w:val="22"/>
        </w:rPr>
        <w:t>Dhabi</w:t>
      </w:r>
      <w:proofErr w:type="spellEnd"/>
      <w:r w:rsidRPr="00D66D17">
        <w:rPr>
          <w:rFonts w:ascii="Tahoma" w:hAnsi="Tahoma" w:cs="Tahoma"/>
          <w:color w:val="000000"/>
          <w:sz w:val="22"/>
          <w:szCs w:val="22"/>
        </w:rPr>
        <w:t xml:space="preserve"> je slovenski strani predstavilo tako imenovano ekonomsko vizijo </w:t>
      </w:r>
      <w:proofErr w:type="spellStart"/>
      <w:r w:rsidRPr="00D66D17">
        <w:rPr>
          <w:rFonts w:ascii="Tahoma" w:hAnsi="Tahoma" w:cs="Tahoma"/>
          <w:color w:val="000000"/>
          <w:sz w:val="22"/>
          <w:szCs w:val="22"/>
        </w:rPr>
        <w:t>Abu</w:t>
      </w:r>
      <w:proofErr w:type="spellEnd"/>
      <w:r w:rsidRPr="00D66D17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D66D17">
        <w:rPr>
          <w:rFonts w:ascii="Tahoma" w:hAnsi="Tahoma" w:cs="Tahoma"/>
          <w:color w:val="000000"/>
          <w:sz w:val="22"/>
          <w:szCs w:val="22"/>
        </w:rPr>
        <w:t>Dhabija</w:t>
      </w:r>
      <w:proofErr w:type="spellEnd"/>
      <w:r w:rsidRPr="00D66D17">
        <w:rPr>
          <w:rFonts w:ascii="Tahoma" w:hAnsi="Tahoma" w:cs="Tahoma"/>
          <w:color w:val="000000"/>
          <w:sz w:val="22"/>
          <w:szCs w:val="22"/>
        </w:rPr>
        <w:t xml:space="preserve"> 2030, v okviru katere si je lokalna vlada, ob udejstvovanju lokalne poslovne skupnosti</w:t>
      </w:r>
      <w:r>
        <w:rPr>
          <w:rFonts w:ascii="Tahoma" w:hAnsi="Tahoma" w:cs="Tahoma"/>
          <w:color w:val="000000"/>
          <w:sz w:val="22"/>
          <w:szCs w:val="22"/>
        </w:rPr>
        <w:t>,</w:t>
      </w:r>
      <w:r w:rsidRPr="00D66D17">
        <w:rPr>
          <w:rFonts w:ascii="Tahoma" w:hAnsi="Tahoma" w:cs="Tahoma"/>
          <w:color w:val="000000"/>
          <w:sz w:val="22"/>
          <w:szCs w:val="22"/>
        </w:rPr>
        <w:t xml:space="preserve"> zastavila smernice razvoja gospodarstva</w:t>
      </w:r>
      <w:r>
        <w:rPr>
          <w:rFonts w:ascii="Tahoma" w:hAnsi="Tahoma" w:cs="Tahoma"/>
          <w:color w:val="000000"/>
          <w:sz w:val="22"/>
          <w:szCs w:val="22"/>
        </w:rPr>
        <w:t>. Pri tem se opira na znanju temelječo družbo</w:t>
      </w:r>
      <w:r w:rsidRPr="00D66D17">
        <w:rPr>
          <w:rFonts w:ascii="Tahoma" w:hAnsi="Tahoma" w:cs="Tahoma"/>
          <w:color w:val="000000"/>
          <w:sz w:val="22"/>
          <w:szCs w:val="22"/>
        </w:rPr>
        <w:t>, trajnost</w:t>
      </w:r>
      <w:r>
        <w:rPr>
          <w:rFonts w:ascii="Tahoma" w:hAnsi="Tahoma" w:cs="Tahoma"/>
          <w:color w:val="000000"/>
          <w:sz w:val="22"/>
          <w:szCs w:val="22"/>
        </w:rPr>
        <w:t>ni</w:t>
      </w:r>
      <w:r w:rsidRPr="00D66D17">
        <w:rPr>
          <w:rFonts w:ascii="Tahoma" w:hAnsi="Tahoma" w:cs="Tahoma"/>
          <w:color w:val="000000"/>
          <w:sz w:val="22"/>
          <w:szCs w:val="22"/>
        </w:rPr>
        <w:t xml:space="preserve"> razvoj</w:t>
      </w:r>
      <w:r>
        <w:rPr>
          <w:rFonts w:ascii="Tahoma" w:hAnsi="Tahoma" w:cs="Tahoma"/>
          <w:color w:val="000000"/>
          <w:sz w:val="22"/>
          <w:szCs w:val="22"/>
        </w:rPr>
        <w:t>, diverzifikacijo</w:t>
      </w:r>
      <w:r w:rsidRPr="00D66D17">
        <w:rPr>
          <w:rFonts w:ascii="Tahoma" w:hAnsi="Tahoma" w:cs="Tahoma"/>
          <w:color w:val="000000"/>
          <w:sz w:val="22"/>
          <w:szCs w:val="22"/>
        </w:rPr>
        <w:t xml:space="preserve"> gospodar</w:t>
      </w:r>
      <w:r>
        <w:rPr>
          <w:rFonts w:ascii="Tahoma" w:hAnsi="Tahoma" w:cs="Tahoma"/>
          <w:color w:val="000000"/>
          <w:sz w:val="22"/>
          <w:szCs w:val="22"/>
        </w:rPr>
        <w:t>s</w:t>
      </w:r>
      <w:r w:rsidRPr="00D66D17">
        <w:rPr>
          <w:rFonts w:ascii="Tahoma" w:hAnsi="Tahoma" w:cs="Tahoma"/>
          <w:color w:val="000000"/>
          <w:sz w:val="22"/>
          <w:szCs w:val="22"/>
        </w:rPr>
        <w:t>kih dejavno</w:t>
      </w:r>
      <w:r>
        <w:rPr>
          <w:rFonts w:ascii="Tahoma" w:hAnsi="Tahoma" w:cs="Tahoma"/>
          <w:color w:val="000000"/>
          <w:sz w:val="22"/>
          <w:szCs w:val="22"/>
        </w:rPr>
        <w:t>sti od aviacije, biotehnologijo</w:t>
      </w:r>
      <w:r w:rsidRPr="00D66D17">
        <w:rPr>
          <w:rFonts w:ascii="Tahoma" w:hAnsi="Tahoma" w:cs="Tahoma"/>
          <w:color w:val="000000"/>
          <w:sz w:val="22"/>
          <w:szCs w:val="22"/>
        </w:rPr>
        <w:t xml:space="preserve"> do telekomunikacij ter ciljn</w:t>
      </w:r>
      <w:r>
        <w:rPr>
          <w:rFonts w:ascii="Tahoma" w:hAnsi="Tahoma" w:cs="Tahoma"/>
          <w:color w:val="000000"/>
          <w:sz w:val="22"/>
          <w:szCs w:val="22"/>
        </w:rPr>
        <w:t>o gospodarsko</w:t>
      </w:r>
      <w:r w:rsidRPr="00D66D17">
        <w:rPr>
          <w:rFonts w:ascii="Tahoma" w:hAnsi="Tahoma" w:cs="Tahoma"/>
          <w:color w:val="000000"/>
          <w:sz w:val="22"/>
          <w:szCs w:val="22"/>
        </w:rPr>
        <w:t xml:space="preserve"> rasti gospodarstva v povprečju 7,5 odstotka na letni ravni. </w:t>
      </w:r>
    </w:p>
    <w:p w:rsidR="00D66D17" w:rsidRDefault="00D66D17" w:rsidP="00D66D17">
      <w:pPr>
        <w:pStyle w:val="Navadensplet"/>
        <w:rPr>
          <w:rFonts w:ascii="Tahoma" w:hAnsi="Tahoma" w:cs="Tahoma"/>
          <w:color w:val="000000"/>
          <w:sz w:val="22"/>
          <w:szCs w:val="22"/>
        </w:rPr>
      </w:pPr>
    </w:p>
    <w:p w:rsidR="00BA7D44" w:rsidRDefault="00BA7D44" w:rsidP="0070592C">
      <w:pPr>
        <w:pStyle w:val="Navadensplet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Svoje člane je</w:t>
      </w:r>
      <w:r w:rsidR="00D66D17" w:rsidRPr="00D66D17">
        <w:rPr>
          <w:rFonts w:ascii="Tahoma" w:hAnsi="Tahoma" w:cs="Tahoma"/>
          <w:color w:val="000000"/>
          <w:sz w:val="22"/>
          <w:szCs w:val="22"/>
        </w:rPr>
        <w:t xml:space="preserve"> GZ </w:t>
      </w:r>
      <w:proofErr w:type="spellStart"/>
      <w:r w:rsidR="00D66D17" w:rsidRPr="00D66D17">
        <w:rPr>
          <w:rFonts w:ascii="Tahoma" w:hAnsi="Tahoma" w:cs="Tahoma"/>
          <w:color w:val="000000"/>
          <w:sz w:val="22"/>
          <w:szCs w:val="22"/>
        </w:rPr>
        <w:t>Abu</w:t>
      </w:r>
      <w:proofErr w:type="spellEnd"/>
      <w:r w:rsidR="00D66D17" w:rsidRPr="00D66D17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D66D17" w:rsidRPr="00D66D17">
        <w:rPr>
          <w:rFonts w:ascii="Tahoma" w:hAnsi="Tahoma" w:cs="Tahoma"/>
          <w:color w:val="000000"/>
          <w:sz w:val="22"/>
          <w:szCs w:val="22"/>
        </w:rPr>
        <w:t>Dhabi</w:t>
      </w:r>
      <w:proofErr w:type="spellEnd"/>
      <w:r w:rsidR="00D66D17" w:rsidRPr="00D66D17">
        <w:rPr>
          <w:rFonts w:ascii="Tahoma" w:hAnsi="Tahoma" w:cs="Tahoma"/>
          <w:color w:val="000000"/>
          <w:sz w:val="22"/>
          <w:szCs w:val="22"/>
        </w:rPr>
        <w:t xml:space="preserve"> pozvala tudi k premisleku o plasiranju njihovih neposrednih investicij v slovenska podjetja in druge NTI opcije.</w:t>
      </w:r>
      <w:r w:rsidR="0070592C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BA7D44" w:rsidRDefault="00BA7D44" w:rsidP="0070592C">
      <w:pPr>
        <w:pStyle w:val="Navadensplet"/>
        <w:jc w:val="both"/>
        <w:rPr>
          <w:rFonts w:ascii="Tahoma" w:hAnsi="Tahoma" w:cs="Tahoma"/>
          <w:color w:val="000000"/>
          <w:sz w:val="22"/>
          <w:szCs w:val="22"/>
        </w:rPr>
      </w:pPr>
    </w:p>
    <w:p w:rsidR="0070592C" w:rsidRDefault="0070592C" w:rsidP="0070592C">
      <w:pPr>
        <w:pStyle w:val="Navadensplet"/>
        <w:jc w:val="both"/>
        <w:rPr>
          <w:rFonts w:ascii="Tahoma" w:hAnsi="Tahoma" w:cs="Tahoma"/>
          <w:color w:val="000000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color w:val="000000"/>
          <w:sz w:val="22"/>
          <w:szCs w:val="22"/>
        </w:rPr>
        <w:t xml:space="preserve">V </w:t>
      </w:r>
      <w:r w:rsidRPr="00D66D17">
        <w:rPr>
          <w:rFonts w:ascii="Tahoma" w:hAnsi="Tahoma" w:cs="Tahoma"/>
          <w:color w:val="000000"/>
          <w:sz w:val="22"/>
          <w:szCs w:val="22"/>
        </w:rPr>
        <w:t xml:space="preserve">okviru </w:t>
      </w:r>
      <w:r>
        <w:rPr>
          <w:rFonts w:ascii="Tahoma" w:hAnsi="Tahoma" w:cs="Tahoma"/>
          <w:color w:val="000000"/>
          <w:sz w:val="22"/>
          <w:szCs w:val="22"/>
        </w:rPr>
        <w:t xml:space="preserve">GZ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Abu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Dhabi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66D17">
        <w:rPr>
          <w:rFonts w:ascii="Tahoma" w:hAnsi="Tahoma" w:cs="Tahoma"/>
          <w:color w:val="000000"/>
          <w:sz w:val="22"/>
          <w:szCs w:val="22"/>
        </w:rPr>
        <w:t>deluje 100.000 podjeti</w:t>
      </w:r>
      <w:r>
        <w:rPr>
          <w:rFonts w:ascii="Tahoma" w:hAnsi="Tahoma" w:cs="Tahoma"/>
          <w:color w:val="000000"/>
          <w:sz w:val="22"/>
          <w:szCs w:val="22"/>
        </w:rPr>
        <w:t>j</w:t>
      </w:r>
      <w:r>
        <w:rPr>
          <w:rFonts w:ascii="Tahoma" w:hAnsi="Tahoma" w:cs="Tahoma"/>
          <w:color w:val="000000"/>
          <w:sz w:val="22"/>
          <w:szCs w:val="22"/>
        </w:rPr>
        <w:t xml:space="preserve">. Z GZS imata </w:t>
      </w:r>
      <w:r w:rsidRPr="00D66D17">
        <w:rPr>
          <w:rFonts w:ascii="Tahoma" w:hAnsi="Tahoma" w:cs="Tahoma"/>
          <w:color w:val="000000"/>
          <w:sz w:val="22"/>
          <w:szCs w:val="22"/>
        </w:rPr>
        <w:t xml:space="preserve">sklenjen sporazum o partnerskem sodelovanju od leta </w:t>
      </w:r>
      <w:r>
        <w:rPr>
          <w:rFonts w:ascii="Tahoma" w:hAnsi="Tahoma" w:cs="Tahoma"/>
          <w:color w:val="000000"/>
          <w:sz w:val="22"/>
          <w:szCs w:val="22"/>
        </w:rPr>
        <w:t>19</w:t>
      </w:r>
      <w:r w:rsidRPr="00D66D17">
        <w:rPr>
          <w:rFonts w:ascii="Tahoma" w:hAnsi="Tahoma" w:cs="Tahoma"/>
          <w:color w:val="000000"/>
          <w:sz w:val="22"/>
          <w:szCs w:val="22"/>
        </w:rPr>
        <w:t>98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:rsidR="00D66D17" w:rsidRDefault="00D66D17" w:rsidP="00D66D17">
      <w:pPr>
        <w:pStyle w:val="Navadensplet"/>
        <w:rPr>
          <w:rFonts w:ascii="Tahoma" w:hAnsi="Tahoma" w:cs="Tahoma"/>
          <w:color w:val="000000"/>
          <w:sz w:val="22"/>
          <w:szCs w:val="22"/>
        </w:rPr>
      </w:pPr>
    </w:p>
    <w:p w:rsidR="00122273" w:rsidRDefault="00122273" w:rsidP="00D66D17">
      <w:pPr>
        <w:pStyle w:val="Navadensplet"/>
        <w:rPr>
          <w:rFonts w:ascii="Tahoma" w:hAnsi="Tahoma" w:cs="Tahoma"/>
          <w:color w:val="000000"/>
          <w:sz w:val="22"/>
          <w:szCs w:val="22"/>
        </w:rPr>
      </w:pPr>
    </w:p>
    <w:p w:rsidR="00122273" w:rsidRPr="00D66D17" w:rsidRDefault="00122273" w:rsidP="00D66D17">
      <w:pPr>
        <w:pStyle w:val="Navadensplet"/>
        <w:rPr>
          <w:rFonts w:ascii="Tahoma" w:hAnsi="Tahoma" w:cs="Tahoma"/>
          <w:color w:val="000000"/>
          <w:sz w:val="22"/>
          <w:szCs w:val="22"/>
        </w:rPr>
      </w:pPr>
    </w:p>
    <w:p w:rsidR="00D66D17" w:rsidRPr="00D66D17" w:rsidRDefault="00D66D17" w:rsidP="00D66D17">
      <w:pPr>
        <w:pStyle w:val="Navadensplet"/>
        <w:rPr>
          <w:rFonts w:ascii="Tahoma" w:hAnsi="Tahoma" w:cs="Tahoma"/>
          <w:color w:val="000000"/>
          <w:sz w:val="22"/>
          <w:szCs w:val="22"/>
        </w:rPr>
      </w:pPr>
      <w:r w:rsidRPr="00D66D17">
        <w:rPr>
          <w:rFonts w:ascii="Tahoma" w:hAnsi="Tahoma" w:cs="Tahoma"/>
          <w:color w:val="000000"/>
          <w:sz w:val="22"/>
          <w:szCs w:val="22"/>
        </w:rPr>
        <w:t> </w:t>
      </w:r>
    </w:p>
    <w:p w:rsidR="00D66D17" w:rsidRDefault="00D66D17" w:rsidP="00D66D17">
      <w:pPr>
        <w:pStyle w:val="Navadensplet"/>
        <w:rPr>
          <w:rFonts w:ascii="Tahoma" w:hAnsi="Tahoma" w:cs="Tahoma"/>
          <w:color w:val="000000"/>
          <w:sz w:val="22"/>
          <w:szCs w:val="22"/>
        </w:rPr>
      </w:pPr>
    </w:p>
    <w:p w:rsidR="000D38B3" w:rsidRPr="00D66D17" w:rsidRDefault="00BA0B8E" w:rsidP="007B61FD">
      <w:pPr>
        <w:rPr>
          <w:sz w:val="22"/>
          <w:szCs w:val="22"/>
        </w:rPr>
      </w:pPr>
      <w:r w:rsidRPr="00D66D17">
        <w:rPr>
          <w:sz w:val="22"/>
          <w:szCs w:val="22"/>
        </w:rPr>
        <w:br w:type="page"/>
      </w:r>
    </w:p>
    <w:sectPr w:rsidR="000D38B3" w:rsidRPr="00D66D17" w:rsidSect="00BA0B8E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42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D17" w:rsidRDefault="00D66D17">
      <w:r>
        <w:separator/>
      </w:r>
    </w:p>
  </w:endnote>
  <w:endnote w:type="continuationSeparator" w:id="0">
    <w:p w:rsidR="00D66D17" w:rsidRDefault="00D6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41" w:rsidRPr="007B61FD" w:rsidRDefault="005D1B41" w:rsidP="00FE3CFA">
    <w:pPr>
      <w:ind w:right="-1127"/>
      <w:jc w:val="right"/>
      <w:rPr>
        <w:rFonts w:ascii="Verdana" w:hAnsi="Verdana"/>
        <w:color w:val="44697D"/>
        <w:sz w:val="14"/>
        <w:szCs w:val="14"/>
      </w:rPr>
    </w:pPr>
    <w:r w:rsidRPr="007B61FD">
      <w:rPr>
        <w:rFonts w:ascii="Verdana" w:hAnsi="Verdana"/>
        <w:color w:val="44697D"/>
        <w:sz w:val="14"/>
        <w:szCs w:val="14"/>
      </w:rPr>
      <w:t xml:space="preserve">str. </w:t>
    </w:r>
    <w:r w:rsidRPr="007B61FD">
      <w:rPr>
        <w:rFonts w:ascii="Verdana" w:hAnsi="Verdana"/>
        <w:color w:val="44697D"/>
        <w:sz w:val="14"/>
        <w:szCs w:val="14"/>
      </w:rPr>
      <w:fldChar w:fldCharType="begin"/>
    </w:r>
    <w:r w:rsidRPr="007B61FD">
      <w:rPr>
        <w:rFonts w:ascii="Verdana" w:hAnsi="Verdana"/>
        <w:color w:val="44697D"/>
        <w:sz w:val="14"/>
        <w:szCs w:val="14"/>
      </w:rPr>
      <w:instrText xml:space="preserve"> PAGE </w:instrText>
    </w:r>
    <w:r w:rsidRPr="007B61FD">
      <w:rPr>
        <w:rFonts w:ascii="Verdana" w:hAnsi="Verdana"/>
        <w:color w:val="44697D"/>
        <w:sz w:val="14"/>
        <w:szCs w:val="14"/>
      </w:rPr>
      <w:fldChar w:fldCharType="separate"/>
    </w:r>
    <w:r w:rsidR="00BA7D44">
      <w:rPr>
        <w:rFonts w:ascii="Verdana" w:hAnsi="Verdana"/>
        <w:noProof/>
        <w:color w:val="44697D"/>
        <w:sz w:val="14"/>
        <w:szCs w:val="14"/>
      </w:rPr>
      <w:t>2</w:t>
    </w:r>
    <w:r w:rsidRPr="007B61FD">
      <w:rPr>
        <w:rFonts w:ascii="Verdana" w:hAnsi="Verdana"/>
        <w:color w:val="44697D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D17" w:rsidRDefault="00D66D17">
      <w:r>
        <w:separator/>
      </w:r>
    </w:p>
  </w:footnote>
  <w:footnote w:type="continuationSeparator" w:id="0">
    <w:p w:rsidR="00D66D17" w:rsidRDefault="00D66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41" w:rsidRDefault="00122273" w:rsidP="00FB2E56">
    <w:pPr>
      <w:ind w:left="-1134"/>
    </w:pPr>
    <w:r>
      <w:rPr>
        <w:noProof/>
      </w:rPr>
      <w:drawing>
        <wp:inline distT="0" distB="0" distL="0" distR="0">
          <wp:extent cx="923925" cy="466725"/>
          <wp:effectExtent l="0" t="0" r="9525" b="9525"/>
          <wp:docPr id="1" name="Slika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41" w:rsidRDefault="00122273" w:rsidP="00FB2E56">
    <w:pPr>
      <w:ind w:left="-1134"/>
    </w:pPr>
    <w:r>
      <w:rPr>
        <w:noProof/>
      </w:rPr>
      <w:drawing>
        <wp:inline distT="0" distB="0" distL="0" distR="0">
          <wp:extent cx="923925" cy="466725"/>
          <wp:effectExtent l="0" t="0" r="9525" b="9525"/>
          <wp:docPr id="2" name="Slika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0B8E" w:rsidRPr="00FB2E56" w:rsidRDefault="006A3917" w:rsidP="00BA0B8E">
    <w:pPr>
      <w:pBdr>
        <w:bottom w:val="single" w:sz="18" w:space="1" w:color="808080"/>
      </w:pBdr>
      <w:spacing w:after="0" w:line="240" w:lineRule="exact"/>
      <w:ind w:left="-1134" w:right="-1134"/>
      <w:rPr>
        <w:rFonts w:ascii="Verdana" w:hAnsi="Verdana" w:cs="Tahoma"/>
        <w:szCs w:val="14"/>
      </w:rPr>
    </w:pPr>
    <w:r>
      <w:rPr>
        <w:rFonts w:ascii="Verdana" w:hAnsi="Verdana" w:cs="Tahoma"/>
        <w:noProof/>
        <w:sz w:val="14"/>
        <w:szCs w:val="14"/>
      </w:rPr>
      <w:t>Služba za strateško komuniciranje</w:t>
    </w:r>
  </w:p>
  <w:p w:rsidR="005D1B41" w:rsidRPr="00BA0B8E" w:rsidRDefault="006A3917" w:rsidP="00BA0B8E">
    <w:pPr>
      <w:spacing w:after="0"/>
      <w:ind w:left="-1134" w:right="-1038"/>
      <w:rPr>
        <w:rFonts w:ascii="Verdana" w:hAnsi="Verdana" w:cs="Tahoma"/>
        <w:noProof/>
        <w:sz w:val="14"/>
        <w:szCs w:val="14"/>
      </w:rPr>
    </w:pPr>
    <w:r>
      <w:rPr>
        <w:rFonts w:ascii="Verdana" w:hAnsi="Verdana" w:cs="Tahoma"/>
        <w:noProof/>
        <w:sz w:val="14"/>
        <w:szCs w:val="14"/>
      </w:rPr>
      <w:t>Dimičeva 13</w:t>
    </w:r>
    <w:r w:rsidR="005D1B41" w:rsidRPr="00BA0B8E">
      <w:rPr>
        <w:rFonts w:ascii="Verdana" w:hAnsi="Verdana" w:cs="Tahoma"/>
        <w:sz w:val="14"/>
        <w:szCs w:val="14"/>
      </w:rPr>
      <w:t xml:space="preserve"> </w:t>
    </w:r>
    <w:r w:rsidR="00BA0B8E" w:rsidRPr="008B4EC5">
      <w:rPr>
        <w:rFonts w:ascii="Verdana" w:hAnsi="Verdana" w:cs="Tahoma"/>
        <w:color w:val="808080"/>
        <w:sz w:val="12"/>
        <w:szCs w:val="12"/>
      </w:rPr>
      <w:sym w:font="Wingdings" w:char="F06E"/>
    </w:r>
    <w:r w:rsidR="005D1B41" w:rsidRPr="00BA0B8E">
      <w:rPr>
        <w:rFonts w:ascii="Verdana" w:hAnsi="Verdana" w:cs="Tahoma"/>
        <w:sz w:val="14"/>
        <w:szCs w:val="14"/>
      </w:rPr>
      <w:t xml:space="preserve"> </w:t>
    </w:r>
    <w:r>
      <w:rPr>
        <w:rFonts w:ascii="Verdana" w:hAnsi="Verdana" w:cs="Tahoma"/>
        <w:sz w:val="14"/>
        <w:szCs w:val="14"/>
      </w:rPr>
      <w:t>1504 Ljubljana</w:t>
    </w:r>
    <w:r w:rsidR="005D1B41" w:rsidRPr="00BA0B8E">
      <w:rPr>
        <w:rFonts w:ascii="Verdana" w:hAnsi="Verdana" w:cs="Tahoma"/>
        <w:sz w:val="14"/>
        <w:szCs w:val="14"/>
      </w:rPr>
      <w:t xml:space="preserve"> </w:t>
    </w:r>
    <w:r w:rsidR="00BA0B8E" w:rsidRPr="008B4EC5">
      <w:rPr>
        <w:rFonts w:ascii="Verdana" w:hAnsi="Verdana" w:cs="Tahoma"/>
        <w:color w:val="808080"/>
        <w:sz w:val="12"/>
        <w:szCs w:val="12"/>
      </w:rPr>
      <w:sym w:font="Wingdings" w:char="F06E"/>
    </w:r>
    <w:r w:rsidR="005D1B41" w:rsidRPr="00BA0B8E">
      <w:rPr>
        <w:rFonts w:ascii="Verdana" w:hAnsi="Verdana" w:cs="Tahoma"/>
        <w:sz w:val="14"/>
        <w:szCs w:val="14"/>
      </w:rPr>
      <w:t xml:space="preserve"> T: </w:t>
    </w:r>
    <w:r>
      <w:rPr>
        <w:rFonts w:ascii="Verdana" w:hAnsi="Verdana" w:cs="Tahoma"/>
        <w:sz w:val="14"/>
        <w:szCs w:val="14"/>
      </w:rPr>
      <w:t>01 5898 000</w:t>
    </w:r>
    <w:r w:rsidR="005D1B41" w:rsidRPr="00BA0B8E">
      <w:rPr>
        <w:rFonts w:ascii="Verdana" w:hAnsi="Verdana" w:cs="Tahoma"/>
        <w:sz w:val="14"/>
        <w:szCs w:val="14"/>
      </w:rPr>
      <w:t xml:space="preserve"> </w:t>
    </w:r>
    <w:r w:rsidR="00BA0B8E" w:rsidRPr="008B4EC5">
      <w:rPr>
        <w:rFonts w:ascii="Verdana" w:hAnsi="Verdana" w:cs="Tahoma"/>
        <w:color w:val="808080"/>
        <w:sz w:val="12"/>
        <w:szCs w:val="12"/>
      </w:rPr>
      <w:sym w:font="Wingdings" w:char="F06E"/>
    </w:r>
    <w:r w:rsidR="005D1B41" w:rsidRPr="00BA0B8E">
      <w:rPr>
        <w:rFonts w:ascii="Verdana" w:hAnsi="Verdana" w:cs="Tahoma"/>
        <w:sz w:val="14"/>
        <w:szCs w:val="14"/>
      </w:rPr>
      <w:t xml:space="preserve"> F: </w:t>
    </w:r>
    <w:r>
      <w:rPr>
        <w:rFonts w:ascii="Verdana" w:hAnsi="Verdana" w:cs="Tahoma"/>
        <w:sz w:val="14"/>
        <w:szCs w:val="14"/>
      </w:rPr>
      <w:t>01 5898 100</w:t>
    </w:r>
    <w:r w:rsidR="005D1B41" w:rsidRPr="00BA0B8E">
      <w:rPr>
        <w:rFonts w:ascii="Verdana" w:hAnsi="Verdana" w:cs="Tahoma"/>
        <w:sz w:val="14"/>
        <w:szCs w:val="14"/>
      </w:rPr>
      <w:t xml:space="preserve"> </w:t>
    </w:r>
    <w:r w:rsidR="00BA0B8E" w:rsidRPr="008B4EC5">
      <w:rPr>
        <w:rFonts w:ascii="Verdana" w:hAnsi="Verdana" w:cs="Tahoma"/>
        <w:color w:val="808080"/>
        <w:sz w:val="12"/>
        <w:szCs w:val="12"/>
      </w:rPr>
      <w:sym w:font="Wingdings" w:char="F06E"/>
    </w:r>
    <w:r w:rsidR="005D1B41" w:rsidRPr="00BA0B8E">
      <w:rPr>
        <w:rFonts w:ascii="Verdana" w:hAnsi="Verdana" w:cs="Tahoma"/>
        <w:sz w:val="14"/>
        <w:szCs w:val="14"/>
      </w:rPr>
      <w:t xml:space="preserve"> </w:t>
    </w:r>
    <w:r>
      <w:rPr>
        <w:rFonts w:ascii="Verdana" w:hAnsi="Verdana" w:cs="Tahoma"/>
        <w:sz w:val="14"/>
        <w:szCs w:val="14"/>
      </w:rPr>
      <w:t>info@gzs.si</w:t>
    </w:r>
    <w:r w:rsidR="005D1B41" w:rsidRPr="00BA0B8E">
      <w:rPr>
        <w:rFonts w:ascii="Verdana" w:hAnsi="Verdana" w:cs="Tahoma"/>
        <w:sz w:val="14"/>
        <w:szCs w:val="14"/>
      </w:rPr>
      <w:t xml:space="preserve"> </w:t>
    </w:r>
    <w:r w:rsidR="00BA0B8E" w:rsidRPr="008B4EC5">
      <w:rPr>
        <w:rFonts w:ascii="Verdana" w:hAnsi="Verdana" w:cs="Tahoma"/>
        <w:color w:val="808080"/>
        <w:sz w:val="12"/>
        <w:szCs w:val="12"/>
      </w:rPr>
      <w:sym w:font="Wingdings" w:char="F06E"/>
    </w:r>
    <w:r w:rsidR="005D1B41" w:rsidRPr="00BA0B8E">
      <w:rPr>
        <w:rFonts w:ascii="Verdana" w:hAnsi="Verdana" w:cs="Tahoma"/>
        <w:sz w:val="14"/>
        <w:szCs w:val="14"/>
      </w:rPr>
      <w:t xml:space="preserve"> </w:t>
    </w:r>
    <w:r>
      <w:rPr>
        <w:rFonts w:ascii="Verdana" w:hAnsi="Verdana" w:cs="Tahoma"/>
        <w:sz w:val="14"/>
        <w:szCs w:val="14"/>
      </w:rPr>
      <w:t>www.gzs.si</w:t>
    </w:r>
  </w:p>
  <w:p w:rsidR="005D1B41" w:rsidRDefault="005D1B41" w:rsidP="00FB2E56">
    <w:pPr>
      <w:ind w:left="-1134"/>
    </w:pPr>
  </w:p>
  <w:p w:rsidR="005D1B41" w:rsidRDefault="005D1B41" w:rsidP="00FB2E56">
    <w:pPr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B60F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A21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B067D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F69B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006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CA5B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E23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E038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BAA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764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17"/>
    <w:rsid w:val="00055CD1"/>
    <w:rsid w:val="0007160A"/>
    <w:rsid w:val="00097B6D"/>
    <w:rsid w:val="000A0BAF"/>
    <w:rsid w:val="000A246B"/>
    <w:rsid w:val="000D38B3"/>
    <w:rsid w:val="000F3141"/>
    <w:rsid w:val="00122273"/>
    <w:rsid w:val="0013261C"/>
    <w:rsid w:val="00185CFD"/>
    <w:rsid w:val="0018741A"/>
    <w:rsid w:val="00192907"/>
    <w:rsid w:val="001A35DD"/>
    <w:rsid w:val="001C5AC0"/>
    <w:rsid w:val="001F7280"/>
    <w:rsid w:val="00201797"/>
    <w:rsid w:val="00204C95"/>
    <w:rsid w:val="00224F01"/>
    <w:rsid w:val="00227F31"/>
    <w:rsid w:val="00244150"/>
    <w:rsid w:val="002C0749"/>
    <w:rsid w:val="00314279"/>
    <w:rsid w:val="0033192E"/>
    <w:rsid w:val="003B1696"/>
    <w:rsid w:val="003E5854"/>
    <w:rsid w:val="004111B7"/>
    <w:rsid w:val="004255B7"/>
    <w:rsid w:val="00437E61"/>
    <w:rsid w:val="004A0F96"/>
    <w:rsid w:val="004A57F7"/>
    <w:rsid w:val="004F6664"/>
    <w:rsid w:val="004F761C"/>
    <w:rsid w:val="005178F2"/>
    <w:rsid w:val="00520E58"/>
    <w:rsid w:val="00536912"/>
    <w:rsid w:val="005A3532"/>
    <w:rsid w:val="005B66F1"/>
    <w:rsid w:val="005D1B41"/>
    <w:rsid w:val="00624880"/>
    <w:rsid w:val="0063341C"/>
    <w:rsid w:val="006450F3"/>
    <w:rsid w:val="00672FCF"/>
    <w:rsid w:val="00680D75"/>
    <w:rsid w:val="006A3917"/>
    <w:rsid w:val="006C7402"/>
    <w:rsid w:val="0070592C"/>
    <w:rsid w:val="00746B4D"/>
    <w:rsid w:val="0076391F"/>
    <w:rsid w:val="00766C0D"/>
    <w:rsid w:val="00771649"/>
    <w:rsid w:val="007B61FD"/>
    <w:rsid w:val="007D1D81"/>
    <w:rsid w:val="007D5DC8"/>
    <w:rsid w:val="0083426B"/>
    <w:rsid w:val="00841730"/>
    <w:rsid w:val="008559C1"/>
    <w:rsid w:val="008566C4"/>
    <w:rsid w:val="0086124A"/>
    <w:rsid w:val="00861592"/>
    <w:rsid w:val="008639B9"/>
    <w:rsid w:val="008744E3"/>
    <w:rsid w:val="008A044C"/>
    <w:rsid w:val="008B0022"/>
    <w:rsid w:val="008F2F55"/>
    <w:rsid w:val="008F7314"/>
    <w:rsid w:val="00957A8D"/>
    <w:rsid w:val="009640CD"/>
    <w:rsid w:val="00971634"/>
    <w:rsid w:val="009930D4"/>
    <w:rsid w:val="009B680B"/>
    <w:rsid w:val="009D5DCF"/>
    <w:rsid w:val="009E6024"/>
    <w:rsid w:val="009E6927"/>
    <w:rsid w:val="00A05DFA"/>
    <w:rsid w:val="00A1379C"/>
    <w:rsid w:val="00A2403F"/>
    <w:rsid w:val="00A535B6"/>
    <w:rsid w:val="00B00E73"/>
    <w:rsid w:val="00B03A4C"/>
    <w:rsid w:val="00B22BAF"/>
    <w:rsid w:val="00B32139"/>
    <w:rsid w:val="00BA0B8E"/>
    <w:rsid w:val="00BA7D44"/>
    <w:rsid w:val="00BE1FC1"/>
    <w:rsid w:val="00C44BB7"/>
    <w:rsid w:val="00D3073E"/>
    <w:rsid w:val="00D66D17"/>
    <w:rsid w:val="00D841CD"/>
    <w:rsid w:val="00DF5A7C"/>
    <w:rsid w:val="00E05475"/>
    <w:rsid w:val="00E2042A"/>
    <w:rsid w:val="00E22E83"/>
    <w:rsid w:val="00E70E99"/>
    <w:rsid w:val="00EA14D6"/>
    <w:rsid w:val="00EB5192"/>
    <w:rsid w:val="00EC17B3"/>
    <w:rsid w:val="00F67164"/>
    <w:rsid w:val="00F8155D"/>
    <w:rsid w:val="00F837A2"/>
    <w:rsid w:val="00FA1E03"/>
    <w:rsid w:val="00FB2E56"/>
    <w:rsid w:val="00FD6DF0"/>
    <w:rsid w:val="00FE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9FA6FC-575A-463C-BCE7-8B86B6B1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0022"/>
    <w:pPr>
      <w:spacing w:after="120"/>
      <w:jc w:val="both"/>
    </w:pPr>
    <w:rPr>
      <w:rFonts w:ascii="Tahoma" w:hAnsi="Tahoma"/>
      <w:szCs w:val="24"/>
    </w:rPr>
  </w:style>
  <w:style w:type="paragraph" w:styleId="Naslov1">
    <w:name w:val="heading 1"/>
    <w:basedOn w:val="Navaden"/>
    <w:next w:val="Navaden"/>
    <w:qFormat/>
    <w:rsid w:val="004255B7"/>
    <w:pPr>
      <w:keepNext/>
      <w:keepLines/>
      <w:spacing w:before="240"/>
      <w:jc w:val="left"/>
      <w:outlineLvl w:val="0"/>
    </w:pPr>
    <w:rPr>
      <w:rFonts w:cs="Arial"/>
      <w:b/>
      <w:bCs/>
      <w:kern w:val="32"/>
      <w:sz w:val="26"/>
      <w:szCs w:val="32"/>
    </w:rPr>
  </w:style>
  <w:style w:type="paragraph" w:styleId="Naslov2">
    <w:name w:val="heading 2"/>
    <w:basedOn w:val="Naslov1"/>
    <w:next w:val="Navaden"/>
    <w:qFormat/>
    <w:rsid w:val="00766C0D"/>
    <w:pPr>
      <w:outlineLvl w:val="1"/>
    </w:pPr>
    <w:rPr>
      <w:bCs w:val="0"/>
      <w:i/>
      <w:iCs/>
      <w:sz w:val="24"/>
      <w:szCs w:val="28"/>
    </w:rPr>
  </w:style>
  <w:style w:type="paragraph" w:styleId="Naslov3">
    <w:name w:val="heading 3"/>
    <w:basedOn w:val="Naslov1"/>
    <w:next w:val="Navaden"/>
    <w:qFormat/>
    <w:rsid w:val="004255B7"/>
    <w:pPr>
      <w:outlineLvl w:val="2"/>
    </w:pPr>
    <w:rPr>
      <w:bCs w:val="0"/>
      <w:sz w:val="22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rsid w:val="004255B7"/>
    <w:pPr>
      <w:keepNext/>
      <w:keepLines/>
      <w:spacing w:before="480"/>
      <w:jc w:val="left"/>
      <w:outlineLvl w:val="0"/>
    </w:pPr>
    <w:rPr>
      <w:rFonts w:cs="Arial"/>
      <w:b/>
      <w:bCs/>
      <w:kern w:val="28"/>
      <w:sz w:val="30"/>
      <w:szCs w:val="32"/>
    </w:rPr>
  </w:style>
  <w:style w:type="table" w:customStyle="1" w:styleId="Tabela-osnovna">
    <w:name w:val="Tabela - osnovna"/>
    <w:basedOn w:val="Navadnatabela"/>
    <w:rsid w:val="00624880"/>
    <w:rPr>
      <w:rFonts w:ascii="Tahoma" w:hAnsi="Tahoma"/>
      <w:sz w:val="18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hAnsi="Calibri Light"/>
        <w:b/>
      </w:rPr>
      <w:tblPr/>
      <w:tcPr>
        <w:tcBorders>
          <w:bottom w:val="single" w:sz="8" w:space="0" w:color="auto"/>
        </w:tcBorders>
      </w:tcPr>
    </w:tblStylePr>
    <w:tblStylePr w:type="lastRow">
      <w:tblPr/>
      <w:tcPr>
        <w:tcBorders>
          <w:bottom w:val="single" w:sz="8" w:space="0" w:color="auto"/>
        </w:tcBorders>
      </w:tcPr>
    </w:tblStylePr>
  </w:style>
  <w:style w:type="paragraph" w:styleId="Glava">
    <w:name w:val="header"/>
    <w:basedOn w:val="Navaden"/>
    <w:rsid w:val="006A391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A3917"/>
    <w:pPr>
      <w:tabs>
        <w:tab w:val="center" w:pos="4536"/>
        <w:tab w:val="right" w:pos="9072"/>
      </w:tabs>
    </w:pPr>
  </w:style>
  <w:style w:type="paragraph" w:styleId="Navadensplet">
    <w:name w:val="Normal (Web)"/>
    <w:basedOn w:val="Navaden"/>
    <w:uiPriority w:val="99"/>
    <w:unhideWhenUsed/>
    <w:rsid w:val="00D66D17"/>
    <w:pPr>
      <w:spacing w:after="0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2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icon\AppData\Roaming\Microsoft\Predloge\GZS-strat%20komun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GZS-strat komun</Template>
  <TotalTime>39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Tajda Pelicon</dc:creator>
  <cp:keywords/>
  <dc:description/>
  <cp:lastModifiedBy>Tajda Pelicon</cp:lastModifiedBy>
  <cp:revision>2</cp:revision>
  <cp:lastPrinted>1601-01-01T00:00:00Z</cp:lastPrinted>
  <dcterms:created xsi:type="dcterms:W3CDTF">2015-04-02T06:22:00Z</dcterms:created>
  <dcterms:modified xsi:type="dcterms:W3CDTF">2015-04-02T07:01:00Z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iv">
    <vt:lpwstr>naziv</vt:lpwstr>
  </property>
  <property fmtid="{D5CDD505-2E9C-101B-9397-08002B2CF9AE}" pid="3" name="ulica">
    <vt:lpwstr>ulica</vt:lpwstr>
  </property>
  <property fmtid="{D5CDD505-2E9C-101B-9397-08002B2CF9AE}" pid="4" name="kraj">
    <vt:lpwstr>kraj</vt:lpwstr>
  </property>
  <property fmtid="{D5CDD505-2E9C-101B-9397-08002B2CF9AE}" pid="5" name="telefon">
    <vt:lpwstr>telefon</vt:lpwstr>
  </property>
  <property fmtid="{D5CDD505-2E9C-101B-9397-08002B2CF9AE}" pid="6" name="telefaks">
    <vt:lpwstr>telefaks</vt:lpwstr>
  </property>
  <property fmtid="{D5CDD505-2E9C-101B-9397-08002B2CF9AE}" pid="7" name="email">
    <vt:lpwstr>email</vt:lpwstr>
  </property>
  <property fmtid="{D5CDD505-2E9C-101B-9397-08002B2CF9AE}" pid="8" name="web">
    <vt:lpwstr>web</vt:lpwstr>
  </property>
  <property fmtid="{D5CDD505-2E9C-101B-9397-08002B2CF9AE}" pid="9" name="naziv_tuj">
    <vt:lpwstr>naziv_tuj</vt:lpwstr>
  </property>
  <property fmtid="{D5CDD505-2E9C-101B-9397-08002B2CF9AE}" pid="10" name="telefon_tuj">
    <vt:lpwstr>telefon_tuj</vt:lpwstr>
  </property>
  <property fmtid="{D5CDD505-2E9C-101B-9397-08002B2CF9AE}" pid="11" name="telefaks_tuj">
    <vt:lpwstr>telefaks_tuj</vt:lpwstr>
  </property>
</Properties>
</file>