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0DD" w:rsidRPr="00463903" w:rsidRDefault="008B00DD" w:rsidP="005D7959">
      <w:pPr>
        <w:shd w:val="clear" w:color="auto" w:fill="FFFFFF"/>
        <w:spacing w:after="0"/>
        <w:jc w:val="left"/>
        <w:textAlignment w:val="top"/>
        <w:rPr>
          <w:rFonts w:cs="Tahoma"/>
          <w:sz w:val="22"/>
          <w:szCs w:val="22"/>
        </w:rPr>
      </w:pPr>
      <w:bookmarkStart w:id="0" w:name="_GoBack"/>
      <w:r w:rsidRPr="00463903">
        <w:rPr>
          <w:rFonts w:cs="Tahoma"/>
          <w:sz w:val="22"/>
          <w:szCs w:val="22"/>
        </w:rPr>
        <w:t>Vabilo medijem</w:t>
      </w:r>
    </w:p>
    <w:p w:rsidR="008B00DD" w:rsidRPr="00463903" w:rsidRDefault="008B00DD" w:rsidP="005D7959">
      <w:pPr>
        <w:shd w:val="clear" w:color="auto" w:fill="FFFFFF"/>
        <w:spacing w:after="0"/>
        <w:jc w:val="left"/>
        <w:textAlignment w:val="top"/>
        <w:rPr>
          <w:rFonts w:cs="Tahoma"/>
          <w:sz w:val="22"/>
          <w:szCs w:val="22"/>
        </w:rPr>
      </w:pPr>
    </w:p>
    <w:p w:rsidR="008B00DD" w:rsidRPr="00463903" w:rsidRDefault="008B00DD" w:rsidP="005D7959">
      <w:pPr>
        <w:shd w:val="clear" w:color="auto" w:fill="FFFFFF"/>
        <w:spacing w:after="0"/>
        <w:jc w:val="left"/>
        <w:textAlignment w:val="top"/>
        <w:rPr>
          <w:rFonts w:cs="Tahoma"/>
          <w:b/>
          <w:sz w:val="22"/>
          <w:szCs w:val="22"/>
        </w:rPr>
      </w:pPr>
      <w:r w:rsidRPr="00463903">
        <w:rPr>
          <w:rFonts w:cs="Tahoma"/>
          <w:b/>
          <w:sz w:val="22"/>
          <w:szCs w:val="22"/>
        </w:rPr>
        <w:t>Obisk češke gospodarske delegacije v Sloveniji</w:t>
      </w:r>
      <w:r w:rsidR="00E51F5D" w:rsidRPr="00463903">
        <w:rPr>
          <w:rFonts w:cs="Tahoma"/>
          <w:b/>
          <w:sz w:val="22"/>
          <w:szCs w:val="22"/>
        </w:rPr>
        <w:t xml:space="preserve"> in češko-slovenski poslovni forum</w:t>
      </w:r>
    </w:p>
    <w:p w:rsidR="00E51F5D" w:rsidRPr="00463903" w:rsidRDefault="00E51F5D" w:rsidP="005D7959">
      <w:pPr>
        <w:shd w:val="clear" w:color="auto" w:fill="FFFFFF"/>
        <w:spacing w:after="0"/>
        <w:jc w:val="left"/>
        <w:textAlignment w:val="top"/>
        <w:rPr>
          <w:rFonts w:cs="Tahoma"/>
          <w:b/>
          <w:sz w:val="22"/>
          <w:szCs w:val="22"/>
        </w:rPr>
      </w:pPr>
    </w:p>
    <w:p w:rsidR="008B00DD" w:rsidRPr="00463903" w:rsidRDefault="008B00DD" w:rsidP="005D7959">
      <w:pPr>
        <w:shd w:val="clear" w:color="auto" w:fill="FFFFFF"/>
        <w:spacing w:after="0"/>
        <w:jc w:val="left"/>
        <w:textAlignment w:val="top"/>
        <w:rPr>
          <w:rFonts w:cs="Tahoma"/>
          <w:sz w:val="22"/>
          <w:szCs w:val="22"/>
        </w:rPr>
      </w:pPr>
      <w:r w:rsidRPr="00463903">
        <w:rPr>
          <w:rFonts w:cs="Tahoma"/>
          <w:sz w:val="22"/>
          <w:szCs w:val="22"/>
        </w:rPr>
        <w:t>v ponedeljek, 13. aprila, ob 13.</w:t>
      </w:r>
      <w:r w:rsidR="002818FC" w:rsidRPr="00463903">
        <w:rPr>
          <w:rFonts w:cs="Tahoma"/>
          <w:sz w:val="22"/>
          <w:szCs w:val="22"/>
        </w:rPr>
        <w:t>30</w:t>
      </w:r>
      <w:r w:rsidRPr="00463903">
        <w:rPr>
          <w:rFonts w:cs="Tahoma"/>
          <w:sz w:val="22"/>
          <w:szCs w:val="22"/>
        </w:rPr>
        <w:t xml:space="preserve"> uri</w:t>
      </w:r>
    </w:p>
    <w:p w:rsidR="008B00DD" w:rsidRPr="00463903" w:rsidRDefault="008B00DD" w:rsidP="005D7959">
      <w:pPr>
        <w:shd w:val="clear" w:color="auto" w:fill="FFFFFF"/>
        <w:spacing w:after="0"/>
        <w:jc w:val="left"/>
        <w:textAlignment w:val="top"/>
        <w:rPr>
          <w:rFonts w:cs="Tahoma"/>
          <w:sz w:val="22"/>
          <w:szCs w:val="22"/>
        </w:rPr>
      </w:pPr>
      <w:r w:rsidRPr="00463903">
        <w:rPr>
          <w:rFonts w:cs="Tahoma"/>
          <w:sz w:val="22"/>
          <w:szCs w:val="22"/>
        </w:rPr>
        <w:t>v prostorih GZS, Dimičeva 13, Ljubljana, dvorana A</w:t>
      </w:r>
    </w:p>
    <w:p w:rsidR="008B00DD" w:rsidRPr="00463903" w:rsidRDefault="008B00DD" w:rsidP="005D7959">
      <w:pPr>
        <w:shd w:val="clear" w:color="auto" w:fill="FFFFFF"/>
        <w:spacing w:after="0"/>
        <w:jc w:val="left"/>
        <w:textAlignment w:val="top"/>
        <w:rPr>
          <w:rFonts w:cs="Tahoma"/>
          <w:sz w:val="22"/>
          <w:szCs w:val="22"/>
        </w:rPr>
      </w:pPr>
    </w:p>
    <w:p w:rsidR="00E51F5D" w:rsidRPr="00463903" w:rsidRDefault="008B00DD" w:rsidP="00E51F5D">
      <w:pPr>
        <w:shd w:val="clear" w:color="auto" w:fill="FFFFFF"/>
        <w:spacing w:after="0"/>
        <w:textAlignment w:val="top"/>
        <w:outlineLvl w:val="2"/>
        <w:rPr>
          <w:rFonts w:cs="Tahoma"/>
          <w:sz w:val="22"/>
          <w:szCs w:val="22"/>
        </w:rPr>
      </w:pPr>
      <w:r w:rsidRPr="00463903">
        <w:rPr>
          <w:rFonts w:cs="Tahoma"/>
          <w:sz w:val="22"/>
          <w:szCs w:val="22"/>
        </w:rPr>
        <w:t>Slovenijo bo 13. in 14. aprila letos obiskal pred</w:t>
      </w:r>
      <w:r w:rsidR="00E51F5D" w:rsidRPr="00463903">
        <w:rPr>
          <w:rFonts w:cs="Tahoma"/>
          <w:sz w:val="22"/>
          <w:szCs w:val="22"/>
        </w:rPr>
        <w:t xml:space="preserve">sednik vlade Češke republike, </w:t>
      </w:r>
      <w:proofErr w:type="spellStart"/>
      <w:r w:rsidRPr="00463903">
        <w:rPr>
          <w:rFonts w:cs="Tahoma"/>
          <w:sz w:val="22"/>
          <w:szCs w:val="22"/>
        </w:rPr>
        <w:t>Bohuslav</w:t>
      </w:r>
      <w:proofErr w:type="spellEnd"/>
      <w:r w:rsidRPr="00463903">
        <w:rPr>
          <w:rFonts w:cs="Tahoma"/>
          <w:sz w:val="22"/>
          <w:szCs w:val="22"/>
        </w:rPr>
        <w:t xml:space="preserve"> </w:t>
      </w:r>
      <w:proofErr w:type="spellStart"/>
      <w:r w:rsidRPr="00463903">
        <w:rPr>
          <w:rFonts w:cs="Tahoma"/>
          <w:sz w:val="22"/>
          <w:szCs w:val="22"/>
        </w:rPr>
        <w:t>Sobotka</w:t>
      </w:r>
      <w:proofErr w:type="spellEnd"/>
      <w:r w:rsidRPr="00463903">
        <w:rPr>
          <w:rFonts w:cs="Tahoma"/>
          <w:sz w:val="22"/>
          <w:szCs w:val="22"/>
        </w:rPr>
        <w:t xml:space="preserve">. </w:t>
      </w:r>
      <w:r w:rsidR="00E51F5D" w:rsidRPr="00463903">
        <w:rPr>
          <w:rFonts w:cs="Tahoma"/>
          <w:sz w:val="22"/>
          <w:szCs w:val="22"/>
        </w:rPr>
        <w:t>S</w:t>
      </w:r>
      <w:r w:rsidRPr="00463903">
        <w:rPr>
          <w:rFonts w:cs="Tahoma"/>
          <w:sz w:val="22"/>
          <w:szCs w:val="22"/>
        </w:rPr>
        <w:t xml:space="preserve">premljala </w:t>
      </w:r>
      <w:r w:rsidR="00E51F5D" w:rsidRPr="00463903">
        <w:rPr>
          <w:rFonts w:cs="Tahoma"/>
          <w:sz w:val="22"/>
          <w:szCs w:val="22"/>
        </w:rPr>
        <w:t xml:space="preserve">ga bo </w:t>
      </w:r>
      <w:r w:rsidRPr="00463903">
        <w:rPr>
          <w:rFonts w:cs="Tahoma"/>
          <w:sz w:val="22"/>
          <w:szCs w:val="22"/>
        </w:rPr>
        <w:t xml:space="preserve">manjša delegacija čeških gospodarstvenikov, ki želijo obisk izkoristiti za navezavo novih poslovnih stikov s slovenskimi potencialnimi partnerji. </w:t>
      </w:r>
      <w:r w:rsidR="00E51F5D" w:rsidRPr="00463903">
        <w:rPr>
          <w:rFonts w:cs="Tahoma"/>
          <w:sz w:val="22"/>
          <w:szCs w:val="22"/>
        </w:rPr>
        <w:t>Plenarnemu delu, na katerem bodo predstavljeni poslovni okolji obeh držav in izkušnje nekaterih podjetij, bodo sledili individualni razgovori med češkimi in slovenskimi gospodarstveniki. Vse navzoče na poslovnem srečanju bosta nagovorila tudi predsednika vlad Republike Češke in Republike Slovenije.</w:t>
      </w:r>
    </w:p>
    <w:p w:rsidR="00E51F5D" w:rsidRPr="00463903" w:rsidRDefault="00E51F5D" w:rsidP="00E51F5D">
      <w:pPr>
        <w:shd w:val="clear" w:color="auto" w:fill="FFFFFF"/>
        <w:spacing w:after="0"/>
        <w:textAlignment w:val="top"/>
        <w:outlineLvl w:val="2"/>
        <w:rPr>
          <w:rFonts w:cs="Tahoma"/>
          <w:sz w:val="22"/>
          <w:szCs w:val="22"/>
        </w:rPr>
      </w:pPr>
    </w:p>
    <w:p w:rsidR="008B00DD" w:rsidRPr="00463903" w:rsidRDefault="008B00DD" w:rsidP="00E51F5D">
      <w:pPr>
        <w:shd w:val="clear" w:color="auto" w:fill="FFFFFF"/>
        <w:spacing w:after="0"/>
        <w:textAlignment w:val="top"/>
        <w:rPr>
          <w:rFonts w:cs="Tahoma"/>
          <w:sz w:val="22"/>
          <w:szCs w:val="22"/>
        </w:rPr>
      </w:pPr>
      <w:r w:rsidRPr="00463903">
        <w:rPr>
          <w:rFonts w:cs="Tahoma"/>
          <w:sz w:val="22"/>
          <w:szCs w:val="22"/>
        </w:rPr>
        <w:t>V gospodarski delegaciji so predstavniki p</w:t>
      </w:r>
      <w:r w:rsidR="00E51F5D" w:rsidRPr="00463903">
        <w:rPr>
          <w:rFonts w:cs="Tahoma"/>
          <w:sz w:val="22"/>
          <w:szCs w:val="22"/>
        </w:rPr>
        <w:t>rehrambne</w:t>
      </w:r>
      <w:r w:rsidRPr="00463903">
        <w:rPr>
          <w:rFonts w:cs="Tahoma"/>
          <w:sz w:val="22"/>
          <w:szCs w:val="22"/>
        </w:rPr>
        <w:t xml:space="preserve"> industrij</w:t>
      </w:r>
      <w:r w:rsidR="00E51F5D" w:rsidRPr="00463903">
        <w:rPr>
          <w:rFonts w:cs="Tahoma"/>
          <w:sz w:val="22"/>
          <w:szCs w:val="22"/>
        </w:rPr>
        <w:t xml:space="preserve">e, gradenj </w:t>
      </w:r>
      <w:r w:rsidRPr="00463903">
        <w:rPr>
          <w:rFonts w:cs="Tahoma"/>
          <w:sz w:val="22"/>
          <w:szCs w:val="22"/>
        </w:rPr>
        <w:t>in inženiringa</w:t>
      </w:r>
      <w:r w:rsidR="00E51F5D" w:rsidRPr="00463903">
        <w:rPr>
          <w:rFonts w:cs="Tahoma"/>
          <w:sz w:val="22"/>
          <w:szCs w:val="22"/>
        </w:rPr>
        <w:t xml:space="preserve">, </w:t>
      </w:r>
      <w:r w:rsidRPr="00463903">
        <w:rPr>
          <w:rFonts w:cs="Tahoma"/>
          <w:sz w:val="22"/>
          <w:szCs w:val="22"/>
        </w:rPr>
        <w:t>železnišk</w:t>
      </w:r>
      <w:r w:rsidR="00E51F5D" w:rsidRPr="00463903">
        <w:rPr>
          <w:rFonts w:cs="Tahoma"/>
          <w:sz w:val="22"/>
          <w:szCs w:val="22"/>
        </w:rPr>
        <w:t>e</w:t>
      </w:r>
      <w:r w:rsidRPr="00463903">
        <w:rPr>
          <w:rFonts w:cs="Tahoma"/>
          <w:sz w:val="22"/>
          <w:szCs w:val="22"/>
        </w:rPr>
        <w:t xml:space="preserve"> oprem</w:t>
      </w:r>
      <w:r w:rsidR="00E51F5D" w:rsidRPr="00463903">
        <w:rPr>
          <w:rFonts w:cs="Tahoma"/>
          <w:sz w:val="22"/>
          <w:szCs w:val="22"/>
        </w:rPr>
        <w:t xml:space="preserve">e, ponudbe </w:t>
      </w:r>
      <w:r w:rsidRPr="00463903">
        <w:rPr>
          <w:rFonts w:cs="Tahoma"/>
          <w:sz w:val="22"/>
          <w:szCs w:val="22"/>
        </w:rPr>
        <w:t>kopalniške opreme</w:t>
      </w:r>
      <w:r w:rsidR="00E51F5D" w:rsidRPr="00463903">
        <w:rPr>
          <w:rFonts w:cs="Tahoma"/>
          <w:sz w:val="22"/>
          <w:szCs w:val="22"/>
        </w:rPr>
        <w:t xml:space="preserve">, investicij v zasebni kapital, </w:t>
      </w:r>
      <w:r w:rsidRPr="00463903">
        <w:rPr>
          <w:rFonts w:cs="Tahoma"/>
          <w:sz w:val="22"/>
          <w:szCs w:val="22"/>
        </w:rPr>
        <w:t>kadrovsk</w:t>
      </w:r>
      <w:r w:rsidR="00E51F5D" w:rsidRPr="00463903">
        <w:rPr>
          <w:rFonts w:cs="Tahoma"/>
          <w:sz w:val="22"/>
          <w:szCs w:val="22"/>
        </w:rPr>
        <w:t>ega in poslovnega svetovanja – iskanja</w:t>
      </w:r>
      <w:r w:rsidRPr="00463903">
        <w:rPr>
          <w:rFonts w:cs="Tahoma"/>
          <w:sz w:val="22"/>
          <w:szCs w:val="22"/>
        </w:rPr>
        <w:t xml:space="preserve"> izvršnega kadra na globalnem nivoju</w:t>
      </w:r>
      <w:r w:rsidR="00E51F5D" w:rsidRPr="00463903">
        <w:rPr>
          <w:rFonts w:cs="Tahoma"/>
          <w:sz w:val="22"/>
          <w:szCs w:val="22"/>
        </w:rPr>
        <w:t xml:space="preserve"> ter p</w:t>
      </w:r>
      <w:r w:rsidRPr="00463903">
        <w:rPr>
          <w:rFonts w:cs="Tahoma"/>
          <w:sz w:val="22"/>
          <w:szCs w:val="22"/>
        </w:rPr>
        <w:t>ravn</w:t>
      </w:r>
      <w:r w:rsidR="00E51F5D" w:rsidRPr="00463903">
        <w:rPr>
          <w:rFonts w:cs="Tahoma"/>
          <w:sz w:val="22"/>
          <w:szCs w:val="22"/>
        </w:rPr>
        <w:t>ega</w:t>
      </w:r>
      <w:r w:rsidRPr="00463903">
        <w:rPr>
          <w:rFonts w:cs="Tahoma"/>
          <w:sz w:val="22"/>
          <w:szCs w:val="22"/>
        </w:rPr>
        <w:t xml:space="preserve"> </w:t>
      </w:r>
      <w:r w:rsidR="00E51F5D" w:rsidRPr="00463903">
        <w:rPr>
          <w:rFonts w:cs="Tahoma"/>
          <w:sz w:val="22"/>
          <w:szCs w:val="22"/>
        </w:rPr>
        <w:t>svetovanja.</w:t>
      </w:r>
    </w:p>
    <w:p w:rsidR="008B00DD" w:rsidRPr="00463903" w:rsidRDefault="008B00DD" w:rsidP="005D7959">
      <w:pPr>
        <w:shd w:val="clear" w:color="auto" w:fill="FFFFFF"/>
        <w:spacing w:after="0"/>
        <w:jc w:val="left"/>
        <w:textAlignment w:val="top"/>
        <w:rPr>
          <w:rFonts w:cs="Tahoma"/>
          <w:sz w:val="22"/>
          <w:szCs w:val="22"/>
        </w:rPr>
      </w:pPr>
    </w:p>
    <w:p w:rsidR="008B00DD" w:rsidRPr="00463903" w:rsidRDefault="00E51F5D" w:rsidP="005D7959">
      <w:pPr>
        <w:shd w:val="clear" w:color="auto" w:fill="FFFFFF"/>
        <w:spacing w:after="0"/>
        <w:textAlignment w:val="top"/>
        <w:rPr>
          <w:rFonts w:cs="Tahoma"/>
          <w:sz w:val="22"/>
          <w:szCs w:val="22"/>
        </w:rPr>
      </w:pPr>
      <w:r w:rsidRPr="00463903">
        <w:rPr>
          <w:rFonts w:cs="Tahoma"/>
          <w:sz w:val="22"/>
          <w:szCs w:val="22"/>
        </w:rPr>
        <w:t xml:space="preserve">Dogodek organizira </w:t>
      </w:r>
      <w:r w:rsidR="008B00DD" w:rsidRPr="00463903">
        <w:rPr>
          <w:rFonts w:cs="Tahoma"/>
          <w:sz w:val="22"/>
          <w:szCs w:val="22"/>
        </w:rPr>
        <w:t>Gospodarska zbornica Slovenije v sodelovanju z Javno agencijo za spodbujanje podjetništva, inovativnosti, razvoja,</w:t>
      </w:r>
      <w:r w:rsidRPr="00463903">
        <w:rPr>
          <w:rFonts w:cs="Tahoma"/>
          <w:sz w:val="22"/>
          <w:szCs w:val="22"/>
        </w:rPr>
        <w:t xml:space="preserve"> investicij in turizma (SPIRIT).</w:t>
      </w:r>
      <w:r w:rsidR="008B00DD" w:rsidRPr="00463903">
        <w:rPr>
          <w:rFonts w:cs="Tahoma"/>
          <w:sz w:val="22"/>
          <w:szCs w:val="22"/>
        </w:rPr>
        <w:t xml:space="preserve">  </w:t>
      </w:r>
    </w:p>
    <w:p w:rsidR="008B00DD" w:rsidRPr="00463903" w:rsidRDefault="008B00DD" w:rsidP="005D7959">
      <w:pPr>
        <w:shd w:val="clear" w:color="auto" w:fill="FFFFFF"/>
        <w:spacing w:after="0"/>
        <w:textAlignment w:val="top"/>
        <w:rPr>
          <w:rFonts w:cs="Tahoma"/>
          <w:sz w:val="22"/>
          <w:szCs w:val="22"/>
        </w:rPr>
      </w:pPr>
    </w:p>
    <w:p w:rsidR="002818FC" w:rsidRPr="00463903" w:rsidRDefault="002818FC" w:rsidP="005D7959">
      <w:pPr>
        <w:shd w:val="clear" w:color="auto" w:fill="FFFFFF"/>
        <w:spacing w:after="0"/>
        <w:textAlignment w:val="top"/>
        <w:outlineLvl w:val="2"/>
        <w:rPr>
          <w:rFonts w:cs="Tahoma"/>
          <w:b/>
          <w:sz w:val="22"/>
          <w:szCs w:val="22"/>
        </w:rPr>
      </w:pPr>
      <w:r w:rsidRPr="00463903">
        <w:rPr>
          <w:rFonts w:cs="Tahoma"/>
          <w:b/>
          <w:sz w:val="22"/>
          <w:szCs w:val="22"/>
        </w:rPr>
        <w:t>Program</w:t>
      </w:r>
    </w:p>
    <w:tbl>
      <w:tblPr>
        <w:tblStyle w:val="Tabelamrea11"/>
        <w:tblW w:w="0" w:type="auto"/>
        <w:tblLook w:val="04A0" w:firstRow="1" w:lastRow="0" w:firstColumn="1" w:lastColumn="0" w:noHBand="0" w:noVBand="1"/>
      </w:tblPr>
      <w:tblGrid>
        <w:gridCol w:w="1413"/>
        <w:gridCol w:w="7081"/>
      </w:tblGrid>
      <w:tr w:rsidR="00463903" w:rsidRPr="00463903" w:rsidTr="002818FC">
        <w:tc>
          <w:tcPr>
            <w:tcW w:w="1413" w:type="dxa"/>
          </w:tcPr>
          <w:p w:rsidR="002818FC" w:rsidRPr="00463903" w:rsidRDefault="002818FC" w:rsidP="005D7959">
            <w:pPr>
              <w:jc w:val="left"/>
              <w:rPr>
                <w:rFonts w:cs="Tahoma"/>
                <w:b/>
                <w:szCs w:val="22"/>
              </w:rPr>
            </w:pPr>
          </w:p>
        </w:tc>
        <w:tc>
          <w:tcPr>
            <w:tcW w:w="7081" w:type="dxa"/>
          </w:tcPr>
          <w:p w:rsidR="002818FC" w:rsidRPr="00463903" w:rsidRDefault="002818FC" w:rsidP="005D7959">
            <w:pPr>
              <w:jc w:val="left"/>
              <w:rPr>
                <w:rFonts w:cs="Tahoma"/>
                <w:b/>
                <w:szCs w:val="22"/>
              </w:rPr>
            </w:pPr>
            <w:r w:rsidRPr="00463903">
              <w:rPr>
                <w:rFonts w:cs="Tahoma"/>
                <w:b/>
                <w:szCs w:val="22"/>
              </w:rPr>
              <w:t>POSLOVNI FORUM, dvorana A</w:t>
            </w:r>
          </w:p>
        </w:tc>
      </w:tr>
      <w:tr w:rsidR="00463903" w:rsidRPr="00463903" w:rsidTr="002818FC">
        <w:tc>
          <w:tcPr>
            <w:tcW w:w="1413" w:type="dxa"/>
          </w:tcPr>
          <w:p w:rsidR="002818FC" w:rsidRPr="00463903" w:rsidRDefault="002818FC" w:rsidP="005D7959">
            <w:pPr>
              <w:jc w:val="left"/>
              <w:rPr>
                <w:rFonts w:eastAsia="Times New Roman" w:cs="Tahoma"/>
                <w:szCs w:val="22"/>
              </w:rPr>
            </w:pPr>
            <w:r w:rsidRPr="00463903">
              <w:rPr>
                <w:rFonts w:eastAsia="Times New Roman" w:cs="Tahoma"/>
                <w:szCs w:val="22"/>
              </w:rPr>
              <w:t>13.30 – 13.50</w:t>
            </w:r>
          </w:p>
        </w:tc>
        <w:tc>
          <w:tcPr>
            <w:tcW w:w="7081" w:type="dxa"/>
          </w:tcPr>
          <w:p w:rsidR="002818FC" w:rsidRPr="00463903" w:rsidRDefault="002818FC" w:rsidP="005D7959">
            <w:pPr>
              <w:jc w:val="left"/>
              <w:rPr>
                <w:rFonts w:eastAsia="Times New Roman" w:cs="Tahoma"/>
                <w:szCs w:val="22"/>
              </w:rPr>
            </w:pPr>
            <w:r w:rsidRPr="00463903">
              <w:rPr>
                <w:rFonts w:eastAsia="Times New Roman" w:cs="Tahoma"/>
                <w:szCs w:val="22"/>
              </w:rPr>
              <w:t>Pozdravna nagovora</w:t>
            </w:r>
          </w:p>
          <w:p w:rsidR="002818FC" w:rsidRPr="00463903" w:rsidRDefault="002818FC" w:rsidP="005D7959">
            <w:pPr>
              <w:numPr>
                <w:ilvl w:val="0"/>
                <w:numId w:val="12"/>
              </w:numPr>
              <w:spacing w:after="0"/>
              <w:contextualSpacing/>
              <w:jc w:val="left"/>
              <w:rPr>
                <w:rFonts w:eastAsia="Times New Roman" w:cs="Tahoma"/>
                <w:szCs w:val="22"/>
              </w:rPr>
            </w:pPr>
            <w:r w:rsidRPr="00463903">
              <w:rPr>
                <w:rFonts w:eastAsia="Times New Roman" w:cs="Tahoma"/>
                <w:szCs w:val="22"/>
              </w:rPr>
              <w:t xml:space="preserve">Goran </w:t>
            </w:r>
            <w:proofErr w:type="spellStart"/>
            <w:r w:rsidRPr="00463903">
              <w:rPr>
                <w:rFonts w:eastAsia="Times New Roman" w:cs="Tahoma"/>
                <w:szCs w:val="22"/>
              </w:rPr>
              <w:t>Novkovič</w:t>
            </w:r>
            <w:proofErr w:type="spellEnd"/>
            <w:r w:rsidRPr="00463903">
              <w:rPr>
                <w:rFonts w:eastAsia="Times New Roman" w:cs="Tahoma"/>
                <w:szCs w:val="22"/>
              </w:rPr>
              <w:t>, svetovalec predsednika, GZS</w:t>
            </w:r>
          </w:p>
          <w:p w:rsidR="002818FC" w:rsidRPr="00463903" w:rsidRDefault="002818FC" w:rsidP="005D7959">
            <w:pPr>
              <w:numPr>
                <w:ilvl w:val="0"/>
                <w:numId w:val="12"/>
              </w:numPr>
              <w:spacing w:after="0"/>
              <w:contextualSpacing/>
              <w:jc w:val="left"/>
              <w:rPr>
                <w:rFonts w:eastAsia="Times New Roman" w:cs="Tahoma"/>
                <w:szCs w:val="22"/>
              </w:rPr>
            </w:pPr>
            <w:r w:rsidRPr="00463903">
              <w:rPr>
                <w:rFonts w:eastAsia="Times New Roman" w:cs="Tahoma"/>
                <w:szCs w:val="22"/>
              </w:rPr>
              <w:t xml:space="preserve">Jaroslav </w:t>
            </w:r>
            <w:proofErr w:type="spellStart"/>
            <w:r w:rsidRPr="00463903">
              <w:rPr>
                <w:rFonts w:eastAsia="Times New Roman" w:cs="Tahoma"/>
                <w:szCs w:val="22"/>
              </w:rPr>
              <w:t>Hanak</w:t>
            </w:r>
            <w:proofErr w:type="spellEnd"/>
            <w:r w:rsidRPr="00463903">
              <w:rPr>
                <w:rFonts w:eastAsia="Times New Roman" w:cs="Tahoma"/>
                <w:szCs w:val="22"/>
              </w:rPr>
              <w:t xml:space="preserve"> – predsednik Industrijske konfederacije Češke republike</w:t>
            </w:r>
          </w:p>
          <w:p w:rsidR="002818FC" w:rsidRPr="00463903" w:rsidRDefault="002818FC" w:rsidP="005D7959">
            <w:pPr>
              <w:contextualSpacing/>
              <w:jc w:val="left"/>
              <w:rPr>
                <w:rFonts w:eastAsia="Times New Roman" w:cs="Tahoma"/>
                <w:szCs w:val="22"/>
              </w:rPr>
            </w:pPr>
            <w:r w:rsidRPr="00463903">
              <w:rPr>
                <w:rFonts w:eastAsia="Times New Roman" w:cs="Tahoma"/>
                <w:szCs w:val="22"/>
              </w:rPr>
              <w:t>Uvodna nagovora</w:t>
            </w:r>
          </w:p>
          <w:p w:rsidR="002818FC" w:rsidRPr="00463903" w:rsidRDefault="002818FC" w:rsidP="005D7959">
            <w:pPr>
              <w:pStyle w:val="Odstavekseznama"/>
              <w:widowControl/>
              <w:numPr>
                <w:ilvl w:val="0"/>
                <w:numId w:val="12"/>
              </w:numPr>
              <w:jc w:val="left"/>
              <w:rPr>
                <w:rFonts w:ascii="Tahoma" w:hAnsi="Tahoma" w:cs="Tahoma"/>
                <w:sz w:val="22"/>
                <w:szCs w:val="22"/>
              </w:rPr>
            </w:pPr>
            <w:r w:rsidRPr="00463903">
              <w:rPr>
                <w:rFonts w:ascii="Tahoma" w:hAnsi="Tahoma" w:cs="Tahoma"/>
                <w:sz w:val="22"/>
                <w:szCs w:val="22"/>
              </w:rPr>
              <w:t>Aleš Cantarutti, državni sekretar, Ministrstvo RS za gospodarski razvoj in tehnologijo</w:t>
            </w:r>
          </w:p>
          <w:p w:rsidR="002818FC" w:rsidRPr="00463903" w:rsidRDefault="002818FC" w:rsidP="005D7959">
            <w:pPr>
              <w:pStyle w:val="Odstavekseznama"/>
              <w:widowControl/>
              <w:numPr>
                <w:ilvl w:val="0"/>
                <w:numId w:val="12"/>
              </w:numPr>
              <w:jc w:val="left"/>
              <w:rPr>
                <w:rFonts w:ascii="Tahoma" w:hAnsi="Tahoma" w:cs="Tahoma"/>
                <w:sz w:val="22"/>
                <w:szCs w:val="22"/>
              </w:rPr>
            </w:pPr>
            <w:r w:rsidRPr="00463903">
              <w:rPr>
                <w:rFonts w:ascii="Tahoma" w:hAnsi="Tahoma" w:cs="Tahoma"/>
                <w:sz w:val="22"/>
                <w:szCs w:val="22"/>
              </w:rPr>
              <w:t xml:space="preserve">Vladimír </w:t>
            </w:r>
            <w:proofErr w:type="spellStart"/>
            <w:r w:rsidRPr="00463903">
              <w:rPr>
                <w:rFonts w:ascii="Tahoma" w:hAnsi="Tahoma" w:cs="Tahoma"/>
                <w:sz w:val="22"/>
                <w:szCs w:val="22"/>
              </w:rPr>
              <w:t>Bärtl</w:t>
            </w:r>
            <w:proofErr w:type="spellEnd"/>
            <w:r w:rsidRPr="00463903">
              <w:rPr>
                <w:rFonts w:ascii="Tahoma" w:hAnsi="Tahoma" w:cs="Tahoma"/>
                <w:sz w:val="22"/>
                <w:szCs w:val="22"/>
              </w:rPr>
              <w:t xml:space="preserve">, namestnik ministra, Ministrstvo ČR za industrijo in trgovino – Sektor za evropsko unijo in zunanjo trgovino </w:t>
            </w:r>
          </w:p>
        </w:tc>
      </w:tr>
      <w:tr w:rsidR="00463903" w:rsidRPr="00463903" w:rsidTr="002818FC">
        <w:tc>
          <w:tcPr>
            <w:tcW w:w="1413" w:type="dxa"/>
          </w:tcPr>
          <w:p w:rsidR="002818FC" w:rsidRPr="00463903" w:rsidRDefault="002818FC" w:rsidP="005D7959">
            <w:pPr>
              <w:jc w:val="left"/>
              <w:rPr>
                <w:rFonts w:eastAsia="Times New Roman" w:cs="Tahoma"/>
                <w:szCs w:val="22"/>
              </w:rPr>
            </w:pPr>
            <w:r w:rsidRPr="00463903">
              <w:rPr>
                <w:rFonts w:eastAsia="Times New Roman" w:cs="Tahoma"/>
                <w:szCs w:val="22"/>
              </w:rPr>
              <w:t>13.50 – 14.00</w:t>
            </w:r>
          </w:p>
        </w:tc>
        <w:tc>
          <w:tcPr>
            <w:tcW w:w="7081" w:type="dxa"/>
          </w:tcPr>
          <w:p w:rsidR="002818FC" w:rsidRPr="00463903" w:rsidRDefault="002818FC" w:rsidP="005D7959">
            <w:pPr>
              <w:jc w:val="left"/>
              <w:rPr>
                <w:rFonts w:eastAsia="Times New Roman" w:cs="Tahoma"/>
                <w:szCs w:val="22"/>
              </w:rPr>
            </w:pPr>
            <w:r w:rsidRPr="00463903">
              <w:rPr>
                <w:rFonts w:eastAsia="Times New Roman" w:cs="Tahoma"/>
                <w:szCs w:val="22"/>
              </w:rPr>
              <w:t xml:space="preserve">Predstavitev gospodarske situacije Slovenije – Bojan Ivanc, Vodja analitske skupine, GZS - SKEP </w:t>
            </w:r>
          </w:p>
        </w:tc>
      </w:tr>
      <w:tr w:rsidR="00463903" w:rsidRPr="00463903" w:rsidTr="002818FC">
        <w:tc>
          <w:tcPr>
            <w:tcW w:w="1413" w:type="dxa"/>
          </w:tcPr>
          <w:p w:rsidR="002818FC" w:rsidRPr="00463903" w:rsidRDefault="002818FC" w:rsidP="005D7959">
            <w:pPr>
              <w:jc w:val="left"/>
              <w:rPr>
                <w:rFonts w:eastAsia="Times New Roman" w:cs="Tahoma"/>
                <w:szCs w:val="22"/>
              </w:rPr>
            </w:pPr>
            <w:r w:rsidRPr="00463903">
              <w:rPr>
                <w:rFonts w:eastAsia="Times New Roman" w:cs="Tahoma"/>
                <w:szCs w:val="22"/>
              </w:rPr>
              <w:t>14.00 – 14.15</w:t>
            </w:r>
          </w:p>
        </w:tc>
        <w:tc>
          <w:tcPr>
            <w:tcW w:w="7081" w:type="dxa"/>
          </w:tcPr>
          <w:p w:rsidR="002818FC" w:rsidRPr="00463903" w:rsidRDefault="002818FC" w:rsidP="00463903">
            <w:pPr>
              <w:jc w:val="left"/>
              <w:rPr>
                <w:rFonts w:eastAsia="Times New Roman" w:cs="Tahoma"/>
                <w:szCs w:val="22"/>
              </w:rPr>
            </w:pPr>
            <w:r w:rsidRPr="00463903">
              <w:rPr>
                <w:rFonts w:eastAsia="Times New Roman" w:cs="Tahoma"/>
                <w:szCs w:val="22"/>
              </w:rPr>
              <w:t>Predstavitev poslovnega okolja Češke – Pavel Fara, namestnik direktorja, Industrijska konfederacija Češke republike -  Oddelek za mednarodno sodelovanje</w:t>
            </w:r>
          </w:p>
        </w:tc>
      </w:tr>
      <w:tr w:rsidR="00463903" w:rsidRPr="00463903" w:rsidTr="002818FC">
        <w:tc>
          <w:tcPr>
            <w:tcW w:w="1413" w:type="dxa"/>
          </w:tcPr>
          <w:p w:rsidR="002818FC" w:rsidRPr="00463903" w:rsidRDefault="002818FC" w:rsidP="005D7959">
            <w:pPr>
              <w:jc w:val="left"/>
              <w:rPr>
                <w:rFonts w:eastAsia="Times New Roman" w:cs="Tahoma"/>
                <w:szCs w:val="22"/>
              </w:rPr>
            </w:pPr>
            <w:r w:rsidRPr="00463903">
              <w:rPr>
                <w:rFonts w:eastAsia="Times New Roman" w:cs="Tahoma"/>
                <w:szCs w:val="22"/>
              </w:rPr>
              <w:t>14.15 – 14.30</w:t>
            </w:r>
          </w:p>
        </w:tc>
        <w:tc>
          <w:tcPr>
            <w:tcW w:w="7081" w:type="dxa"/>
          </w:tcPr>
          <w:p w:rsidR="002818FC" w:rsidRPr="00463903" w:rsidRDefault="002818FC" w:rsidP="00463903">
            <w:pPr>
              <w:jc w:val="left"/>
              <w:rPr>
                <w:rFonts w:eastAsia="Times New Roman" w:cs="Tahoma"/>
                <w:szCs w:val="22"/>
              </w:rPr>
            </w:pPr>
            <w:r w:rsidRPr="00463903">
              <w:rPr>
                <w:rFonts w:eastAsia="Times New Roman" w:cs="Tahoma"/>
                <w:szCs w:val="22"/>
              </w:rPr>
              <w:t>Predstavitev investicijskega okolja SLO – Matej Skočir, direktor, agencija SPIRIT - Sektor za spodbujanje internacionalizacije in tujih neposrednih investicij</w:t>
            </w:r>
          </w:p>
        </w:tc>
      </w:tr>
      <w:tr w:rsidR="00463903" w:rsidRPr="00463903" w:rsidTr="002818FC">
        <w:tc>
          <w:tcPr>
            <w:tcW w:w="1413" w:type="dxa"/>
          </w:tcPr>
          <w:p w:rsidR="002818FC" w:rsidRPr="00463903" w:rsidRDefault="002818FC" w:rsidP="005D7959">
            <w:pPr>
              <w:jc w:val="left"/>
              <w:rPr>
                <w:rFonts w:eastAsia="Times New Roman" w:cs="Tahoma"/>
                <w:szCs w:val="22"/>
              </w:rPr>
            </w:pPr>
            <w:r w:rsidRPr="00463903">
              <w:rPr>
                <w:rFonts w:eastAsia="Times New Roman" w:cs="Tahoma"/>
                <w:szCs w:val="22"/>
              </w:rPr>
              <w:t>14.30– 14.40</w:t>
            </w:r>
          </w:p>
        </w:tc>
        <w:tc>
          <w:tcPr>
            <w:tcW w:w="7081" w:type="dxa"/>
          </w:tcPr>
          <w:p w:rsidR="002818FC" w:rsidRPr="00463903" w:rsidRDefault="002818FC" w:rsidP="00463903">
            <w:pPr>
              <w:jc w:val="left"/>
              <w:rPr>
                <w:rFonts w:eastAsia="Times New Roman" w:cs="Tahoma"/>
                <w:szCs w:val="22"/>
              </w:rPr>
            </w:pPr>
            <w:r w:rsidRPr="00463903">
              <w:rPr>
                <w:rFonts w:eastAsia="Times New Roman" w:cs="Tahoma"/>
                <w:szCs w:val="22"/>
              </w:rPr>
              <w:t xml:space="preserve">Predstavitev dobrega primera poslovnega sodelovanja, Emil Žižka, generalni direktor, Litostroj </w:t>
            </w:r>
            <w:proofErr w:type="spellStart"/>
            <w:r w:rsidRPr="00463903">
              <w:rPr>
                <w:rFonts w:eastAsia="Times New Roman" w:cs="Tahoma"/>
                <w:szCs w:val="22"/>
              </w:rPr>
              <w:t>Power</w:t>
            </w:r>
            <w:proofErr w:type="spellEnd"/>
            <w:r w:rsidRPr="00463903">
              <w:rPr>
                <w:rFonts w:eastAsia="Times New Roman" w:cs="Tahoma"/>
                <w:szCs w:val="22"/>
              </w:rPr>
              <w:t xml:space="preserve"> d.o.o. </w:t>
            </w:r>
          </w:p>
        </w:tc>
      </w:tr>
      <w:tr w:rsidR="00463903" w:rsidRPr="00463903" w:rsidTr="007273EC">
        <w:tc>
          <w:tcPr>
            <w:tcW w:w="1413" w:type="dxa"/>
            <w:shd w:val="clear" w:color="auto" w:fill="DEEAF6" w:themeFill="accent1" w:themeFillTint="33"/>
          </w:tcPr>
          <w:p w:rsidR="002818FC" w:rsidRPr="00463903" w:rsidRDefault="002818FC" w:rsidP="005D7959">
            <w:pPr>
              <w:jc w:val="left"/>
              <w:rPr>
                <w:rFonts w:cs="Tahoma"/>
                <w:szCs w:val="22"/>
              </w:rPr>
            </w:pPr>
          </w:p>
        </w:tc>
        <w:tc>
          <w:tcPr>
            <w:tcW w:w="7081" w:type="dxa"/>
            <w:shd w:val="clear" w:color="auto" w:fill="DEEAF6" w:themeFill="accent1" w:themeFillTint="33"/>
          </w:tcPr>
          <w:p w:rsidR="002818FC" w:rsidRPr="00463903" w:rsidRDefault="002818FC" w:rsidP="005D7959">
            <w:pPr>
              <w:jc w:val="left"/>
              <w:rPr>
                <w:rFonts w:cs="Tahoma"/>
                <w:b/>
                <w:szCs w:val="22"/>
              </w:rPr>
            </w:pPr>
            <w:r w:rsidRPr="00463903">
              <w:rPr>
                <w:rFonts w:cs="Tahoma"/>
                <w:b/>
                <w:szCs w:val="22"/>
              </w:rPr>
              <w:t>UDELEŽBA PREDSEDNIKOV VLAD RS IN ČR NA POSLOVNEM FORUM</w:t>
            </w:r>
          </w:p>
        </w:tc>
      </w:tr>
      <w:tr w:rsidR="00463903" w:rsidRPr="00463903" w:rsidTr="007273EC">
        <w:tc>
          <w:tcPr>
            <w:tcW w:w="1413" w:type="dxa"/>
            <w:shd w:val="clear" w:color="auto" w:fill="DEEAF6" w:themeFill="accent1" w:themeFillTint="33"/>
          </w:tcPr>
          <w:p w:rsidR="002818FC" w:rsidRPr="00463903" w:rsidRDefault="002818FC" w:rsidP="005D7959">
            <w:pPr>
              <w:jc w:val="left"/>
              <w:rPr>
                <w:rFonts w:cs="Tahoma"/>
                <w:szCs w:val="22"/>
              </w:rPr>
            </w:pPr>
            <w:r w:rsidRPr="00463903">
              <w:rPr>
                <w:rFonts w:cs="Tahoma"/>
                <w:szCs w:val="22"/>
              </w:rPr>
              <w:t>14.45</w:t>
            </w:r>
          </w:p>
        </w:tc>
        <w:tc>
          <w:tcPr>
            <w:tcW w:w="7081" w:type="dxa"/>
            <w:shd w:val="clear" w:color="auto" w:fill="DEEAF6" w:themeFill="accent1" w:themeFillTint="33"/>
          </w:tcPr>
          <w:p w:rsidR="002818FC" w:rsidRPr="00463903" w:rsidRDefault="002818FC" w:rsidP="005D7959">
            <w:pPr>
              <w:jc w:val="left"/>
              <w:rPr>
                <w:rFonts w:cs="Tahoma"/>
                <w:szCs w:val="22"/>
              </w:rPr>
            </w:pPr>
            <w:r w:rsidRPr="00463903">
              <w:rPr>
                <w:rFonts w:cs="Tahoma"/>
                <w:szCs w:val="22"/>
              </w:rPr>
              <w:t xml:space="preserve">Prihod PV vlade ČR </w:t>
            </w:r>
            <w:proofErr w:type="spellStart"/>
            <w:r w:rsidRPr="00463903">
              <w:rPr>
                <w:rFonts w:cs="Tahoma"/>
                <w:szCs w:val="22"/>
              </w:rPr>
              <w:t>Bohuslava</w:t>
            </w:r>
            <w:proofErr w:type="spellEnd"/>
            <w:r w:rsidRPr="00463903">
              <w:rPr>
                <w:rFonts w:cs="Tahoma"/>
                <w:szCs w:val="22"/>
              </w:rPr>
              <w:t xml:space="preserve"> </w:t>
            </w:r>
            <w:proofErr w:type="spellStart"/>
            <w:r w:rsidRPr="00463903">
              <w:rPr>
                <w:rFonts w:cs="Tahoma"/>
                <w:szCs w:val="22"/>
              </w:rPr>
              <w:t>Sobotke</w:t>
            </w:r>
            <w:proofErr w:type="spellEnd"/>
            <w:r w:rsidRPr="00463903">
              <w:rPr>
                <w:rFonts w:cs="Tahoma"/>
                <w:szCs w:val="22"/>
              </w:rPr>
              <w:t xml:space="preserve"> na</w:t>
            </w:r>
            <w:r w:rsidRPr="00463903">
              <w:rPr>
                <w:rFonts w:cs="Tahoma"/>
                <w:szCs w:val="22"/>
              </w:rPr>
              <w:t xml:space="preserve"> GZS</w:t>
            </w:r>
          </w:p>
          <w:p w:rsidR="002818FC" w:rsidRPr="00463903" w:rsidRDefault="002818FC" w:rsidP="005D7959">
            <w:pPr>
              <w:jc w:val="left"/>
              <w:rPr>
                <w:rFonts w:cs="Tahoma"/>
                <w:i/>
                <w:szCs w:val="22"/>
                <w:u w:val="single"/>
              </w:rPr>
            </w:pPr>
            <w:r w:rsidRPr="00463903">
              <w:rPr>
                <w:rFonts w:cs="Tahoma"/>
                <w:i/>
                <w:szCs w:val="22"/>
                <w:u w:val="single"/>
              </w:rPr>
              <w:t>FOTOTERMIN PRED VHODOM V POSLOVNO STAVBO GZS</w:t>
            </w:r>
          </w:p>
        </w:tc>
      </w:tr>
      <w:tr w:rsidR="00463903" w:rsidRPr="00463903" w:rsidTr="007273EC">
        <w:tc>
          <w:tcPr>
            <w:tcW w:w="1413" w:type="dxa"/>
            <w:shd w:val="clear" w:color="auto" w:fill="DEEAF6" w:themeFill="accent1" w:themeFillTint="33"/>
          </w:tcPr>
          <w:p w:rsidR="002818FC" w:rsidRPr="00463903" w:rsidRDefault="002818FC" w:rsidP="005D7959">
            <w:pPr>
              <w:jc w:val="left"/>
              <w:rPr>
                <w:rFonts w:cs="Tahoma"/>
                <w:szCs w:val="22"/>
              </w:rPr>
            </w:pPr>
          </w:p>
        </w:tc>
        <w:tc>
          <w:tcPr>
            <w:tcW w:w="7081" w:type="dxa"/>
            <w:shd w:val="clear" w:color="auto" w:fill="DEEAF6" w:themeFill="accent1" w:themeFillTint="33"/>
          </w:tcPr>
          <w:p w:rsidR="002818FC" w:rsidRPr="00463903" w:rsidRDefault="002818FC" w:rsidP="005D7959">
            <w:pPr>
              <w:jc w:val="left"/>
              <w:rPr>
                <w:rFonts w:cs="Tahoma"/>
                <w:szCs w:val="22"/>
              </w:rPr>
            </w:pPr>
            <w:r w:rsidRPr="00463903">
              <w:rPr>
                <w:rFonts w:cs="Tahoma"/>
                <w:szCs w:val="22"/>
              </w:rPr>
              <w:t>Vpis v častno knjigo gostov GZS, sejna soba, 1. nadstropje</w:t>
            </w:r>
          </w:p>
          <w:p w:rsidR="00D51144" w:rsidRPr="00463903" w:rsidRDefault="00D51144" w:rsidP="000F6AF4">
            <w:pPr>
              <w:rPr>
                <w:rFonts w:cs="Tahoma"/>
                <w:i/>
                <w:szCs w:val="22"/>
              </w:rPr>
            </w:pPr>
            <w:r w:rsidRPr="00463903">
              <w:rPr>
                <w:rFonts w:cs="Tahoma"/>
                <w:i/>
                <w:szCs w:val="22"/>
                <w:u w:val="single"/>
              </w:rPr>
              <w:t>FOTOTERMIN</w:t>
            </w:r>
          </w:p>
        </w:tc>
      </w:tr>
      <w:tr w:rsidR="00463903" w:rsidRPr="00463903" w:rsidTr="007273EC">
        <w:tc>
          <w:tcPr>
            <w:tcW w:w="1413" w:type="dxa"/>
            <w:shd w:val="clear" w:color="auto" w:fill="DEEAF6" w:themeFill="accent1" w:themeFillTint="33"/>
          </w:tcPr>
          <w:p w:rsidR="002818FC" w:rsidRPr="00463903" w:rsidRDefault="002818FC" w:rsidP="005D7959">
            <w:pPr>
              <w:jc w:val="left"/>
              <w:rPr>
                <w:rFonts w:eastAsia="Times New Roman" w:cs="Tahoma"/>
                <w:szCs w:val="22"/>
              </w:rPr>
            </w:pPr>
            <w:r w:rsidRPr="00463903">
              <w:rPr>
                <w:rFonts w:eastAsia="Times New Roman" w:cs="Tahoma"/>
                <w:szCs w:val="22"/>
              </w:rPr>
              <w:t>14.55 – 15.00</w:t>
            </w:r>
          </w:p>
        </w:tc>
        <w:tc>
          <w:tcPr>
            <w:tcW w:w="7081" w:type="dxa"/>
            <w:shd w:val="clear" w:color="auto" w:fill="DEEAF6" w:themeFill="accent1" w:themeFillTint="33"/>
          </w:tcPr>
          <w:p w:rsidR="002818FC" w:rsidRPr="00463903" w:rsidRDefault="007273EC" w:rsidP="005D7959">
            <w:pPr>
              <w:jc w:val="left"/>
              <w:rPr>
                <w:rFonts w:eastAsia="Times New Roman" w:cs="Tahoma"/>
                <w:szCs w:val="22"/>
              </w:rPr>
            </w:pPr>
            <w:r w:rsidRPr="00463903">
              <w:rPr>
                <w:rFonts w:eastAsia="Times New Roman" w:cs="Tahoma"/>
                <w:szCs w:val="22"/>
              </w:rPr>
              <w:t xml:space="preserve">Pozdravna nagovora, </w:t>
            </w:r>
            <w:r w:rsidRPr="00463903">
              <w:rPr>
                <w:rFonts w:cs="Tahoma"/>
                <w:i/>
                <w:szCs w:val="22"/>
                <w:u w:val="single"/>
              </w:rPr>
              <w:t>FOTOTERMIN</w:t>
            </w:r>
          </w:p>
          <w:p w:rsidR="002818FC" w:rsidRPr="00463903" w:rsidRDefault="002818FC" w:rsidP="005D7959">
            <w:pPr>
              <w:numPr>
                <w:ilvl w:val="0"/>
                <w:numId w:val="12"/>
              </w:numPr>
              <w:spacing w:after="0"/>
              <w:contextualSpacing/>
              <w:jc w:val="left"/>
              <w:rPr>
                <w:rFonts w:eastAsia="Times New Roman" w:cs="Tahoma"/>
                <w:szCs w:val="22"/>
              </w:rPr>
            </w:pPr>
            <w:r w:rsidRPr="00463903">
              <w:rPr>
                <w:rFonts w:eastAsia="Times New Roman" w:cs="Tahoma"/>
                <w:szCs w:val="22"/>
              </w:rPr>
              <w:t>Samo Hribar Milič – predsednik GZS</w:t>
            </w:r>
          </w:p>
          <w:p w:rsidR="002818FC" w:rsidRPr="00463903" w:rsidRDefault="002818FC" w:rsidP="005D7959">
            <w:pPr>
              <w:numPr>
                <w:ilvl w:val="0"/>
                <w:numId w:val="12"/>
              </w:numPr>
              <w:spacing w:after="0"/>
              <w:contextualSpacing/>
              <w:jc w:val="left"/>
              <w:rPr>
                <w:rFonts w:eastAsia="Times New Roman" w:cs="Tahoma"/>
                <w:szCs w:val="22"/>
              </w:rPr>
            </w:pPr>
            <w:r w:rsidRPr="00463903">
              <w:rPr>
                <w:rFonts w:eastAsia="Times New Roman" w:cs="Tahoma"/>
                <w:szCs w:val="22"/>
              </w:rPr>
              <w:t xml:space="preserve">Jaroslav </w:t>
            </w:r>
            <w:proofErr w:type="spellStart"/>
            <w:r w:rsidRPr="00463903">
              <w:rPr>
                <w:rFonts w:eastAsia="Times New Roman" w:cs="Tahoma"/>
                <w:szCs w:val="22"/>
              </w:rPr>
              <w:t>Hanak</w:t>
            </w:r>
            <w:proofErr w:type="spellEnd"/>
            <w:r w:rsidRPr="00463903">
              <w:rPr>
                <w:rFonts w:eastAsia="Times New Roman" w:cs="Tahoma"/>
                <w:szCs w:val="22"/>
              </w:rPr>
              <w:t xml:space="preserve"> – predsednik Industrijske konfederacije ČR </w:t>
            </w:r>
          </w:p>
        </w:tc>
      </w:tr>
      <w:tr w:rsidR="00463903" w:rsidRPr="00463903" w:rsidTr="007273EC">
        <w:tc>
          <w:tcPr>
            <w:tcW w:w="1413" w:type="dxa"/>
            <w:shd w:val="clear" w:color="auto" w:fill="DEEAF6" w:themeFill="accent1" w:themeFillTint="33"/>
          </w:tcPr>
          <w:p w:rsidR="002818FC" w:rsidRPr="00463903" w:rsidRDefault="002818FC" w:rsidP="005D7959">
            <w:pPr>
              <w:spacing w:after="0"/>
              <w:contextualSpacing/>
              <w:jc w:val="left"/>
              <w:rPr>
                <w:rFonts w:eastAsia="Times New Roman" w:cs="Tahoma"/>
                <w:szCs w:val="22"/>
              </w:rPr>
            </w:pPr>
            <w:r w:rsidRPr="00463903">
              <w:rPr>
                <w:rFonts w:eastAsia="Times New Roman" w:cs="Tahoma"/>
                <w:szCs w:val="22"/>
              </w:rPr>
              <w:t>15.00 – 15.15</w:t>
            </w:r>
          </w:p>
        </w:tc>
        <w:tc>
          <w:tcPr>
            <w:tcW w:w="7081" w:type="dxa"/>
            <w:shd w:val="clear" w:color="auto" w:fill="DEEAF6" w:themeFill="accent1" w:themeFillTint="33"/>
          </w:tcPr>
          <w:p w:rsidR="002818FC" w:rsidRPr="00463903" w:rsidRDefault="002818FC" w:rsidP="005D7959">
            <w:pPr>
              <w:spacing w:after="0"/>
              <w:contextualSpacing/>
              <w:jc w:val="left"/>
              <w:rPr>
                <w:rFonts w:eastAsia="Times New Roman" w:cs="Tahoma"/>
                <w:szCs w:val="22"/>
              </w:rPr>
            </w:pPr>
            <w:r w:rsidRPr="00463903">
              <w:rPr>
                <w:rFonts w:eastAsia="Times New Roman" w:cs="Tahoma"/>
                <w:szCs w:val="22"/>
              </w:rPr>
              <w:t>Nagovor predsednikov vlad:</w:t>
            </w:r>
          </w:p>
          <w:p w:rsidR="002818FC" w:rsidRPr="00463903" w:rsidRDefault="002818FC" w:rsidP="005D7959">
            <w:pPr>
              <w:numPr>
                <w:ilvl w:val="0"/>
                <w:numId w:val="12"/>
              </w:numPr>
              <w:spacing w:after="0"/>
              <w:contextualSpacing/>
              <w:jc w:val="left"/>
              <w:rPr>
                <w:rFonts w:eastAsia="Times New Roman" w:cs="Tahoma"/>
                <w:szCs w:val="22"/>
              </w:rPr>
            </w:pPr>
            <w:r w:rsidRPr="00463903">
              <w:rPr>
                <w:rFonts w:eastAsia="Times New Roman" w:cs="Tahoma"/>
                <w:szCs w:val="22"/>
              </w:rPr>
              <w:t>dr.</w:t>
            </w:r>
            <w:r w:rsidRPr="00463903">
              <w:rPr>
                <w:rFonts w:eastAsia="Times New Roman" w:cs="Tahoma"/>
                <w:szCs w:val="22"/>
              </w:rPr>
              <w:t xml:space="preserve"> Miro Cerar, predsednik vlade RS</w:t>
            </w:r>
          </w:p>
          <w:p w:rsidR="002818FC" w:rsidRPr="00463903" w:rsidRDefault="002818FC" w:rsidP="005D7959">
            <w:pPr>
              <w:numPr>
                <w:ilvl w:val="0"/>
                <w:numId w:val="12"/>
              </w:numPr>
              <w:spacing w:after="0"/>
              <w:contextualSpacing/>
              <w:jc w:val="left"/>
              <w:rPr>
                <w:rFonts w:eastAsia="Times New Roman" w:cs="Tahoma"/>
                <w:szCs w:val="22"/>
              </w:rPr>
            </w:pPr>
            <w:proofErr w:type="spellStart"/>
            <w:r w:rsidRPr="00463903">
              <w:rPr>
                <w:rFonts w:eastAsia="Times New Roman" w:cs="Tahoma"/>
                <w:szCs w:val="22"/>
              </w:rPr>
              <w:t>Bohuslav</w:t>
            </w:r>
            <w:proofErr w:type="spellEnd"/>
            <w:r w:rsidRPr="00463903">
              <w:rPr>
                <w:rFonts w:eastAsia="Times New Roman" w:cs="Tahoma"/>
                <w:szCs w:val="22"/>
              </w:rPr>
              <w:t xml:space="preserve"> </w:t>
            </w:r>
            <w:proofErr w:type="spellStart"/>
            <w:r w:rsidRPr="00463903">
              <w:rPr>
                <w:rFonts w:eastAsia="Times New Roman" w:cs="Tahoma"/>
                <w:szCs w:val="22"/>
              </w:rPr>
              <w:t>Sobotka</w:t>
            </w:r>
            <w:proofErr w:type="spellEnd"/>
            <w:r w:rsidRPr="00463903">
              <w:rPr>
                <w:rFonts w:eastAsia="Times New Roman" w:cs="Tahoma"/>
                <w:szCs w:val="22"/>
              </w:rPr>
              <w:t>, predsednik vlade ČR</w:t>
            </w:r>
          </w:p>
        </w:tc>
      </w:tr>
      <w:tr w:rsidR="00463903" w:rsidRPr="00463903" w:rsidTr="002818FC">
        <w:tc>
          <w:tcPr>
            <w:tcW w:w="1413" w:type="dxa"/>
          </w:tcPr>
          <w:p w:rsidR="002818FC" w:rsidRPr="00463903" w:rsidRDefault="002818FC" w:rsidP="005D7959">
            <w:pPr>
              <w:jc w:val="left"/>
              <w:rPr>
                <w:rFonts w:eastAsia="Times New Roman" w:cs="Tahoma"/>
                <w:szCs w:val="22"/>
              </w:rPr>
            </w:pPr>
            <w:r w:rsidRPr="00463903">
              <w:rPr>
                <w:rFonts w:eastAsia="Times New Roman" w:cs="Tahoma"/>
                <w:szCs w:val="22"/>
              </w:rPr>
              <w:t>15.15 – 15.30</w:t>
            </w:r>
          </w:p>
        </w:tc>
        <w:tc>
          <w:tcPr>
            <w:tcW w:w="7081" w:type="dxa"/>
          </w:tcPr>
          <w:p w:rsidR="002818FC" w:rsidRPr="00463903" w:rsidRDefault="002818FC" w:rsidP="005D7959">
            <w:pPr>
              <w:jc w:val="left"/>
              <w:rPr>
                <w:rFonts w:eastAsia="Times New Roman" w:cs="Tahoma"/>
                <w:szCs w:val="22"/>
              </w:rPr>
            </w:pPr>
            <w:r w:rsidRPr="00463903">
              <w:rPr>
                <w:rFonts w:eastAsia="Times New Roman" w:cs="Tahoma"/>
                <w:szCs w:val="22"/>
              </w:rPr>
              <w:t>Druženje obeh predsednikov vlad z gospodarstveniki – pred dvorano</w:t>
            </w:r>
          </w:p>
        </w:tc>
      </w:tr>
      <w:tr w:rsidR="00463903" w:rsidRPr="00463903" w:rsidTr="002818FC">
        <w:tc>
          <w:tcPr>
            <w:tcW w:w="1413" w:type="dxa"/>
          </w:tcPr>
          <w:p w:rsidR="002818FC" w:rsidRPr="00463903" w:rsidRDefault="002818FC" w:rsidP="005D7959">
            <w:pPr>
              <w:jc w:val="left"/>
              <w:rPr>
                <w:rFonts w:eastAsia="Times New Roman" w:cs="Tahoma"/>
                <w:szCs w:val="22"/>
              </w:rPr>
            </w:pPr>
            <w:r w:rsidRPr="00463903">
              <w:rPr>
                <w:rFonts w:eastAsia="Times New Roman" w:cs="Tahoma"/>
                <w:szCs w:val="22"/>
              </w:rPr>
              <w:t>15.30</w:t>
            </w:r>
          </w:p>
        </w:tc>
        <w:tc>
          <w:tcPr>
            <w:tcW w:w="7081" w:type="dxa"/>
          </w:tcPr>
          <w:p w:rsidR="002818FC" w:rsidRPr="00463903" w:rsidRDefault="002818FC" w:rsidP="005D7959">
            <w:pPr>
              <w:jc w:val="left"/>
              <w:rPr>
                <w:rFonts w:eastAsia="Times New Roman" w:cs="Tahoma"/>
                <w:szCs w:val="22"/>
              </w:rPr>
            </w:pPr>
            <w:r w:rsidRPr="00463903">
              <w:rPr>
                <w:rFonts w:eastAsia="Times New Roman" w:cs="Tahoma"/>
                <w:szCs w:val="22"/>
              </w:rPr>
              <w:t>Odhod obeh predsednikov vlad</w:t>
            </w:r>
          </w:p>
        </w:tc>
      </w:tr>
    </w:tbl>
    <w:p w:rsidR="002818FC" w:rsidRPr="00463903" w:rsidRDefault="002818FC" w:rsidP="005D7959">
      <w:pPr>
        <w:rPr>
          <w:rFonts w:eastAsia="Calibri" w:cs="Tahoma"/>
          <w:sz w:val="22"/>
          <w:szCs w:val="22"/>
        </w:rPr>
      </w:pPr>
    </w:p>
    <w:p w:rsidR="002818FC" w:rsidRPr="00463903" w:rsidRDefault="002818FC" w:rsidP="005D7959">
      <w:pPr>
        <w:shd w:val="clear" w:color="auto" w:fill="FFFFFF"/>
        <w:spacing w:after="0"/>
        <w:textAlignment w:val="top"/>
        <w:outlineLvl w:val="2"/>
        <w:rPr>
          <w:rFonts w:cs="Tahoma"/>
          <w:sz w:val="22"/>
          <w:szCs w:val="22"/>
        </w:rPr>
      </w:pPr>
    </w:p>
    <w:p w:rsidR="008B00DD" w:rsidRPr="00463903" w:rsidRDefault="008B00DD" w:rsidP="005D7959">
      <w:pPr>
        <w:shd w:val="clear" w:color="auto" w:fill="FFFFFF"/>
        <w:spacing w:after="0"/>
        <w:textAlignment w:val="top"/>
        <w:rPr>
          <w:rFonts w:cs="Tahoma"/>
          <w:sz w:val="22"/>
          <w:szCs w:val="22"/>
        </w:rPr>
      </w:pPr>
      <w:r w:rsidRPr="00463903">
        <w:rPr>
          <w:rFonts w:cs="Tahoma"/>
          <w:sz w:val="22"/>
          <w:szCs w:val="22"/>
        </w:rPr>
        <w:t>Vljudno vabljeni!</w:t>
      </w:r>
    </w:p>
    <w:p w:rsidR="008B00DD" w:rsidRPr="00463903" w:rsidRDefault="008B00DD" w:rsidP="005D7959">
      <w:pPr>
        <w:shd w:val="clear" w:color="auto" w:fill="FFFFFF"/>
        <w:spacing w:after="0"/>
        <w:textAlignment w:val="top"/>
        <w:rPr>
          <w:rFonts w:cs="Tahoma"/>
          <w:sz w:val="22"/>
          <w:szCs w:val="22"/>
        </w:rPr>
      </w:pPr>
    </w:p>
    <w:p w:rsidR="008B00DD" w:rsidRPr="00463903" w:rsidRDefault="008B00DD" w:rsidP="005D7959">
      <w:pPr>
        <w:shd w:val="clear" w:color="auto" w:fill="FFFFFF"/>
        <w:spacing w:after="0"/>
        <w:textAlignment w:val="top"/>
        <w:rPr>
          <w:rFonts w:cs="Tahoma"/>
          <w:sz w:val="22"/>
          <w:szCs w:val="22"/>
        </w:rPr>
      </w:pPr>
      <w:r w:rsidRPr="00463903">
        <w:rPr>
          <w:rFonts w:cs="Tahoma"/>
          <w:sz w:val="22"/>
          <w:szCs w:val="22"/>
        </w:rPr>
        <w:t>Dodatne informacije: Tajda Pelicon, 01 5898 136</w:t>
      </w:r>
    </w:p>
    <w:p w:rsidR="001A35DD" w:rsidRPr="00463903" w:rsidRDefault="008B00DD" w:rsidP="005D7959">
      <w:pPr>
        <w:shd w:val="clear" w:color="auto" w:fill="FFFFFF"/>
        <w:spacing w:after="0"/>
        <w:jc w:val="left"/>
        <w:textAlignment w:val="top"/>
        <w:rPr>
          <w:rFonts w:cs="Tahoma"/>
          <w:sz w:val="22"/>
          <w:szCs w:val="22"/>
        </w:rPr>
      </w:pPr>
      <w:r w:rsidRPr="00463903">
        <w:rPr>
          <w:rFonts w:cs="Tahoma"/>
          <w:sz w:val="22"/>
          <w:szCs w:val="22"/>
        </w:rPr>
        <w:t> </w:t>
      </w:r>
    </w:p>
    <w:bookmarkEnd w:id="0"/>
    <w:p w:rsidR="000D38B3" w:rsidRPr="00463903" w:rsidRDefault="000D38B3" w:rsidP="005D7959">
      <w:pPr>
        <w:spacing w:after="0"/>
        <w:rPr>
          <w:rFonts w:cs="Tahoma"/>
          <w:sz w:val="22"/>
          <w:szCs w:val="22"/>
        </w:rPr>
      </w:pPr>
    </w:p>
    <w:sectPr w:rsidR="000D38B3" w:rsidRPr="00463903" w:rsidSect="00BA0B8E">
      <w:headerReference w:type="default" r:id="rId7"/>
      <w:footerReference w:type="default" r:id="rId8"/>
      <w:headerReference w:type="first" r:id="rId9"/>
      <w:pgSz w:w="11906" w:h="16838" w:code="9"/>
      <w:pgMar w:top="1418" w:right="1701" w:bottom="1418" w:left="1701" w:header="420"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DD" w:rsidRDefault="008B00DD">
      <w:r>
        <w:separator/>
      </w:r>
    </w:p>
  </w:endnote>
  <w:endnote w:type="continuationSeparator" w:id="0">
    <w:p w:rsidR="008B00DD" w:rsidRDefault="008B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ource Sans Pro">
    <w:altName w:val="Times New Roman"/>
    <w:charset w:val="00"/>
    <w:family w:val="auto"/>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Pr="007B61FD" w:rsidRDefault="005D1B41" w:rsidP="00FE3CFA">
    <w:pPr>
      <w:ind w:right="-1127"/>
      <w:jc w:val="right"/>
      <w:rPr>
        <w:rFonts w:ascii="Verdana" w:hAnsi="Verdana"/>
        <w:color w:val="44697D"/>
        <w:sz w:val="14"/>
        <w:szCs w:val="14"/>
      </w:rPr>
    </w:pPr>
    <w:r w:rsidRPr="007B61FD">
      <w:rPr>
        <w:rFonts w:ascii="Verdana" w:hAnsi="Verdana"/>
        <w:color w:val="44697D"/>
        <w:sz w:val="14"/>
        <w:szCs w:val="14"/>
      </w:rPr>
      <w:t xml:space="preserve">str. </w:t>
    </w:r>
    <w:r w:rsidRPr="007B61FD">
      <w:rPr>
        <w:rFonts w:ascii="Verdana" w:hAnsi="Verdana"/>
        <w:color w:val="44697D"/>
        <w:sz w:val="14"/>
        <w:szCs w:val="14"/>
      </w:rPr>
      <w:fldChar w:fldCharType="begin"/>
    </w:r>
    <w:r w:rsidRPr="007B61FD">
      <w:rPr>
        <w:rFonts w:ascii="Verdana" w:hAnsi="Verdana"/>
        <w:color w:val="44697D"/>
        <w:sz w:val="14"/>
        <w:szCs w:val="14"/>
      </w:rPr>
      <w:instrText xml:space="preserve"> PAGE </w:instrText>
    </w:r>
    <w:r w:rsidRPr="007B61FD">
      <w:rPr>
        <w:rFonts w:ascii="Verdana" w:hAnsi="Verdana"/>
        <w:color w:val="44697D"/>
        <w:sz w:val="14"/>
        <w:szCs w:val="14"/>
      </w:rPr>
      <w:fldChar w:fldCharType="separate"/>
    </w:r>
    <w:r w:rsidR="00463903">
      <w:rPr>
        <w:rFonts w:ascii="Verdana" w:hAnsi="Verdana"/>
        <w:noProof/>
        <w:color w:val="44697D"/>
        <w:sz w:val="14"/>
        <w:szCs w:val="14"/>
      </w:rPr>
      <w:t>2</w:t>
    </w:r>
    <w:r w:rsidRPr="007B61FD">
      <w:rPr>
        <w:rFonts w:ascii="Verdana" w:hAnsi="Verdana"/>
        <w:color w:val="44697D"/>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DD" w:rsidRDefault="008B00DD">
      <w:r>
        <w:separator/>
      </w:r>
    </w:p>
  </w:footnote>
  <w:footnote w:type="continuationSeparator" w:id="0">
    <w:p w:rsidR="008B00DD" w:rsidRDefault="008B0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8B00DD" w:rsidP="00FB2E56">
    <w:pPr>
      <w:ind w:left="-1134"/>
    </w:pPr>
    <w:r>
      <w:rPr>
        <w:noProof/>
      </w:rPr>
      <w:drawing>
        <wp:inline distT="0" distB="0" distL="0" distR="0">
          <wp:extent cx="923925" cy="466725"/>
          <wp:effectExtent l="0" t="0" r="9525" b="9525"/>
          <wp:docPr id="1" name="Slika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8B00DD" w:rsidP="00FB2E56">
    <w:pPr>
      <w:ind w:left="-1134"/>
    </w:pPr>
    <w:r>
      <w:rPr>
        <w:noProof/>
      </w:rPr>
      <w:drawing>
        <wp:inline distT="0" distB="0" distL="0" distR="0">
          <wp:extent cx="923925" cy="466725"/>
          <wp:effectExtent l="0" t="0" r="9525" b="9525"/>
          <wp:docPr id="2" name="Slika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p w:rsidR="00BA0B8E" w:rsidRPr="00FB2E56" w:rsidRDefault="006A3917" w:rsidP="00BA0B8E">
    <w:pPr>
      <w:pBdr>
        <w:bottom w:val="single" w:sz="18" w:space="1" w:color="808080"/>
      </w:pBdr>
      <w:spacing w:after="0" w:line="240" w:lineRule="exact"/>
      <w:ind w:left="-1134" w:right="-1134"/>
      <w:rPr>
        <w:rFonts w:ascii="Verdana" w:hAnsi="Verdana" w:cs="Tahoma"/>
        <w:szCs w:val="14"/>
      </w:rPr>
    </w:pPr>
    <w:r>
      <w:rPr>
        <w:rFonts w:ascii="Verdana" w:hAnsi="Verdana" w:cs="Tahoma"/>
        <w:noProof/>
        <w:sz w:val="14"/>
        <w:szCs w:val="14"/>
      </w:rPr>
      <w:t>Služba za strateško komuniciranje</w:t>
    </w:r>
  </w:p>
  <w:p w:rsidR="005D1B41" w:rsidRPr="00BA0B8E" w:rsidRDefault="006A3917" w:rsidP="00BA0B8E">
    <w:pPr>
      <w:spacing w:after="0"/>
      <w:ind w:left="-1134" w:right="-1038"/>
      <w:rPr>
        <w:rFonts w:ascii="Verdana" w:hAnsi="Verdana" w:cs="Tahoma"/>
        <w:noProof/>
        <w:sz w:val="14"/>
        <w:szCs w:val="14"/>
      </w:rPr>
    </w:pPr>
    <w:r>
      <w:rPr>
        <w:rFonts w:ascii="Verdana" w:hAnsi="Verdana" w:cs="Tahoma"/>
        <w:noProof/>
        <w:sz w:val="14"/>
        <w:szCs w:val="14"/>
      </w:rPr>
      <w:t>Dimičeva 13</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1504 Ljubljana</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T: </w:t>
    </w:r>
    <w:r>
      <w:rPr>
        <w:rFonts w:ascii="Verdana" w:hAnsi="Verdana" w:cs="Tahoma"/>
        <w:sz w:val="14"/>
        <w:szCs w:val="14"/>
      </w:rPr>
      <w:t>01 5898 000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F: </w:t>
    </w:r>
    <w:r>
      <w:rPr>
        <w:rFonts w:ascii="Verdana" w:hAnsi="Verdana" w:cs="Tahoma"/>
        <w:sz w:val="14"/>
        <w:szCs w:val="14"/>
      </w:rPr>
      <w:t>01 5898 100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info@gzs.si</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www.gzs.si</w:t>
    </w:r>
  </w:p>
  <w:p w:rsidR="005D1B41" w:rsidRDefault="005D1B41" w:rsidP="00FB2E56">
    <w:pPr>
      <w:ind w:left="-1134"/>
    </w:pPr>
  </w:p>
  <w:p w:rsidR="005D1B41" w:rsidRDefault="005D1B41" w:rsidP="00FB2E56">
    <w:pP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B60FA3C"/>
    <w:lvl w:ilvl="0">
      <w:start w:val="1"/>
      <w:numFmt w:val="decimal"/>
      <w:lvlText w:val="%1."/>
      <w:lvlJc w:val="left"/>
      <w:pPr>
        <w:tabs>
          <w:tab w:val="num" w:pos="1492"/>
        </w:tabs>
        <w:ind w:left="1492" w:hanging="360"/>
      </w:pPr>
    </w:lvl>
  </w:abstractNum>
  <w:abstractNum w:abstractNumId="1">
    <w:nsid w:val="FFFFFF7D"/>
    <w:multiLevelType w:val="singleLevel"/>
    <w:tmpl w:val="64A21360"/>
    <w:lvl w:ilvl="0">
      <w:start w:val="1"/>
      <w:numFmt w:val="decimal"/>
      <w:lvlText w:val="%1."/>
      <w:lvlJc w:val="left"/>
      <w:pPr>
        <w:tabs>
          <w:tab w:val="num" w:pos="1209"/>
        </w:tabs>
        <w:ind w:left="1209" w:hanging="360"/>
      </w:pPr>
    </w:lvl>
  </w:abstractNum>
  <w:abstractNum w:abstractNumId="2">
    <w:nsid w:val="FFFFFF7E"/>
    <w:multiLevelType w:val="singleLevel"/>
    <w:tmpl w:val="4B067DD8"/>
    <w:lvl w:ilvl="0">
      <w:start w:val="1"/>
      <w:numFmt w:val="decimal"/>
      <w:lvlText w:val="%1."/>
      <w:lvlJc w:val="left"/>
      <w:pPr>
        <w:tabs>
          <w:tab w:val="num" w:pos="926"/>
        </w:tabs>
        <w:ind w:left="926" w:hanging="360"/>
      </w:pPr>
    </w:lvl>
  </w:abstractNum>
  <w:abstractNum w:abstractNumId="3">
    <w:nsid w:val="FFFFFF7F"/>
    <w:multiLevelType w:val="singleLevel"/>
    <w:tmpl w:val="09F69B0A"/>
    <w:lvl w:ilvl="0">
      <w:start w:val="1"/>
      <w:numFmt w:val="decimal"/>
      <w:lvlText w:val="%1."/>
      <w:lvlJc w:val="left"/>
      <w:pPr>
        <w:tabs>
          <w:tab w:val="num" w:pos="643"/>
        </w:tabs>
        <w:ind w:left="643" w:hanging="360"/>
      </w:pPr>
    </w:lvl>
  </w:abstractNum>
  <w:abstractNum w:abstractNumId="4">
    <w:nsid w:val="FFFFFF80"/>
    <w:multiLevelType w:val="singleLevel"/>
    <w:tmpl w:val="FF0062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CA5B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E236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E038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BAA866"/>
    <w:lvl w:ilvl="0">
      <w:start w:val="1"/>
      <w:numFmt w:val="decimal"/>
      <w:lvlText w:val="%1."/>
      <w:lvlJc w:val="left"/>
      <w:pPr>
        <w:tabs>
          <w:tab w:val="num" w:pos="360"/>
        </w:tabs>
        <w:ind w:left="360" w:hanging="360"/>
      </w:pPr>
    </w:lvl>
  </w:abstractNum>
  <w:abstractNum w:abstractNumId="9">
    <w:nsid w:val="FFFFFF89"/>
    <w:multiLevelType w:val="singleLevel"/>
    <w:tmpl w:val="567648DE"/>
    <w:lvl w:ilvl="0">
      <w:start w:val="1"/>
      <w:numFmt w:val="bullet"/>
      <w:lvlText w:val=""/>
      <w:lvlJc w:val="left"/>
      <w:pPr>
        <w:tabs>
          <w:tab w:val="num" w:pos="360"/>
        </w:tabs>
        <w:ind w:left="360" w:hanging="360"/>
      </w:pPr>
      <w:rPr>
        <w:rFonts w:ascii="Symbol" w:hAnsi="Symbol" w:hint="default"/>
      </w:rPr>
    </w:lvl>
  </w:abstractNum>
  <w:abstractNum w:abstractNumId="10">
    <w:nsid w:val="26153EEC"/>
    <w:multiLevelType w:val="multilevel"/>
    <w:tmpl w:val="3B3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D75DD6"/>
    <w:multiLevelType w:val="hybridMultilevel"/>
    <w:tmpl w:val="50E82ED2"/>
    <w:lvl w:ilvl="0" w:tplc="8DBCE2E0">
      <w:start w:val="1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DD"/>
    <w:rsid w:val="00055CD1"/>
    <w:rsid w:val="0007160A"/>
    <w:rsid w:val="00097B6D"/>
    <w:rsid w:val="000A0BAF"/>
    <w:rsid w:val="000A246B"/>
    <w:rsid w:val="000D38B3"/>
    <w:rsid w:val="000F3141"/>
    <w:rsid w:val="000F6AF4"/>
    <w:rsid w:val="0013261C"/>
    <w:rsid w:val="00185CFD"/>
    <w:rsid w:val="0018741A"/>
    <w:rsid w:val="00192907"/>
    <w:rsid w:val="001A35DD"/>
    <w:rsid w:val="001C5AC0"/>
    <w:rsid w:val="001F7280"/>
    <w:rsid w:val="00201797"/>
    <w:rsid w:val="00204C95"/>
    <w:rsid w:val="00224F01"/>
    <w:rsid w:val="00227F31"/>
    <w:rsid w:val="00244150"/>
    <w:rsid w:val="002818FC"/>
    <w:rsid w:val="002C0749"/>
    <w:rsid w:val="00314279"/>
    <w:rsid w:val="0033192E"/>
    <w:rsid w:val="003B1696"/>
    <w:rsid w:val="003E5854"/>
    <w:rsid w:val="004111B7"/>
    <w:rsid w:val="004255B7"/>
    <w:rsid w:val="00437E61"/>
    <w:rsid w:val="00463903"/>
    <w:rsid w:val="004A0F96"/>
    <w:rsid w:val="004A57F7"/>
    <w:rsid w:val="004F6664"/>
    <w:rsid w:val="004F761C"/>
    <w:rsid w:val="005178F2"/>
    <w:rsid w:val="00520E58"/>
    <w:rsid w:val="00536912"/>
    <w:rsid w:val="005A3532"/>
    <w:rsid w:val="005B66F1"/>
    <w:rsid w:val="005D1B41"/>
    <w:rsid w:val="005D7959"/>
    <w:rsid w:val="00624880"/>
    <w:rsid w:val="0063341C"/>
    <w:rsid w:val="006450F3"/>
    <w:rsid w:val="00672FCF"/>
    <w:rsid w:val="00680D75"/>
    <w:rsid w:val="006A3917"/>
    <w:rsid w:val="006C7402"/>
    <w:rsid w:val="007273EC"/>
    <w:rsid w:val="00746B4D"/>
    <w:rsid w:val="0076391F"/>
    <w:rsid w:val="00766C0D"/>
    <w:rsid w:val="00771649"/>
    <w:rsid w:val="007B61FD"/>
    <w:rsid w:val="007D1D81"/>
    <w:rsid w:val="007D5DC8"/>
    <w:rsid w:val="0083426B"/>
    <w:rsid w:val="00841730"/>
    <w:rsid w:val="008559C1"/>
    <w:rsid w:val="008566C4"/>
    <w:rsid w:val="0086124A"/>
    <w:rsid w:val="00861592"/>
    <w:rsid w:val="008639B9"/>
    <w:rsid w:val="008744E3"/>
    <w:rsid w:val="008A044C"/>
    <w:rsid w:val="008B0022"/>
    <w:rsid w:val="008B00DD"/>
    <w:rsid w:val="008F2F55"/>
    <w:rsid w:val="008F7314"/>
    <w:rsid w:val="00957A8D"/>
    <w:rsid w:val="009640CD"/>
    <w:rsid w:val="00971634"/>
    <w:rsid w:val="009930D4"/>
    <w:rsid w:val="009B680B"/>
    <w:rsid w:val="009D5DCF"/>
    <w:rsid w:val="009E6024"/>
    <w:rsid w:val="009E6927"/>
    <w:rsid w:val="00A05DFA"/>
    <w:rsid w:val="00A1379C"/>
    <w:rsid w:val="00A2403F"/>
    <w:rsid w:val="00A535B6"/>
    <w:rsid w:val="00B00E73"/>
    <w:rsid w:val="00B03A4C"/>
    <w:rsid w:val="00B22BAF"/>
    <w:rsid w:val="00B32139"/>
    <w:rsid w:val="00BA0B8E"/>
    <w:rsid w:val="00BE1FC1"/>
    <w:rsid w:val="00C44BB7"/>
    <w:rsid w:val="00D3073E"/>
    <w:rsid w:val="00D51144"/>
    <w:rsid w:val="00D841CD"/>
    <w:rsid w:val="00DF5A7C"/>
    <w:rsid w:val="00E05475"/>
    <w:rsid w:val="00E2042A"/>
    <w:rsid w:val="00E22E83"/>
    <w:rsid w:val="00E51F5D"/>
    <w:rsid w:val="00E70E99"/>
    <w:rsid w:val="00EA14D6"/>
    <w:rsid w:val="00EB5192"/>
    <w:rsid w:val="00EC17B3"/>
    <w:rsid w:val="00F67164"/>
    <w:rsid w:val="00F8155D"/>
    <w:rsid w:val="00F837A2"/>
    <w:rsid w:val="00FA1E03"/>
    <w:rsid w:val="00FB2E56"/>
    <w:rsid w:val="00FD6DF0"/>
    <w:rsid w:val="00FE3C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52EBAFF-5142-4189-AF60-9115B691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0022"/>
    <w:pPr>
      <w:spacing w:after="120"/>
      <w:jc w:val="both"/>
    </w:pPr>
    <w:rPr>
      <w:rFonts w:ascii="Tahoma" w:hAnsi="Tahoma"/>
      <w:szCs w:val="24"/>
    </w:rPr>
  </w:style>
  <w:style w:type="paragraph" w:styleId="Naslov1">
    <w:name w:val="heading 1"/>
    <w:basedOn w:val="Navaden"/>
    <w:next w:val="Navaden"/>
    <w:qFormat/>
    <w:rsid w:val="004255B7"/>
    <w:pPr>
      <w:keepNext/>
      <w:keepLines/>
      <w:spacing w:before="240"/>
      <w:jc w:val="left"/>
      <w:outlineLvl w:val="0"/>
    </w:pPr>
    <w:rPr>
      <w:rFonts w:cs="Arial"/>
      <w:b/>
      <w:bCs/>
      <w:kern w:val="32"/>
      <w:sz w:val="26"/>
      <w:szCs w:val="32"/>
    </w:rPr>
  </w:style>
  <w:style w:type="paragraph" w:styleId="Naslov2">
    <w:name w:val="heading 2"/>
    <w:basedOn w:val="Naslov1"/>
    <w:next w:val="Navaden"/>
    <w:link w:val="Naslov2Znak"/>
    <w:uiPriority w:val="9"/>
    <w:qFormat/>
    <w:rsid w:val="00766C0D"/>
    <w:pPr>
      <w:outlineLvl w:val="1"/>
    </w:pPr>
    <w:rPr>
      <w:bCs w:val="0"/>
      <w:i/>
      <w:iCs/>
      <w:sz w:val="24"/>
      <w:szCs w:val="28"/>
    </w:rPr>
  </w:style>
  <w:style w:type="paragraph" w:styleId="Naslov3">
    <w:name w:val="heading 3"/>
    <w:basedOn w:val="Naslov1"/>
    <w:next w:val="Navaden"/>
    <w:link w:val="Naslov3Znak"/>
    <w:uiPriority w:val="9"/>
    <w:qFormat/>
    <w:rsid w:val="004255B7"/>
    <w:pPr>
      <w:outlineLvl w:val="2"/>
    </w:pPr>
    <w:rPr>
      <w:bCs w:val="0"/>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4255B7"/>
    <w:pPr>
      <w:keepNext/>
      <w:keepLines/>
      <w:spacing w:before="480"/>
      <w:jc w:val="left"/>
      <w:outlineLvl w:val="0"/>
    </w:pPr>
    <w:rPr>
      <w:rFonts w:cs="Arial"/>
      <w:b/>
      <w:bCs/>
      <w:kern w:val="28"/>
      <w:sz w:val="30"/>
      <w:szCs w:val="32"/>
    </w:rPr>
  </w:style>
  <w:style w:type="table" w:customStyle="1" w:styleId="Tabela-osnovna">
    <w:name w:val="Tabela - osnovna"/>
    <w:basedOn w:val="Navadnatabela"/>
    <w:rsid w:val="00624880"/>
    <w:rPr>
      <w:rFonts w:ascii="Tahoma" w:hAnsi="Tahoma"/>
      <w:sz w:val="18"/>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blStylePr w:type="firstRow">
      <w:rPr>
        <w:rFonts w:ascii="Calibri Light" w:hAnsi="Calibri Light"/>
        <w:b/>
      </w:rPr>
      <w:tblPr/>
      <w:tcPr>
        <w:tcBorders>
          <w:bottom w:val="single" w:sz="8" w:space="0" w:color="auto"/>
        </w:tcBorders>
      </w:tcPr>
    </w:tblStylePr>
    <w:tblStylePr w:type="lastRow">
      <w:tblPr/>
      <w:tcPr>
        <w:tcBorders>
          <w:bottom w:val="single" w:sz="8" w:space="0" w:color="auto"/>
        </w:tcBorders>
      </w:tcPr>
    </w:tblStylePr>
  </w:style>
  <w:style w:type="paragraph" w:styleId="Glava">
    <w:name w:val="header"/>
    <w:basedOn w:val="Navaden"/>
    <w:rsid w:val="006A3917"/>
    <w:pPr>
      <w:tabs>
        <w:tab w:val="center" w:pos="4536"/>
        <w:tab w:val="right" w:pos="9072"/>
      </w:tabs>
    </w:pPr>
  </w:style>
  <w:style w:type="paragraph" w:styleId="Noga">
    <w:name w:val="footer"/>
    <w:basedOn w:val="Navaden"/>
    <w:rsid w:val="006A3917"/>
    <w:pPr>
      <w:tabs>
        <w:tab w:val="center" w:pos="4536"/>
        <w:tab w:val="right" w:pos="9072"/>
      </w:tabs>
    </w:pPr>
  </w:style>
  <w:style w:type="character" w:customStyle="1" w:styleId="Naslov2Znak">
    <w:name w:val="Naslov 2 Znak"/>
    <w:link w:val="Naslov2"/>
    <w:uiPriority w:val="9"/>
    <w:rsid w:val="008B00DD"/>
    <w:rPr>
      <w:rFonts w:ascii="Tahoma" w:hAnsi="Tahoma" w:cs="Arial"/>
      <w:b/>
      <w:i/>
      <w:iCs/>
      <w:kern w:val="32"/>
      <w:sz w:val="24"/>
      <w:szCs w:val="28"/>
    </w:rPr>
  </w:style>
  <w:style w:type="character" w:customStyle="1" w:styleId="Naslov3Znak">
    <w:name w:val="Naslov 3 Znak"/>
    <w:link w:val="Naslov3"/>
    <w:uiPriority w:val="9"/>
    <w:rsid w:val="008B00DD"/>
    <w:rPr>
      <w:rFonts w:ascii="Tahoma" w:hAnsi="Tahoma" w:cs="Arial"/>
      <w:b/>
      <w:kern w:val="32"/>
      <w:sz w:val="22"/>
      <w:szCs w:val="26"/>
    </w:rPr>
  </w:style>
  <w:style w:type="character" w:styleId="Hiperpovezava">
    <w:name w:val="Hyperlink"/>
    <w:uiPriority w:val="99"/>
    <w:unhideWhenUsed/>
    <w:rsid w:val="008B00DD"/>
    <w:rPr>
      <w:rFonts w:ascii="Source Sans Pro" w:hAnsi="Source Sans Pro" w:hint="default"/>
      <w:b w:val="0"/>
      <w:bCs w:val="0"/>
      <w:strike w:val="0"/>
      <w:dstrike w:val="0"/>
      <w:color w:val="59BA47"/>
      <w:u w:val="none"/>
      <w:effect w:val="none"/>
    </w:rPr>
  </w:style>
  <w:style w:type="character" w:styleId="Krepko">
    <w:name w:val="Strong"/>
    <w:uiPriority w:val="22"/>
    <w:qFormat/>
    <w:rsid w:val="008B00DD"/>
    <w:rPr>
      <w:b/>
      <w:bCs/>
    </w:rPr>
  </w:style>
  <w:style w:type="paragraph" w:styleId="Odstavekseznama">
    <w:name w:val="List Paragraph"/>
    <w:basedOn w:val="Navaden"/>
    <w:uiPriority w:val="34"/>
    <w:qFormat/>
    <w:rsid w:val="002818FC"/>
    <w:pPr>
      <w:widowControl w:val="0"/>
      <w:spacing w:after="0"/>
      <w:ind w:left="720"/>
      <w:contextualSpacing/>
    </w:pPr>
    <w:rPr>
      <w:rFonts w:ascii="Times New Roman" w:hAnsi="Times New Roman"/>
      <w:sz w:val="24"/>
      <w:szCs w:val="20"/>
      <w:lang w:eastAsia="en-US"/>
    </w:rPr>
  </w:style>
  <w:style w:type="table" w:customStyle="1" w:styleId="Tabelamrea11">
    <w:name w:val="Tabela – mreža11"/>
    <w:basedOn w:val="Navadnatabela"/>
    <w:next w:val="Tabelamrea"/>
    <w:uiPriority w:val="39"/>
    <w:rsid w:val="002818F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mrea">
    <w:name w:val="Table Grid"/>
    <w:basedOn w:val="Navadnatabela"/>
    <w:rsid w:val="00281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233011">
      <w:bodyDiv w:val="1"/>
      <w:marLeft w:val="0"/>
      <w:marRight w:val="0"/>
      <w:marTop w:val="0"/>
      <w:marBottom w:val="0"/>
      <w:divBdr>
        <w:top w:val="none" w:sz="0" w:space="0" w:color="auto"/>
        <w:left w:val="none" w:sz="0" w:space="0" w:color="auto"/>
        <w:bottom w:val="none" w:sz="0" w:space="0" w:color="auto"/>
        <w:right w:val="none" w:sz="0" w:space="0" w:color="auto"/>
      </w:divBdr>
      <w:divsChild>
        <w:div w:id="915554693">
          <w:marLeft w:val="0"/>
          <w:marRight w:val="0"/>
          <w:marTop w:val="0"/>
          <w:marBottom w:val="0"/>
          <w:divBdr>
            <w:top w:val="none" w:sz="0" w:space="0" w:color="auto"/>
            <w:left w:val="none" w:sz="0" w:space="0" w:color="auto"/>
            <w:bottom w:val="none" w:sz="0" w:space="0" w:color="auto"/>
            <w:right w:val="none" w:sz="0" w:space="0" w:color="auto"/>
          </w:divBdr>
          <w:divsChild>
            <w:div w:id="1969778797">
              <w:marLeft w:val="0"/>
              <w:marRight w:val="0"/>
              <w:marTop w:val="0"/>
              <w:marBottom w:val="0"/>
              <w:divBdr>
                <w:top w:val="none" w:sz="0" w:space="0" w:color="auto"/>
                <w:left w:val="none" w:sz="0" w:space="0" w:color="auto"/>
                <w:bottom w:val="none" w:sz="0" w:space="0" w:color="auto"/>
                <w:right w:val="none" w:sz="0" w:space="0" w:color="auto"/>
              </w:divBdr>
              <w:divsChild>
                <w:div w:id="798912856">
                  <w:marLeft w:val="0"/>
                  <w:marRight w:val="0"/>
                  <w:marTop w:val="0"/>
                  <w:marBottom w:val="0"/>
                  <w:divBdr>
                    <w:top w:val="none" w:sz="0" w:space="0" w:color="auto"/>
                    <w:left w:val="none" w:sz="0" w:space="0" w:color="auto"/>
                    <w:bottom w:val="none" w:sz="0" w:space="0" w:color="auto"/>
                    <w:right w:val="none" w:sz="0" w:space="0" w:color="auto"/>
                  </w:divBdr>
                  <w:divsChild>
                    <w:div w:id="91095241">
                      <w:marLeft w:val="0"/>
                      <w:marRight w:val="0"/>
                      <w:marTop w:val="0"/>
                      <w:marBottom w:val="0"/>
                      <w:divBdr>
                        <w:top w:val="none" w:sz="0" w:space="0" w:color="auto"/>
                        <w:left w:val="none" w:sz="0" w:space="0" w:color="auto"/>
                        <w:bottom w:val="none" w:sz="0" w:space="0" w:color="auto"/>
                        <w:right w:val="none" w:sz="0" w:space="0" w:color="auto"/>
                      </w:divBdr>
                      <w:divsChild>
                        <w:div w:id="121390498">
                          <w:marLeft w:val="0"/>
                          <w:marRight w:val="450"/>
                          <w:marTop w:val="300"/>
                          <w:marBottom w:val="300"/>
                          <w:divBdr>
                            <w:top w:val="none" w:sz="0" w:space="0" w:color="auto"/>
                            <w:left w:val="none" w:sz="0" w:space="0" w:color="auto"/>
                            <w:bottom w:val="none" w:sz="0" w:space="0" w:color="auto"/>
                            <w:right w:val="none" w:sz="0" w:space="0" w:color="auto"/>
                          </w:divBdr>
                          <w:divsChild>
                            <w:div w:id="365567772">
                              <w:marLeft w:val="0"/>
                              <w:marRight w:val="0"/>
                              <w:marTop w:val="0"/>
                              <w:marBottom w:val="0"/>
                              <w:divBdr>
                                <w:top w:val="none" w:sz="0" w:space="0" w:color="auto"/>
                                <w:left w:val="none" w:sz="0" w:space="0" w:color="auto"/>
                                <w:bottom w:val="none" w:sz="0" w:space="0" w:color="auto"/>
                                <w:right w:val="none" w:sz="0" w:space="0" w:color="auto"/>
                              </w:divBdr>
                              <w:divsChild>
                                <w:div w:id="1451629053">
                                  <w:marLeft w:val="0"/>
                                  <w:marRight w:val="0"/>
                                  <w:marTop w:val="0"/>
                                  <w:marBottom w:val="0"/>
                                  <w:divBdr>
                                    <w:top w:val="none" w:sz="0" w:space="0" w:color="auto"/>
                                    <w:left w:val="none" w:sz="0" w:space="0" w:color="auto"/>
                                    <w:bottom w:val="none" w:sz="0" w:space="0" w:color="auto"/>
                                    <w:right w:val="none" w:sz="0" w:space="0" w:color="auto"/>
                                  </w:divBdr>
                                  <w:divsChild>
                                    <w:div w:id="2034990014">
                                      <w:marLeft w:val="0"/>
                                      <w:marRight w:val="0"/>
                                      <w:marTop w:val="0"/>
                                      <w:marBottom w:val="0"/>
                                      <w:divBdr>
                                        <w:top w:val="none" w:sz="0" w:space="0" w:color="auto"/>
                                        <w:left w:val="none" w:sz="0" w:space="0" w:color="auto"/>
                                        <w:bottom w:val="none" w:sz="0" w:space="0" w:color="auto"/>
                                        <w:right w:val="none" w:sz="0" w:space="0" w:color="auto"/>
                                      </w:divBdr>
                                      <w:divsChild>
                                        <w:div w:id="394550121">
                                          <w:marLeft w:val="0"/>
                                          <w:marRight w:val="0"/>
                                          <w:marTop w:val="0"/>
                                          <w:marBottom w:val="0"/>
                                          <w:divBdr>
                                            <w:top w:val="none" w:sz="0" w:space="0" w:color="auto"/>
                                            <w:left w:val="none" w:sz="0" w:space="0" w:color="auto"/>
                                            <w:bottom w:val="none" w:sz="0" w:space="0" w:color="auto"/>
                                            <w:right w:val="none" w:sz="0" w:space="0" w:color="auto"/>
                                          </w:divBdr>
                                          <w:divsChild>
                                            <w:div w:id="807746054">
                                              <w:marLeft w:val="0"/>
                                              <w:marRight w:val="0"/>
                                              <w:marTop w:val="0"/>
                                              <w:marBottom w:val="0"/>
                                              <w:divBdr>
                                                <w:top w:val="none" w:sz="0" w:space="0" w:color="auto"/>
                                                <w:left w:val="none" w:sz="0" w:space="0" w:color="auto"/>
                                                <w:bottom w:val="none" w:sz="0" w:space="0" w:color="auto"/>
                                                <w:right w:val="none" w:sz="0" w:space="0" w:color="auto"/>
                                              </w:divBdr>
                                              <w:divsChild>
                                                <w:div w:id="939408329">
                                                  <w:marLeft w:val="0"/>
                                                  <w:marRight w:val="0"/>
                                                  <w:marTop w:val="0"/>
                                                  <w:marBottom w:val="0"/>
                                                  <w:divBdr>
                                                    <w:top w:val="none" w:sz="0" w:space="0" w:color="auto"/>
                                                    <w:left w:val="none" w:sz="0" w:space="0" w:color="auto"/>
                                                    <w:bottom w:val="none" w:sz="0" w:space="0" w:color="auto"/>
                                                    <w:right w:val="none" w:sz="0" w:space="0" w:color="auto"/>
                                                  </w:divBdr>
                                                  <w:divsChild>
                                                    <w:div w:id="253632706">
                                                      <w:marLeft w:val="0"/>
                                                      <w:marRight w:val="0"/>
                                                      <w:marTop w:val="0"/>
                                                      <w:marBottom w:val="0"/>
                                                      <w:divBdr>
                                                        <w:top w:val="none" w:sz="0" w:space="0" w:color="auto"/>
                                                        <w:left w:val="none" w:sz="0" w:space="0" w:color="auto"/>
                                                        <w:bottom w:val="none" w:sz="0" w:space="0" w:color="auto"/>
                                                        <w:right w:val="none" w:sz="0" w:space="0" w:color="auto"/>
                                                      </w:divBdr>
                                                      <w:divsChild>
                                                        <w:div w:id="274680948">
                                                          <w:marLeft w:val="0"/>
                                                          <w:marRight w:val="0"/>
                                                          <w:marTop w:val="0"/>
                                                          <w:marBottom w:val="0"/>
                                                          <w:divBdr>
                                                            <w:top w:val="none" w:sz="0" w:space="0" w:color="auto"/>
                                                            <w:left w:val="none" w:sz="0" w:space="0" w:color="auto"/>
                                                            <w:bottom w:val="none" w:sz="0" w:space="0" w:color="auto"/>
                                                            <w:right w:val="none" w:sz="0" w:space="0" w:color="auto"/>
                                                          </w:divBdr>
                                                          <w:divsChild>
                                                            <w:div w:id="137302771">
                                                              <w:marLeft w:val="0"/>
                                                              <w:marRight w:val="0"/>
                                                              <w:marTop w:val="0"/>
                                                              <w:marBottom w:val="0"/>
                                                              <w:divBdr>
                                                                <w:top w:val="none" w:sz="0" w:space="0" w:color="auto"/>
                                                                <w:left w:val="none" w:sz="0" w:space="0" w:color="auto"/>
                                                                <w:bottom w:val="none" w:sz="0" w:space="0" w:color="auto"/>
                                                                <w:right w:val="none" w:sz="0" w:space="0" w:color="auto"/>
                                                              </w:divBdr>
                                                              <w:divsChild>
                                                                <w:div w:id="1392464165">
                                                                  <w:marLeft w:val="0"/>
                                                                  <w:marRight w:val="0"/>
                                                                  <w:marTop w:val="0"/>
                                                                  <w:marBottom w:val="0"/>
                                                                  <w:divBdr>
                                                                    <w:top w:val="none" w:sz="0" w:space="0" w:color="auto"/>
                                                                    <w:left w:val="none" w:sz="0" w:space="0" w:color="auto"/>
                                                                    <w:bottom w:val="none" w:sz="0" w:space="0" w:color="auto"/>
                                                                    <w:right w:val="none" w:sz="0" w:space="0" w:color="auto"/>
                                                                  </w:divBdr>
                                                                  <w:divsChild>
                                                                    <w:div w:id="1261336274">
                                                                      <w:marLeft w:val="0"/>
                                                                      <w:marRight w:val="0"/>
                                                                      <w:marTop w:val="0"/>
                                                                      <w:marBottom w:val="0"/>
                                                                      <w:divBdr>
                                                                        <w:top w:val="none" w:sz="0" w:space="0" w:color="auto"/>
                                                                        <w:left w:val="none" w:sz="0" w:space="0" w:color="auto"/>
                                                                        <w:bottom w:val="none" w:sz="0" w:space="0" w:color="auto"/>
                                                                        <w:right w:val="none" w:sz="0" w:space="0" w:color="auto"/>
                                                                      </w:divBdr>
                                                                    </w:div>
                                                                    <w:div w:id="1211110422">
                                                                      <w:marLeft w:val="0"/>
                                                                      <w:marRight w:val="0"/>
                                                                      <w:marTop w:val="0"/>
                                                                      <w:marBottom w:val="0"/>
                                                                      <w:divBdr>
                                                                        <w:top w:val="none" w:sz="0" w:space="0" w:color="auto"/>
                                                                        <w:left w:val="none" w:sz="0" w:space="0" w:color="auto"/>
                                                                        <w:bottom w:val="none" w:sz="0" w:space="0" w:color="auto"/>
                                                                        <w:right w:val="none" w:sz="0" w:space="0" w:color="auto"/>
                                                                      </w:divBdr>
                                                                      <w:divsChild>
                                                                        <w:div w:id="1904484057">
                                                                          <w:marLeft w:val="0"/>
                                                                          <w:marRight w:val="0"/>
                                                                          <w:marTop w:val="0"/>
                                                                          <w:marBottom w:val="0"/>
                                                                          <w:divBdr>
                                                                            <w:top w:val="none" w:sz="0" w:space="0" w:color="auto"/>
                                                                            <w:left w:val="none" w:sz="0" w:space="0" w:color="auto"/>
                                                                            <w:bottom w:val="none" w:sz="0" w:space="0" w:color="auto"/>
                                                                            <w:right w:val="none" w:sz="0" w:space="0" w:color="auto"/>
                                                                          </w:divBdr>
                                                                        </w:div>
                                                                        <w:div w:id="1818690752">
                                                                          <w:marLeft w:val="0"/>
                                                                          <w:marRight w:val="0"/>
                                                                          <w:marTop w:val="0"/>
                                                                          <w:marBottom w:val="0"/>
                                                                          <w:divBdr>
                                                                            <w:top w:val="none" w:sz="0" w:space="0" w:color="auto"/>
                                                                            <w:left w:val="none" w:sz="0" w:space="0" w:color="auto"/>
                                                                            <w:bottom w:val="none" w:sz="0" w:space="0" w:color="auto"/>
                                                                            <w:right w:val="none" w:sz="0" w:space="0" w:color="auto"/>
                                                                          </w:divBdr>
                                                                        </w:div>
                                                                        <w:div w:id="1408653624">
                                                                          <w:marLeft w:val="0"/>
                                                                          <w:marRight w:val="0"/>
                                                                          <w:marTop w:val="0"/>
                                                                          <w:marBottom w:val="0"/>
                                                                          <w:divBdr>
                                                                            <w:top w:val="none" w:sz="0" w:space="0" w:color="auto"/>
                                                                            <w:left w:val="none" w:sz="0" w:space="0" w:color="auto"/>
                                                                            <w:bottom w:val="none" w:sz="0" w:space="0" w:color="auto"/>
                                                                            <w:right w:val="none" w:sz="0" w:space="0" w:color="auto"/>
                                                                          </w:divBdr>
                                                                        </w:div>
                                                                        <w:div w:id="1481076936">
                                                                          <w:marLeft w:val="0"/>
                                                                          <w:marRight w:val="0"/>
                                                                          <w:marTop w:val="0"/>
                                                                          <w:marBottom w:val="0"/>
                                                                          <w:divBdr>
                                                                            <w:top w:val="none" w:sz="0" w:space="0" w:color="auto"/>
                                                                            <w:left w:val="none" w:sz="0" w:space="0" w:color="auto"/>
                                                                            <w:bottom w:val="none" w:sz="0" w:space="0" w:color="auto"/>
                                                                            <w:right w:val="none" w:sz="0" w:space="0" w:color="auto"/>
                                                                          </w:divBdr>
                                                                        </w:div>
                                                                      </w:divsChild>
                                                                    </w:div>
                                                                    <w:div w:id="1038747147">
                                                                      <w:marLeft w:val="0"/>
                                                                      <w:marRight w:val="0"/>
                                                                      <w:marTop w:val="150"/>
                                                                      <w:marBottom w:val="300"/>
                                                                      <w:divBdr>
                                                                        <w:top w:val="none" w:sz="0" w:space="0" w:color="auto"/>
                                                                        <w:left w:val="none" w:sz="0" w:space="0" w:color="auto"/>
                                                                        <w:bottom w:val="none" w:sz="0" w:space="0" w:color="auto"/>
                                                                        <w:right w:val="none" w:sz="0" w:space="0" w:color="auto"/>
                                                                      </w:divBdr>
                                                                      <w:divsChild>
                                                                        <w:div w:id="705955264">
                                                                          <w:marLeft w:val="0"/>
                                                                          <w:marRight w:val="0"/>
                                                                          <w:marTop w:val="0"/>
                                                                          <w:marBottom w:val="0"/>
                                                                          <w:divBdr>
                                                                            <w:top w:val="none" w:sz="0" w:space="0" w:color="auto"/>
                                                                            <w:left w:val="none" w:sz="0" w:space="0" w:color="auto"/>
                                                                            <w:bottom w:val="none" w:sz="0" w:space="0" w:color="auto"/>
                                                                            <w:right w:val="none" w:sz="0" w:space="0" w:color="auto"/>
                                                                          </w:divBdr>
                                                                        </w:div>
                                                                        <w:div w:id="988091825">
                                                                          <w:marLeft w:val="0"/>
                                                                          <w:marRight w:val="0"/>
                                                                          <w:marTop w:val="0"/>
                                                                          <w:marBottom w:val="0"/>
                                                                          <w:divBdr>
                                                                            <w:top w:val="none" w:sz="0" w:space="0" w:color="auto"/>
                                                                            <w:left w:val="none" w:sz="0" w:space="0" w:color="auto"/>
                                                                            <w:bottom w:val="none" w:sz="0" w:space="0" w:color="auto"/>
                                                                            <w:right w:val="none" w:sz="0" w:space="0" w:color="auto"/>
                                                                          </w:divBdr>
                                                                        </w:div>
                                                                        <w:div w:id="7467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icon\AppData\Roaming\Microsoft\Predloge\GZS-strat%20komun.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GZS-strat komun</Template>
  <TotalTime>15</TotalTime>
  <Pages>2</Pages>
  <Words>368</Words>
  <Characters>2484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lpstr>
    </vt:vector>
  </TitlesOfParts>
  <Company>GZS</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Tajda Pelicon</dc:creator>
  <cp:keywords/>
  <dc:description/>
  <cp:lastModifiedBy>Tajda Pelicon</cp:lastModifiedBy>
  <cp:revision>8</cp:revision>
  <cp:lastPrinted>1899-12-31T22:00:00Z</cp:lastPrinted>
  <dcterms:created xsi:type="dcterms:W3CDTF">2015-03-26T07:24:00Z</dcterms:created>
  <dcterms:modified xsi:type="dcterms:W3CDTF">2015-04-09T13:28:00Z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iv">
    <vt:lpwstr>naziv</vt:lpwstr>
  </property>
  <property fmtid="{D5CDD505-2E9C-101B-9397-08002B2CF9AE}" pid="3" name="ulica">
    <vt:lpwstr>ulica</vt:lpwstr>
  </property>
  <property fmtid="{D5CDD505-2E9C-101B-9397-08002B2CF9AE}" pid="4" name="kraj">
    <vt:lpwstr>kraj</vt:lpwstr>
  </property>
  <property fmtid="{D5CDD505-2E9C-101B-9397-08002B2CF9AE}" pid="5" name="telefon">
    <vt:lpwstr>telefon</vt:lpwstr>
  </property>
  <property fmtid="{D5CDD505-2E9C-101B-9397-08002B2CF9AE}" pid="6" name="telefaks">
    <vt:lpwstr>telefaks</vt:lpwstr>
  </property>
  <property fmtid="{D5CDD505-2E9C-101B-9397-08002B2CF9AE}" pid="7" name="email">
    <vt:lpwstr>email</vt:lpwstr>
  </property>
  <property fmtid="{D5CDD505-2E9C-101B-9397-08002B2CF9AE}" pid="8" name="web">
    <vt:lpwstr>web</vt:lpwstr>
  </property>
  <property fmtid="{D5CDD505-2E9C-101B-9397-08002B2CF9AE}" pid="9" name="naziv_tuj">
    <vt:lpwstr>naziv_tuj</vt:lpwstr>
  </property>
  <property fmtid="{D5CDD505-2E9C-101B-9397-08002B2CF9AE}" pid="10" name="telefon_tuj">
    <vt:lpwstr>telefon_tuj</vt:lpwstr>
  </property>
  <property fmtid="{D5CDD505-2E9C-101B-9397-08002B2CF9AE}" pid="11" name="telefaks_tuj">
    <vt:lpwstr>telefaks_tuj</vt:lpwstr>
  </property>
</Properties>
</file>