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DC" w:rsidRDefault="001776DC" w:rsidP="00EB2D57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</w:p>
    <w:p w:rsidR="001776DC" w:rsidRDefault="001776DC" w:rsidP="00EB2D57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</w:p>
    <w:p w:rsidR="00BA2CAF" w:rsidRPr="003F4E8D" w:rsidRDefault="00BA2CAF" w:rsidP="00EB2D57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pl-PL"/>
        </w:rPr>
        <w:t xml:space="preserve">Razpis za inovacije </w:t>
      </w:r>
      <w:r w:rsidR="00DA4B2E" w:rsidRPr="003F4E8D">
        <w:rPr>
          <w:rFonts w:asciiTheme="majorBidi" w:hAnsiTheme="majorBidi" w:cstheme="majorBidi"/>
          <w:b/>
          <w:sz w:val="22"/>
          <w:szCs w:val="22"/>
          <w:lang w:val="pl-PL"/>
        </w:rPr>
        <w:t>Zbornice osrednjeslovenske regije</w:t>
      </w:r>
    </w:p>
    <w:p w:rsidR="00BA2CAF" w:rsidRPr="003F4E8D" w:rsidRDefault="00BA2CAF" w:rsidP="00EB2D57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654B3F" w:rsidRPr="003F4E8D" w:rsidRDefault="00BF4B8F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pl-PL"/>
        </w:rPr>
        <w:t>Zbornica osrednjeslo</w:t>
      </w:r>
      <w:r w:rsidR="00DA4B2E" w:rsidRPr="003F4E8D">
        <w:rPr>
          <w:rFonts w:asciiTheme="majorBidi" w:hAnsiTheme="majorBidi" w:cstheme="majorBidi"/>
          <w:b/>
          <w:sz w:val="22"/>
          <w:szCs w:val="22"/>
          <w:lang w:val="pl-PL"/>
        </w:rPr>
        <w:t xml:space="preserve">venske </w:t>
      </w:r>
      <w:r w:rsidR="00506162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="00BA2CAF" w:rsidRPr="003F4E8D">
        <w:rPr>
          <w:rFonts w:asciiTheme="majorBidi" w:hAnsiTheme="majorBidi" w:cstheme="majorBidi"/>
          <w:sz w:val="22"/>
          <w:szCs w:val="22"/>
          <w:lang w:val="sl-SI" w:eastAsia="sl-SI"/>
        </w:rPr>
        <w:t>nadaljuje s projektom Podelitve priznanj</w:t>
      </w:r>
      <w:r w:rsidR="00D430F3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="00BA2CAF" w:rsidRPr="003F4E8D">
        <w:rPr>
          <w:rFonts w:asciiTheme="majorBidi" w:hAnsiTheme="majorBidi" w:cstheme="majorBidi"/>
          <w:sz w:val="22"/>
          <w:szCs w:val="22"/>
          <w:lang w:val="sl-SI" w:eastAsia="sl-SI"/>
        </w:rPr>
        <w:t>inovacijam v</w:t>
      </w:r>
      <w:r w:rsidR="00506162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regiji</w:t>
      </w:r>
      <w:r w:rsidR="0048402F" w:rsidRPr="003F4E8D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  <w:r w:rsidR="00BA2CAF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Cilj projekta je uveljavljanje inovacijske dejavnosti kot gibala trajnostnega razvoja gospodarstva in pospeševanja podjetništva.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506162" w:rsidRPr="003F4E8D" w:rsidRDefault="00BA2CAF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S tem namenom objavljamo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DA4B2E" w:rsidRPr="003F4E8D" w:rsidRDefault="006336A0" w:rsidP="00DA4B2E">
      <w:pPr>
        <w:widowControl/>
        <w:jc w:val="center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RAZPIS ZA ZBIRANJE PRIJAV ZA PODELITEV PRIZNANJ</w:t>
      </w:r>
      <w:r w:rsidR="00DA4B2E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INOVACIJAM</w:t>
      </w:r>
    </w:p>
    <w:p w:rsidR="00BA2CAF" w:rsidRPr="003F4E8D" w:rsidRDefault="006336A0" w:rsidP="00DA4B2E">
      <w:pPr>
        <w:widowControl/>
        <w:jc w:val="center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V </w:t>
      </w:r>
      <w:r w:rsidR="00DA4B2E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ZBORNICI OSREDNJESLOVENSKE REGIJE</w:t>
      </w:r>
      <w:r w:rsidR="002A22FF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ZA LETO 2019</w:t>
      </w:r>
    </w:p>
    <w:p w:rsidR="00795D5B" w:rsidRPr="003F4E8D" w:rsidRDefault="00795D5B" w:rsidP="00EB2D57">
      <w:pPr>
        <w:widowControl/>
        <w:jc w:val="center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CA0A55" w:rsidRPr="003F4E8D" w:rsidRDefault="00CA0A55" w:rsidP="00CE64FD">
      <w:pPr>
        <w:pStyle w:val="Odstavekseznama"/>
        <w:widowControl/>
        <w:numPr>
          <w:ilvl w:val="0"/>
          <w:numId w:val="9"/>
        </w:numPr>
        <w:jc w:val="left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Pogoji za prijavo inovacije</w:t>
      </w:r>
    </w:p>
    <w:p w:rsidR="00EB2D57" w:rsidRPr="003F4E8D" w:rsidRDefault="00EB2D57" w:rsidP="00EB2D57">
      <w:pPr>
        <w:widowControl/>
        <w:jc w:val="left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BA2CAF" w:rsidRPr="003F4E8D" w:rsidRDefault="00795D5B" w:rsidP="00CE64FD">
      <w:pPr>
        <w:pStyle w:val="Odstavekseznama"/>
        <w:widowControl/>
        <w:numPr>
          <w:ilvl w:val="0"/>
          <w:numId w:val="22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Prijavitelji</w:t>
      </w:r>
    </w:p>
    <w:p w:rsidR="00EB2D57" w:rsidRPr="003F4E8D" w:rsidRDefault="00EB2D57" w:rsidP="00EB2D57">
      <w:pPr>
        <w:widowControl/>
        <w:ind w:left="720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8A3772" w:rsidRPr="008A3772" w:rsidRDefault="008A3772" w:rsidP="008A3772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8A3772">
        <w:rPr>
          <w:rFonts w:asciiTheme="majorBidi" w:hAnsiTheme="majorBidi" w:cstheme="majorBidi"/>
          <w:sz w:val="22"/>
          <w:szCs w:val="22"/>
          <w:lang w:val="sl-SI" w:eastAsia="sl-SI"/>
        </w:rPr>
        <w:t>Pravico do prijave na razpis imajo vse gospodarske družbe, podjetja, samostojni podjetniki posamezniki, samostojni inovatorji ali druge organizacijske oblike z območja GZS Zbornice osrednjeslovenske regije oziroma naslednjih občin: Borovnica, Brezovica, Dobrepolje, Dobrova-Polhov Gradec, Dol pri Ljubljani, Domžale, Grosuplje, Horjul, Ig, Ivančna Gorica, Kamnik, Kočevje, Komenda, Kostel, Ljubljana, Log-Dragomer, Logatec, Loški Potok, Lukovica, Medvode, Mengeš, Moravče, Osilnica, Ribnica, Sodražica, Škofljica, Šmartno pri Litiji, Trzin, Velike Lašče, Vodice in Vrhnika.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bookmarkStart w:id="0" w:name="_GoBack"/>
      <w:bookmarkEnd w:id="0"/>
    </w:p>
    <w:p w:rsidR="006840A5" w:rsidRPr="003F4E8D" w:rsidRDefault="006840A5" w:rsidP="00CE64FD">
      <w:pPr>
        <w:pStyle w:val="Odstavekseznama"/>
        <w:widowControl/>
        <w:numPr>
          <w:ilvl w:val="0"/>
          <w:numId w:val="22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Inovacija</w:t>
      </w:r>
    </w:p>
    <w:p w:rsidR="00DB30F0" w:rsidRPr="003F4E8D" w:rsidRDefault="00DB30F0" w:rsidP="00DB30F0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DB30F0" w:rsidRPr="003F4E8D" w:rsidRDefault="00DB30F0" w:rsidP="003F4E8D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Inovacije so definirane v skladu s pravili OECD kot sledi:</w:t>
      </w:r>
    </w:p>
    <w:p w:rsidR="00DB30F0" w:rsidRPr="003F4E8D" w:rsidRDefault="00DB30F0" w:rsidP="00561D31">
      <w:pPr>
        <w:pStyle w:val="Odstavekseznama"/>
        <w:widowControl/>
        <w:numPr>
          <w:ilvl w:val="0"/>
          <w:numId w:val="20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inovacija </w:t>
      </w:r>
      <w:r w:rsidR="009E4443" w:rsidRPr="003F4E8D">
        <w:rPr>
          <w:rFonts w:asciiTheme="majorBidi" w:hAnsiTheme="majorBidi" w:cstheme="majorBidi"/>
          <w:sz w:val="22"/>
          <w:szCs w:val="22"/>
          <w:lang w:val="sl-SI" w:eastAsia="sl-SI"/>
        </w:rPr>
        <w:t>predstavlja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proces spreminjanja zamisli v izdelek,</w:t>
      </w:r>
      <w:r w:rsidR="00561D31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postopek ali storitev oziroma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proces preoblikovanja ustvarjalnosti v dobiček;</w:t>
      </w:r>
    </w:p>
    <w:p w:rsidR="00DB30F0" w:rsidRPr="003F4E8D" w:rsidRDefault="00DB30F0" w:rsidP="00561D31">
      <w:pPr>
        <w:pStyle w:val="Odstavekseznama"/>
        <w:widowControl/>
        <w:numPr>
          <w:ilvl w:val="0"/>
          <w:numId w:val="20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inovacije zajemajo nove izdelke, postopke in storitve ter bistveno izboljšane izdelke, </w:t>
      </w:r>
      <w:r w:rsidR="00561D31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postopke in storitve. Inovacija je uvedena, ko se pojavi na trgu (inovacija izdelka, storitve) </w:t>
      </w:r>
    </w:p>
    <w:p w:rsidR="00DB30F0" w:rsidRPr="003F4E8D" w:rsidRDefault="00DB30F0" w:rsidP="00DB30F0">
      <w:pPr>
        <w:widowControl/>
        <w:ind w:firstLine="360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ali uporabi v okviru postopka (inovacija postopka). Izdelek, storitev ali postopek morajo biti</w:t>
      </w:r>
    </w:p>
    <w:p w:rsidR="00DB30F0" w:rsidRPr="003F4E8D" w:rsidRDefault="00DB30F0" w:rsidP="00DB30F0">
      <w:pPr>
        <w:widowControl/>
        <w:ind w:firstLine="360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novi ali bistveno izboljšani za podjetje, ni pa nujno, da so novi na trgu; </w:t>
      </w:r>
    </w:p>
    <w:p w:rsidR="00DB30F0" w:rsidRPr="003F4E8D" w:rsidRDefault="00DB30F0" w:rsidP="00561D31">
      <w:pPr>
        <w:pStyle w:val="Odstavekseznama"/>
        <w:widowControl/>
        <w:numPr>
          <w:ilvl w:val="0"/>
          <w:numId w:val="21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inovacije vključujejo vrsto znanstvenih, tehnoloških, organizacijskih, finančnih in gospodarskih aktivnosti;</w:t>
      </w:r>
    </w:p>
    <w:p w:rsidR="00DB30F0" w:rsidRPr="003F4E8D" w:rsidRDefault="00DB30F0" w:rsidP="00561D31">
      <w:pPr>
        <w:pStyle w:val="Odstavekseznama"/>
        <w:widowControl/>
        <w:numPr>
          <w:ilvl w:val="0"/>
          <w:numId w:val="21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inovacija temelji na rezultatih novega tehnološkega razvoja, novih kombinacij že obstoječih</w:t>
      </w:r>
    </w:p>
    <w:p w:rsidR="006840A5" w:rsidRPr="003F4E8D" w:rsidRDefault="00DB30F0" w:rsidP="00DB30F0">
      <w:pPr>
        <w:widowControl/>
        <w:ind w:firstLine="360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tehnologij ali uporabi drugega znanja, ki ga je pridobilo podjetje.</w:t>
      </w:r>
    </w:p>
    <w:p w:rsidR="00DB30F0" w:rsidRPr="003F4E8D" w:rsidRDefault="00DB30F0" w:rsidP="00DB30F0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6840A5" w:rsidRPr="003F4E8D" w:rsidRDefault="002A22FF" w:rsidP="00DB30F0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Ista inovacija (</w:t>
      </w:r>
      <w:r w:rsidR="006840A5" w:rsidRPr="003F4E8D">
        <w:rPr>
          <w:rFonts w:asciiTheme="majorBidi" w:hAnsiTheme="majorBidi" w:cstheme="majorBidi"/>
          <w:sz w:val="22"/>
          <w:szCs w:val="22"/>
          <w:lang w:val="sl-SI" w:eastAsia="sl-SI"/>
        </w:rPr>
        <w:t>produktna, procesna, trženjska, organizacijska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, družbena</w:t>
      </w:r>
      <w:r w:rsidR="006840A5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ali kombinacija le-teh) lahko za priznanje kandidira le enkrat. </w:t>
      </w:r>
    </w:p>
    <w:p w:rsidR="006840A5" w:rsidRPr="003F4E8D" w:rsidRDefault="006840A5" w:rsidP="006840A5">
      <w:pPr>
        <w:widowControl/>
        <w:ind w:left="720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795D5B" w:rsidRPr="003F4E8D" w:rsidRDefault="00F94560" w:rsidP="00CE64FD">
      <w:pPr>
        <w:pStyle w:val="Odstavekseznama"/>
        <w:widowControl/>
        <w:numPr>
          <w:ilvl w:val="0"/>
          <w:numId w:val="22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Časovna</w:t>
      </w:r>
      <w:r w:rsidR="00795D5B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</w:t>
      </w:r>
      <w:r w:rsidR="00CA0A55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omejitev realizacije</w:t>
      </w: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</w:t>
      </w:r>
      <w:r w:rsidR="00635F06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inovacije</w:t>
      </w:r>
      <w:r w:rsidR="00201262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za namen Razpisa</w:t>
      </w:r>
    </w:p>
    <w:p w:rsidR="00EB2D57" w:rsidRPr="003F4E8D" w:rsidRDefault="00EB2D57" w:rsidP="00EB2D57">
      <w:pPr>
        <w:widowControl/>
        <w:ind w:left="720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795D5B" w:rsidRPr="003F4E8D" w:rsidRDefault="00635F06" w:rsidP="00EB2D57">
      <w:pPr>
        <w:widowControl/>
        <w:rPr>
          <w:rFonts w:asciiTheme="majorBidi" w:hAnsiTheme="majorBidi" w:cstheme="majorBidi"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Predlagatelji lahko </w:t>
      </w:r>
      <w:r w:rsidR="00201262" w:rsidRPr="003F4E8D">
        <w:rPr>
          <w:rFonts w:asciiTheme="majorBidi" w:hAnsiTheme="majorBidi" w:cstheme="majorBidi"/>
          <w:sz w:val="22"/>
          <w:szCs w:val="22"/>
          <w:lang w:val="sl-SI" w:eastAsia="sl-SI"/>
        </w:rPr>
        <w:t>v letu 201</w:t>
      </w:r>
      <w:r w:rsidR="002A22FF" w:rsidRPr="003F4E8D">
        <w:rPr>
          <w:rFonts w:asciiTheme="majorBidi" w:hAnsiTheme="majorBidi" w:cstheme="majorBidi"/>
          <w:sz w:val="22"/>
          <w:szCs w:val="22"/>
          <w:lang w:val="sl-SI" w:eastAsia="sl-SI"/>
        </w:rPr>
        <w:t>9</w:t>
      </w:r>
      <w:r w:rsidR="00201262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prijavijo inovacijo, ki je bila </w:t>
      </w:r>
      <w:r w:rsidR="00CA0A55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prvič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vpeljana na trg oz. </w:t>
      </w:r>
      <w:r w:rsidR="00CA0A55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prvič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uporabljena v proizvodnem/posl</w:t>
      </w:r>
      <w:r w:rsidR="009E4443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ovnem procesu v obdobju </w:t>
      </w:r>
      <w:r w:rsidR="009E4443" w:rsidRPr="003F4E8D">
        <w:rPr>
          <w:rFonts w:asciiTheme="majorBidi" w:hAnsiTheme="majorBidi" w:cstheme="majorBidi"/>
          <w:sz w:val="22"/>
          <w:szCs w:val="22"/>
          <w:highlight w:val="yellow"/>
          <w:lang w:val="sl-SI" w:eastAsia="sl-SI"/>
        </w:rPr>
        <w:t>1.</w:t>
      </w:r>
      <w:r w:rsidR="002A22FF" w:rsidRPr="003F4E8D">
        <w:rPr>
          <w:rFonts w:asciiTheme="majorBidi" w:hAnsiTheme="majorBidi" w:cstheme="majorBidi"/>
          <w:sz w:val="22"/>
          <w:szCs w:val="22"/>
          <w:highlight w:val="yellow"/>
          <w:lang w:val="sl-SI" w:eastAsia="sl-SI"/>
        </w:rPr>
        <w:t xml:space="preserve"> </w:t>
      </w:r>
      <w:r w:rsidR="009E4443" w:rsidRPr="003F4E8D">
        <w:rPr>
          <w:rFonts w:asciiTheme="majorBidi" w:hAnsiTheme="majorBidi" w:cstheme="majorBidi"/>
          <w:sz w:val="22"/>
          <w:szCs w:val="22"/>
          <w:highlight w:val="yellow"/>
          <w:lang w:val="sl-SI" w:eastAsia="sl-SI"/>
        </w:rPr>
        <w:t>1.</w:t>
      </w:r>
      <w:r w:rsidR="002A22FF" w:rsidRPr="003F4E8D">
        <w:rPr>
          <w:rFonts w:asciiTheme="majorBidi" w:hAnsiTheme="majorBidi" w:cstheme="majorBidi"/>
          <w:sz w:val="22"/>
          <w:szCs w:val="22"/>
          <w:highlight w:val="yellow"/>
          <w:lang w:val="sl-SI" w:eastAsia="sl-SI"/>
        </w:rPr>
        <w:t xml:space="preserve"> 2017 do 31. 3. 2019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.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CA0A55" w:rsidRPr="003F4E8D" w:rsidRDefault="00CA0A55" w:rsidP="00561D31">
      <w:pPr>
        <w:pStyle w:val="Odstavekseznama"/>
        <w:widowControl/>
        <w:numPr>
          <w:ilvl w:val="0"/>
          <w:numId w:val="9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Kategorije inovacij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CA0A55" w:rsidRPr="003F4E8D" w:rsidRDefault="00CA0A55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Predlagatelji lahko prijavijo naslednje kategorije inovacij: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CA0A55" w:rsidRPr="003F4E8D" w:rsidRDefault="00CA0A55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 w:eastAsia="sl-SI"/>
        </w:rPr>
        <w:lastRenderedPageBreak/>
        <w:t>Produktne inovacije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(Proizvod ali storitev, ki je nov ali bistveno izboljšan. Vključuje znatne izboljšave tehničnih specifikacij, sestavnih delov in materialov, programske opreme v izdelku, prijaznost do uporabnika ali druge funkcionalne značilnosti)</w:t>
      </w:r>
    </w:p>
    <w:p w:rsidR="00CA0A55" w:rsidRPr="003F4E8D" w:rsidRDefault="00CA0A55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 w:eastAsia="sl-SI"/>
        </w:rPr>
        <w:t>Procesne inovacije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(Nov ali bistveno izboljšan proizvodni proces oz. postopek. To vključuje pomembne spremembe v tehniki, opremi in / ali programski opremi).</w:t>
      </w:r>
    </w:p>
    <w:p w:rsidR="00CA0A55" w:rsidRPr="003F4E8D" w:rsidRDefault="00CA0A55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 w:eastAsia="sl-SI"/>
        </w:rPr>
        <w:t>Trženjske inovacije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(Nov način trženja, ki vključuje pomembne spremembe v oblikovanju proizvoda ali embalaže, promocijske predstavitve, promocijo izdelkov ali cen).</w:t>
      </w:r>
    </w:p>
    <w:p w:rsidR="00CA0A55" w:rsidRPr="003F4E8D" w:rsidRDefault="00CA0A55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 w:eastAsia="sl-SI"/>
        </w:rPr>
        <w:t>Organizacijske inovacije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(Nove organizacijske metode v poslovnih praksah, v organizaciji delovnega mesta ali pri zunanjih odnosih).</w:t>
      </w:r>
    </w:p>
    <w:p w:rsidR="002A22FF" w:rsidRPr="003F4E8D" w:rsidRDefault="002A22FF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b/>
          <w:sz w:val="22"/>
          <w:szCs w:val="22"/>
          <w:lang w:val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/>
        </w:rPr>
        <w:t xml:space="preserve">Družbene inovacije </w:t>
      </w:r>
      <w:r w:rsidRPr="003F4E8D">
        <w:rPr>
          <w:rFonts w:asciiTheme="majorBidi" w:hAnsiTheme="majorBidi" w:cstheme="majorBidi"/>
          <w:sz w:val="22"/>
          <w:szCs w:val="22"/>
          <w:lang w:val="sl-SI"/>
        </w:rPr>
        <w:t>(nove ideje, koncepti in strategije, ki odgovarjajo na potrebe družbe)</w:t>
      </w:r>
    </w:p>
    <w:p w:rsidR="002A22FF" w:rsidRPr="003F4E8D" w:rsidRDefault="002A22FF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674085" w:rsidRDefault="00674085" w:rsidP="00674085">
      <w:pPr>
        <w:widowControl/>
        <w:ind w:left="360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Inovacijski izziv 2019: Inovacije razvite v sodelovanju z raziskovalno organizacijo</w:t>
      </w:r>
    </w:p>
    <w:p w:rsidR="00674085" w:rsidRPr="00674085" w:rsidRDefault="00674085" w:rsidP="00674085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674085" w:rsidRPr="00674085" w:rsidRDefault="00674085" w:rsidP="00674085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795D5B" w:rsidRPr="003F4E8D" w:rsidRDefault="00795D5B" w:rsidP="00561D31">
      <w:pPr>
        <w:pStyle w:val="Odstavekseznama"/>
        <w:widowControl/>
        <w:numPr>
          <w:ilvl w:val="0"/>
          <w:numId w:val="9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Kriteriji in priloge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EB2D57" w:rsidRPr="003F4E8D" w:rsidRDefault="00BA2CAF" w:rsidP="003F4E8D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P</w:t>
      </w:r>
      <w:r w:rsidR="00CE64FD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rijava na razpis mora vsebovati:</w:t>
      </w:r>
    </w:p>
    <w:p w:rsidR="00561D31" w:rsidRPr="003F4E8D" w:rsidRDefault="00561D31" w:rsidP="008E5CC0">
      <w:pPr>
        <w:widowControl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V celoti izpolnjeno Prilogo 2 – Prijavni obrazec</w:t>
      </w:r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v .</w:t>
      </w:r>
      <w:proofErr w:type="spellStart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doc</w:t>
      </w:r>
      <w:proofErr w:type="spellEnd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/</w:t>
      </w:r>
      <w:proofErr w:type="spellStart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docx</w:t>
      </w:r>
      <w:proofErr w:type="spellEnd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in .</w:t>
      </w:r>
      <w:proofErr w:type="spellStart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pdf</w:t>
      </w:r>
      <w:proofErr w:type="spellEnd"/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. Prijavni obrazec predstavlja osnovo za oblikovanje prijave za inovacijo, ki jo prijavitelji oblikujejo po svoje. Obvezno</w:t>
      </w:r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mora prijavni obrazec vsebovati vse osnovne podatke o inovaciji, ki so zahtevani v Prilogi 2, izjavo o strinjanju in sprejemanju pogojev s podpisom odgovorne osebe, zahtevane opise inovacij ter vse dele podrobnega opisa inovacije (Odličnost in Učinek s podnaslovi). Vzorčni primeri prijav so dostopni na spletni stani </w:t>
      </w:r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>Zbornice osrednjeslovenske regije</w:t>
      </w:r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</w:p>
    <w:p w:rsidR="00E26B17" w:rsidRPr="003F4E8D" w:rsidRDefault="008E5CC0" w:rsidP="008E5CC0">
      <w:pPr>
        <w:widowControl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/>
        </w:rPr>
        <w:t>S</w:t>
      </w:r>
      <w:r w:rsidR="00E26B17" w:rsidRPr="003F4E8D">
        <w:rPr>
          <w:rFonts w:asciiTheme="majorBidi" w:hAnsiTheme="majorBidi" w:cstheme="majorBidi"/>
          <w:sz w:val="22"/>
          <w:szCs w:val="22"/>
          <w:lang w:val="sl-SI"/>
        </w:rPr>
        <w:t>like in/ali video inovacije v visoki ločljivosti, primerne tudi za tisk (slike vsaj 3 Mb, video</w:t>
      </w:r>
      <w:r w:rsidRPr="003F4E8D">
        <w:rPr>
          <w:rFonts w:asciiTheme="majorBidi" w:hAnsiTheme="majorBidi" w:cstheme="majorBidi"/>
          <w:sz w:val="22"/>
          <w:szCs w:val="22"/>
          <w:lang w:val="sl-SI"/>
        </w:rPr>
        <w:t xml:space="preserve"> v resoluciji vsaj 1920x1080pxl). V</w:t>
      </w:r>
      <w:r w:rsidR="00E26B17" w:rsidRPr="003F4E8D">
        <w:rPr>
          <w:rFonts w:asciiTheme="majorBidi" w:hAnsiTheme="majorBidi" w:cstheme="majorBidi"/>
          <w:sz w:val="22"/>
          <w:szCs w:val="22"/>
          <w:lang w:val="sl-SI"/>
        </w:rPr>
        <w:t xml:space="preserve">elja tudi povezava do </w:t>
      </w:r>
      <w:proofErr w:type="spellStart"/>
      <w:r w:rsidR="00E26B17" w:rsidRPr="003F4E8D">
        <w:rPr>
          <w:rFonts w:asciiTheme="majorBidi" w:hAnsiTheme="majorBidi" w:cstheme="majorBidi"/>
          <w:sz w:val="22"/>
          <w:szCs w:val="22"/>
          <w:lang w:val="sl-SI"/>
        </w:rPr>
        <w:t>youtube</w:t>
      </w:r>
      <w:proofErr w:type="spellEnd"/>
      <w:r w:rsidR="00E26B17" w:rsidRPr="003F4E8D">
        <w:rPr>
          <w:rFonts w:asciiTheme="majorBidi" w:hAnsiTheme="majorBidi" w:cstheme="majorBidi"/>
          <w:sz w:val="22"/>
          <w:szCs w:val="22"/>
          <w:lang w:val="sl-SI"/>
        </w:rPr>
        <w:t xml:space="preserve"> objave video posnetka)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  <w:r w:rsidR="00BA2CAF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</w:p>
    <w:p w:rsidR="00BA2CAF" w:rsidRPr="003F4E8D" w:rsidRDefault="00BA2CAF" w:rsidP="00EB2D57">
      <w:pPr>
        <w:rPr>
          <w:rFonts w:asciiTheme="majorBidi" w:hAnsiTheme="majorBidi" w:cstheme="majorBidi"/>
          <w:sz w:val="22"/>
          <w:szCs w:val="22"/>
          <w:lang w:val="sl-SI"/>
        </w:rPr>
      </w:pPr>
    </w:p>
    <w:p w:rsidR="00BA2CAF" w:rsidRPr="001776DC" w:rsidRDefault="00BA2CAF" w:rsidP="003F4E8D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Splošna določila za prijave</w:t>
      </w:r>
    </w:p>
    <w:p w:rsidR="00BA2CAF" w:rsidRPr="001776DC" w:rsidRDefault="00BA2CAF" w:rsidP="00CE64FD">
      <w:pPr>
        <w:widowControl/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Inovacijske prijave naj bodo izdelane skladno s razpisnimi kriteriji, zato bo komisija izločila nenamenske prijave (katalogi, promocijska gradiva, seminarske ali diplomske naloge itn.)</w:t>
      </w:r>
    </w:p>
    <w:p w:rsidR="00EB2D57" w:rsidRPr="001776DC" w:rsidRDefault="00BA2CAF" w:rsidP="00CE64FD">
      <w:pPr>
        <w:widowControl/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Inovacijski predlog lahko predlagatelj prijavi le na eni </w:t>
      </w:r>
      <w:r w:rsidR="0048402F" w:rsidRPr="001776DC">
        <w:rPr>
          <w:rFonts w:asciiTheme="majorBidi" w:hAnsiTheme="majorBidi" w:cstheme="majorBidi"/>
          <w:sz w:val="22"/>
          <w:szCs w:val="22"/>
          <w:lang w:val="sl-SI" w:eastAsia="sl-SI"/>
        </w:rPr>
        <w:t>o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bmočni </w:t>
      </w:r>
      <w:r w:rsidR="0048402F" w:rsidRPr="001776DC">
        <w:rPr>
          <w:rFonts w:asciiTheme="majorBidi" w:hAnsiTheme="majorBidi" w:cstheme="majorBidi"/>
          <w:sz w:val="22"/>
          <w:szCs w:val="22"/>
          <w:lang w:val="sl-SI" w:eastAsia="sl-SI"/>
        </w:rPr>
        <w:t>ali regionalni zbornici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. V kolikor je inovacijski predlog rezultat »</w:t>
      </w:r>
      <w:proofErr w:type="spellStart"/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teamskega</w:t>
      </w:r>
      <w:proofErr w:type="spellEnd"/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« dela, se poda inovacijski predlog na tisto </w:t>
      </w:r>
      <w:r w:rsidR="0048402F" w:rsidRPr="001776DC">
        <w:rPr>
          <w:rFonts w:asciiTheme="majorBidi" w:hAnsiTheme="majorBidi" w:cstheme="majorBidi"/>
          <w:sz w:val="22"/>
          <w:szCs w:val="22"/>
          <w:lang w:val="sl-SI" w:eastAsia="sl-SI"/>
        </w:rPr>
        <w:t>zbornico,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kjer je sedež predlagatelja.</w:t>
      </w:r>
    </w:p>
    <w:p w:rsidR="00EB2D57" w:rsidRPr="001776DC" w:rsidRDefault="00BA2CAF" w:rsidP="00CE64FD">
      <w:pPr>
        <w:widowControl/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Inovacijske prijave, ki ne bodo izdelane v skladu z do</w:t>
      </w:r>
      <w:r w:rsidR="008E5CC0" w:rsidRPr="001776DC">
        <w:rPr>
          <w:rFonts w:asciiTheme="majorBidi" w:hAnsiTheme="majorBidi" w:cstheme="majorBidi"/>
          <w:sz w:val="22"/>
          <w:szCs w:val="22"/>
          <w:lang w:val="sl-SI" w:eastAsia="sl-SI"/>
        </w:rPr>
        <w:t>ločili v točki 3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>,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bo inovacijska komisija vrnila prijaviteljem v roku 14 dni po izteku razpisa</w:t>
      </w:r>
      <w:r w:rsidR="00077CCD" w:rsidRPr="001776DC">
        <w:rPr>
          <w:rFonts w:asciiTheme="majorBidi" w:hAnsiTheme="majorBidi" w:cstheme="majorBidi"/>
          <w:sz w:val="22"/>
          <w:szCs w:val="22"/>
          <w:lang w:val="sl-SI" w:eastAsia="sl-SI"/>
        </w:rPr>
        <w:t>,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z rok</w:t>
      </w:r>
      <w:r w:rsidR="00EB2D57" w:rsidRPr="001776DC">
        <w:rPr>
          <w:rFonts w:asciiTheme="majorBidi" w:hAnsiTheme="majorBidi" w:cstheme="majorBidi"/>
          <w:sz w:val="22"/>
          <w:szCs w:val="22"/>
          <w:lang w:val="sl-SI" w:eastAsia="sl-SI"/>
        </w:rPr>
        <w:t>om 7 dni za ustrezno dopolnitev.</w:t>
      </w:r>
    </w:p>
    <w:p w:rsidR="00BA2CAF" w:rsidRPr="001776DC" w:rsidRDefault="00BA2CAF" w:rsidP="00CE64FD">
      <w:pPr>
        <w:widowControl/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O predlogih bo odločala</w:t>
      </w:r>
      <w:r w:rsidR="00506162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Komisija za inovacije,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ki jo imenuje</w:t>
      </w:r>
      <w:r w:rsidR="00F567E1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Upravni odbor </w:t>
      </w:r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>Zbornice osrednjeslovenske</w:t>
      </w:r>
      <w:r w:rsidR="00506162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. 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>K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omisija bo na podlagi sprejetega pravilnika in kriterijev za o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cenjevanje predlogov inovacij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podelila zlata,</w:t>
      </w:r>
      <w:r w:rsidR="003866FA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srebrna in bronasta priznanja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ter </w:t>
      </w:r>
      <w:r w:rsidR="00CE64FD" w:rsidRPr="001776DC">
        <w:rPr>
          <w:rFonts w:asciiTheme="majorBidi" w:hAnsiTheme="majorBidi" w:cstheme="majorBidi"/>
          <w:sz w:val="22"/>
          <w:szCs w:val="22"/>
          <w:lang w:val="sl-SI" w:eastAsia="sl-SI"/>
        </w:rPr>
        <w:t>priznanja za prispevek na področju inovativnosti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  <w:r w:rsidR="00413E93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Komisija lahko neustrezne inovacijske prijave zavrne, z ustrezno utemeljitvijo.</w:t>
      </w:r>
    </w:p>
    <w:p w:rsidR="00BA2CAF" w:rsidRPr="001776DC" w:rsidRDefault="00BA2CAF" w:rsidP="00CE64FD">
      <w:pPr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Javna razglasi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tev in podelitev priznanj bo na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prireditvi v organizaciji </w:t>
      </w:r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>Zbornice osrednjeslovenske regije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</w:p>
    <w:p w:rsidR="00BA2CAF" w:rsidRPr="001776DC" w:rsidRDefault="00BA2CAF" w:rsidP="00CE64FD">
      <w:pPr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Prijave </w:t>
      </w:r>
      <w:r w:rsidR="002251BE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se </w:t>
      </w:r>
      <w:r w:rsidR="00CE64FD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na elektronskem nosilcu </w:t>
      </w:r>
      <w:r w:rsidR="002251BE" w:rsidRPr="001776DC">
        <w:rPr>
          <w:rFonts w:asciiTheme="majorBidi" w:hAnsiTheme="majorBidi" w:cstheme="majorBidi"/>
          <w:sz w:val="22"/>
          <w:szCs w:val="22"/>
          <w:lang w:val="sl-SI" w:eastAsia="sl-SI"/>
        </w:rPr>
        <w:t>pošljejo na naslov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>Zbornica osrednjeslovenske regije</w:t>
      </w:r>
      <w:r w:rsidR="00CE64FD" w:rsidRPr="001776DC">
        <w:rPr>
          <w:rFonts w:asciiTheme="majorBidi" w:hAnsiTheme="majorBidi" w:cstheme="majorBidi"/>
          <w:sz w:val="22"/>
          <w:szCs w:val="22"/>
          <w:lang w:val="sl-SI" w:eastAsia="sl-SI"/>
        </w:rPr>
        <w:t>,</w:t>
      </w:r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Dunajska 156, 1000 Ljubljana</w:t>
      </w:r>
      <w:r w:rsidR="00F567E1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,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s pripisom »Ne odpiraj – razpis za inovacije «,</w:t>
      </w:r>
      <w:r w:rsidR="00CE64FD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ali na e-mail naslov </w:t>
      </w:r>
      <w:hyperlink r:id="rId8" w:history="1">
        <w:r w:rsidR="00DA4B2E" w:rsidRPr="001776DC">
          <w:rPr>
            <w:rStyle w:val="Hiperpovezava"/>
            <w:rFonts w:asciiTheme="majorBidi" w:hAnsiTheme="majorBidi" w:cstheme="majorBidi"/>
            <w:color w:val="auto"/>
            <w:sz w:val="22"/>
            <w:szCs w:val="22"/>
            <w:lang w:val="sl-SI" w:eastAsia="sl-SI"/>
          </w:rPr>
          <w:t>mojca.pavlic@gzs.si</w:t>
        </w:r>
      </w:hyperlink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>,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hyperlink r:id="rId9" w:history="1">
        <w:r w:rsidR="00DA4B2E" w:rsidRPr="001776DC">
          <w:rPr>
            <w:rStyle w:val="Hiperpovezava"/>
            <w:rFonts w:asciiTheme="majorBidi" w:hAnsiTheme="majorBidi" w:cstheme="majorBidi"/>
            <w:color w:val="auto"/>
            <w:sz w:val="22"/>
            <w:szCs w:val="22"/>
            <w:lang w:val="sl-SI" w:eastAsia="sl-SI"/>
          </w:rPr>
          <w:t>marta.turk@gzs.si</w:t>
        </w:r>
      </w:hyperlink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, </w:t>
      </w:r>
      <w:r w:rsidRPr="001776DC">
        <w:rPr>
          <w:rFonts w:asciiTheme="majorBidi" w:hAnsiTheme="majorBidi" w:cstheme="majorBidi"/>
          <w:b/>
          <w:sz w:val="22"/>
          <w:szCs w:val="22"/>
          <w:lang w:val="sl-SI" w:eastAsia="sl-SI"/>
        </w:rPr>
        <w:t xml:space="preserve">najkasneje do </w:t>
      </w:r>
      <w:r w:rsidR="00DA4B2E" w:rsidRPr="001776DC">
        <w:rPr>
          <w:rFonts w:asciiTheme="majorBidi" w:hAnsiTheme="majorBidi" w:cstheme="majorBidi"/>
          <w:b/>
          <w:sz w:val="22"/>
          <w:szCs w:val="22"/>
          <w:lang w:val="sl-SI" w:eastAsia="sl-SI"/>
        </w:rPr>
        <w:t>31. 3</w:t>
      </w:r>
      <w:r w:rsidR="00CE64FD" w:rsidRPr="001776DC">
        <w:rPr>
          <w:rFonts w:asciiTheme="majorBidi" w:hAnsiTheme="majorBidi" w:cstheme="majorBidi"/>
          <w:b/>
          <w:sz w:val="22"/>
          <w:szCs w:val="22"/>
          <w:lang w:val="sl-SI" w:eastAsia="sl-SI"/>
        </w:rPr>
        <w:t>. 2019</w:t>
      </w:r>
      <w:r w:rsidR="00654B3F" w:rsidRPr="001776DC">
        <w:rPr>
          <w:rFonts w:asciiTheme="majorBidi" w:hAnsiTheme="majorBidi" w:cstheme="majorBidi"/>
          <w:b/>
          <w:sz w:val="22"/>
          <w:szCs w:val="22"/>
          <w:lang w:val="sl-SI" w:eastAsia="sl-SI"/>
        </w:rPr>
        <w:t>.</w:t>
      </w:r>
    </w:p>
    <w:p w:rsidR="00BA2CAF" w:rsidRPr="003F4E8D" w:rsidRDefault="00BA2CAF" w:rsidP="00EB2D57">
      <w:pPr>
        <w:rPr>
          <w:rFonts w:asciiTheme="majorBidi" w:hAnsiTheme="majorBidi" w:cstheme="majorBidi"/>
          <w:sz w:val="22"/>
          <w:szCs w:val="22"/>
          <w:lang w:val="sl-SI"/>
        </w:rPr>
      </w:pPr>
    </w:p>
    <w:p w:rsidR="00674085" w:rsidRDefault="00674085" w:rsidP="00EB2D57">
      <w:pPr>
        <w:widowControl/>
        <w:jc w:val="left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CE64FD" w:rsidRPr="003F4E8D" w:rsidRDefault="00BA2CAF" w:rsidP="00EB2D57">
      <w:pPr>
        <w:widowControl/>
        <w:jc w:val="left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Dodatne</w:t>
      </w:r>
      <w:r w:rsidR="002251BE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informacije: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br/>
      </w:r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>GZS Zbornica osrednjeslovenske regije</w:t>
      </w:r>
    </w:p>
    <w:p w:rsidR="00BA2CAF" w:rsidRPr="003F4E8D" w:rsidRDefault="00BA2CAF" w:rsidP="00EB2D57">
      <w:pPr>
        <w:widowControl/>
        <w:jc w:val="left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Tel.: </w:t>
      </w:r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>01 5898-174, 01 5898-175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br/>
        <w:t>e-pošta:</w:t>
      </w:r>
      <w:r w:rsidR="002251BE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hyperlink r:id="rId10" w:history="1">
        <w:r w:rsidR="00DA4B2E" w:rsidRPr="003F4E8D">
          <w:rPr>
            <w:rStyle w:val="Hiperpovezava"/>
            <w:rFonts w:asciiTheme="majorBidi" w:hAnsiTheme="majorBidi" w:cstheme="majorBidi"/>
            <w:color w:val="auto"/>
            <w:sz w:val="22"/>
            <w:szCs w:val="22"/>
            <w:lang w:val="sl-SI" w:eastAsia="sl-SI"/>
          </w:rPr>
          <w:t>mojca.pavlic@gzs.si</w:t>
        </w:r>
      </w:hyperlink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, </w:t>
      </w:r>
      <w:hyperlink r:id="rId11" w:history="1">
        <w:r w:rsidR="00DA4B2E" w:rsidRPr="003F4E8D">
          <w:rPr>
            <w:rStyle w:val="Hiperpovezava"/>
            <w:rFonts w:asciiTheme="majorBidi" w:hAnsiTheme="majorBidi" w:cstheme="majorBidi"/>
            <w:color w:val="auto"/>
            <w:sz w:val="22"/>
            <w:szCs w:val="22"/>
            <w:lang w:val="sl-SI" w:eastAsia="sl-SI"/>
          </w:rPr>
          <w:t>marta.turk@gzs.si</w:t>
        </w:r>
      </w:hyperlink>
    </w:p>
    <w:p w:rsidR="00F567E1" w:rsidRPr="003F4E8D" w:rsidRDefault="00F567E1" w:rsidP="008B2EBA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sectPr w:rsidR="00F567E1" w:rsidRPr="003F4E8D" w:rsidSect="008D0672">
      <w:headerReference w:type="default" r:id="rId12"/>
      <w:footerReference w:type="default" r:id="rId13"/>
      <w:headerReference w:type="first" r:id="rId14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23" w:rsidRDefault="00793923">
      <w:r>
        <w:separator/>
      </w:r>
    </w:p>
  </w:endnote>
  <w:endnote w:type="continuationSeparator" w:id="0">
    <w:p w:rsidR="00793923" w:rsidRDefault="0079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9E" w:rsidRDefault="0081260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8A3772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A21A9E" w:rsidRDefault="00A21A9E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23" w:rsidRDefault="00793923">
      <w:r>
        <w:separator/>
      </w:r>
    </w:p>
  </w:footnote>
  <w:footnote w:type="continuationSeparator" w:id="0">
    <w:p w:rsidR="00793923" w:rsidRDefault="0079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BA" w:rsidRDefault="007505BA" w:rsidP="007505BA">
    <w:pPr>
      <w:pStyle w:val="Glava"/>
      <w:ind w:left="-1134"/>
      <w:jc w:val="left"/>
    </w:pPr>
  </w:p>
  <w:p w:rsidR="00A21A9E" w:rsidRDefault="001776DC" w:rsidP="001776DC">
    <w:pPr>
      <w:pStyle w:val="Glava"/>
      <w:jc w:val="left"/>
    </w:pPr>
    <w:r>
      <w:rPr>
        <w:noProof/>
        <w:lang w:val="sl-SI" w:eastAsia="sl-SI"/>
      </w:rPr>
      <w:drawing>
        <wp:inline distT="0" distB="0" distL="0" distR="0" wp14:anchorId="012D2EC5" wp14:editId="3D67DE7C">
          <wp:extent cx="923925" cy="466725"/>
          <wp:effectExtent l="0" t="0" r="0" b="0"/>
          <wp:docPr id="3" name="Slika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9E" w:rsidRDefault="00A21A9E" w:rsidP="005E78DA">
    <w:pPr>
      <w:pStyle w:val="Glava"/>
      <w:ind w:left="-1134"/>
      <w:jc w:val="left"/>
    </w:pPr>
  </w:p>
  <w:p w:rsidR="00812609" w:rsidRDefault="00812609" w:rsidP="005E78DA">
    <w:pPr>
      <w:pStyle w:val="Glava"/>
      <w:ind w:left="-1134"/>
      <w:jc w:val="left"/>
      <w:rPr>
        <w:rFonts w:cs="Tahoma"/>
        <w:szCs w:val="14"/>
      </w:rPr>
    </w:pPr>
  </w:p>
  <w:p w:rsidR="00812609" w:rsidRDefault="001776DC" w:rsidP="005E78DA">
    <w:pPr>
      <w:pStyle w:val="Glava"/>
      <w:ind w:left="-1134"/>
      <w:jc w:val="left"/>
      <w:rPr>
        <w:rFonts w:cs="Tahoma"/>
        <w:szCs w:val="14"/>
      </w:rPr>
    </w:pPr>
    <w:r>
      <w:rPr>
        <w:noProof/>
        <w:lang w:val="sl-SI" w:eastAsia="sl-SI"/>
      </w:rPr>
      <w:drawing>
        <wp:inline distT="0" distB="0" distL="0" distR="0" wp14:anchorId="70FCAEF3" wp14:editId="28D08C67">
          <wp:extent cx="923925" cy="466725"/>
          <wp:effectExtent l="0" t="0" r="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6DC" w:rsidRPr="006523BC" w:rsidRDefault="001776DC" w:rsidP="001776DC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 w:val="16"/>
        <w:szCs w:val="16"/>
      </w:rPr>
    </w:pPr>
    <w:r w:rsidRPr="006523BC">
      <w:rPr>
        <w:rFonts w:cs="Tahoma"/>
        <w:sz w:val="16"/>
        <w:szCs w:val="16"/>
      </w:rPr>
      <w:t xml:space="preserve">Zbornica </w:t>
    </w:r>
    <w:proofErr w:type="spellStart"/>
    <w:r w:rsidRPr="006523BC">
      <w:rPr>
        <w:rFonts w:cs="Tahoma"/>
        <w:sz w:val="16"/>
        <w:szCs w:val="16"/>
      </w:rPr>
      <w:t>osrednjeslovenske</w:t>
    </w:r>
    <w:proofErr w:type="spellEnd"/>
    <w:r w:rsidRPr="006523BC">
      <w:rPr>
        <w:rFonts w:cs="Tahoma"/>
        <w:sz w:val="16"/>
        <w:szCs w:val="16"/>
      </w:rPr>
      <w:t xml:space="preserve"> </w:t>
    </w:r>
    <w:proofErr w:type="spellStart"/>
    <w:r w:rsidRPr="006523BC">
      <w:rPr>
        <w:rFonts w:cs="Tahoma"/>
        <w:sz w:val="16"/>
        <w:szCs w:val="16"/>
      </w:rPr>
      <w:t>regije</w:t>
    </w:r>
    <w:proofErr w:type="spellEnd"/>
  </w:p>
  <w:p w:rsidR="001776DC" w:rsidRPr="006523BC" w:rsidRDefault="001776DC" w:rsidP="001776DC">
    <w:pPr>
      <w:ind w:left="-1134" w:right="-1276"/>
      <w:rPr>
        <w:rFonts w:ascii="Verdana" w:hAnsi="Verdana" w:cs="Tahoma"/>
        <w:sz w:val="14"/>
        <w:szCs w:val="14"/>
      </w:rPr>
    </w:pPr>
    <w:proofErr w:type="spellStart"/>
    <w:r w:rsidRPr="006523BC">
      <w:rPr>
        <w:rFonts w:ascii="Verdana" w:hAnsi="Verdana" w:cs="Tahoma"/>
        <w:sz w:val="14"/>
        <w:szCs w:val="14"/>
      </w:rPr>
      <w:t>Dunajska</w:t>
    </w:r>
    <w:proofErr w:type="spellEnd"/>
    <w:r w:rsidRPr="006523BC">
      <w:rPr>
        <w:rFonts w:ascii="Verdana" w:hAnsi="Verdana" w:cs="Tahoma"/>
        <w:sz w:val="14"/>
        <w:szCs w:val="14"/>
      </w:rPr>
      <w:t xml:space="preserve"> 156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100 Ljubljana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T: (01) 58 98 174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F: (01) 43 13 040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oz.ljubljana@gzs.si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www.gzs.si/zbornica_osrednjeslovenske_regije</w:t>
    </w:r>
  </w:p>
  <w:p w:rsidR="001776DC" w:rsidRDefault="001776DC" w:rsidP="005E78DA">
    <w:pPr>
      <w:pStyle w:val="Glava"/>
      <w:ind w:left="-1134"/>
      <w:jc w:val="left"/>
      <w:rPr>
        <w:rFonts w:cs="Tahoma"/>
        <w:szCs w:val="14"/>
      </w:rPr>
    </w:pPr>
  </w:p>
  <w:p w:rsidR="00812609" w:rsidRPr="008B4EC5" w:rsidRDefault="0081260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C32C2"/>
    <w:multiLevelType w:val="hybridMultilevel"/>
    <w:tmpl w:val="9B72E3A0"/>
    <w:lvl w:ilvl="0" w:tplc="40E2B1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95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55285"/>
    <w:multiLevelType w:val="hybridMultilevel"/>
    <w:tmpl w:val="1D78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A0C"/>
    <w:multiLevelType w:val="hybridMultilevel"/>
    <w:tmpl w:val="3A44A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32C3"/>
    <w:multiLevelType w:val="multilevel"/>
    <w:tmpl w:val="23224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0F1788"/>
    <w:multiLevelType w:val="hybridMultilevel"/>
    <w:tmpl w:val="4F3412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D5B4C"/>
    <w:multiLevelType w:val="hybridMultilevel"/>
    <w:tmpl w:val="1A707E40"/>
    <w:lvl w:ilvl="0" w:tplc="72DCF8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26B6"/>
    <w:multiLevelType w:val="hybridMultilevel"/>
    <w:tmpl w:val="B526F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7CE"/>
    <w:multiLevelType w:val="multilevel"/>
    <w:tmpl w:val="F3C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1" w15:restartNumberingAfterBreak="0">
    <w:nsid w:val="3A284EF5"/>
    <w:multiLevelType w:val="multilevel"/>
    <w:tmpl w:val="A2729A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D67C6"/>
    <w:multiLevelType w:val="multilevel"/>
    <w:tmpl w:val="D08C15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D3B2B"/>
    <w:multiLevelType w:val="multilevel"/>
    <w:tmpl w:val="62A6E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86E23"/>
    <w:multiLevelType w:val="hybridMultilevel"/>
    <w:tmpl w:val="8982E8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E3015"/>
    <w:multiLevelType w:val="hybridMultilevel"/>
    <w:tmpl w:val="ACC21C86"/>
    <w:lvl w:ilvl="0" w:tplc="E8EA0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7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CB22EE"/>
    <w:multiLevelType w:val="multilevel"/>
    <w:tmpl w:val="F3C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A2D"/>
    <w:multiLevelType w:val="hybridMultilevel"/>
    <w:tmpl w:val="1D1288BA"/>
    <w:lvl w:ilvl="0" w:tplc="72DCF8B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BB1927"/>
    <w:multiLevelType w:val="hybridMultilevel"/>
    <w:tmpl w:val="53DA684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67F62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7E5"/>
    <w:multiLevelType w:val="hybridMultilevel"/>
    <w:tmpl w:val="6636BBB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8"/>
  </w:num>
  <w:num w:numId="4">
    <w:abstractNumId w:val="9"/>
  </w:num>
  <w:num w:numId="5">
    <w:abstractNumId w:val="21"/>
  </w:num>
  <w:num w:numId="6">
    <w:abstractNumId w:val="19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7"/>
  </w:num>
  <w:num w:numId="16">
    <w:abstractNumId w:val="20"/>
  </w:num>
  <w:num w:numId="17">
    <w:abstractNumId w:val="17"/>
  </w:num>
  <w:num w:numId="18">
    <w:abstractNumId w:val="8"/>
  </w:num>
  <w:num w:numId="19">
    <w:abstractNumId w:val="4"/>
  </w:num>
  <w:num w:numId="20">
    <w:abstractNumId w:val="14"/>
  </w:num>
  <w:num w:numId="21">
    <w:abstractNumId w:val="6"/>
  </w:num>
  <w:num w:numId="22">
    <w:abstractNumId w:val="15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62"/>
    <w:rsid w:val="00004589"/>
    <w:rsid w:val="000560C6"/>
    <w:rsid w:val="00077CCD"/>
    <w:rsid w:val="000818B4"/>
    <w:rsid w:val="00083D65"/>
    <w:rsid w:val="000B24B4"/>
    <w:rsid w:val="000B6EA7"/>
    <w:rsid w:val="000D58CC"/>
    <w:rsid w:val="001266E3"/>
    <w:rsid w:val="00140ADF"/>
    <w:rsid w:val="0014212E"/>
    <w:rsid w:val="001612CC"/>
    <w:rsid w:val="001776DC"/>
    <w:rsid w:val="00201262"/>
    <w:rsid w:val="00202F39"/>
    <w:rsid w:val="002251BE"/>
    <w:rsid w:val="002A11DD"/>
    <w:rsid w:val="002A22FF"/>
    <w:rsid w:val="002D430F"/>
    <w:rsid w:val="00336551"/>
    <w:rsid w:val="003866FA"/>
    <w:rsid w:val="00390079"/>
    <w:rsid w:val="003F4E8D"/>
    <w:rsid w:val="00413E93"/>
    <w:rsid w:val="0048402F"/>
    <w:rsid w:val="004D2AD9"/>
    <w:rsid w:val="00506162"/>
    <w:rsid w:val="00511E57"/>
    <w:rsid w:val="00556F81"/>
    <w:rsid w:val="00561D31"/>
    <w:rsid w:val="0057268B"/>
    <w:rsid w:val="005806F2"/>
    <w:rsid w:val="00596B21"/>
    <w:rsid w:val="005D4FB1"/>
    <w:rsid w:val="005E78DA"/>
    <w:rsid w:val="0061225B"/>
    <w:rsid w:val="006336A0"/>
    <w:rsid w:val="00635F06"/>
    <w:rsid w:val="00637219"/>
    <w:rsid w:val="00651667"/>
    <w:rsid w:val="00652726"/>
    <w:rsid w:val="00654B3F"/>
    <w:rsid w:val="00674085"/>
    <w:rsid w:val="00675AAE"/>
    <w:rsid w:val="006840A5"/>
    <w:rsid w:val="006A38FE"/>
    <w:rsid w:val="006B5642"/>
    <w:rsid w:val="006C175B"/>
    <w:rsid w:val="006D145B"/>
    <w:rsid w:val="007505BA"/>
    <w:rsid w:val="00793923"/>
    <w:rsid w:val="00795D5B"/>
    <w:rsid w:val="007A201A"/>
    <w:rsid w:val="007B34CC"/>
    <w:rsid w:val="00812609"/>
    <w:rsid w:val="00847386"/>
    <w:rsid w:val="0089509F"/>
    <w:rsid w:val="008A3772"/>
    <w:rsid w:val="008B2EBA"/>
    <w:rsid w:val="008B4EC5"/>
    <w:rsid w:val="008D0672"/>
    <w:rsid w:val="008E5CC0"/>
    <w:rsid w:val="00913ED2"/>
    <w:rsid w:val="009E4443"/>
    <w:rsid w:val="009F7941"/>
    <w:rsid w:val="00A04636"/>
    <w:rsid w:val="00A07BCC"/>
    <w:rsid w:val="00A21A9E"/>
    <w:rsid w:val="00A52382"/>
    <w:rsid w:val="00A803E7"/>
    <w:rsid w:val="00AA6FAC"/>
    <w:rsid w:val="00AD7870"/>
    <w:rsid w:val="00B36FBB"/>
    <w:rsid w:val="00B54200"/>
    <w:rsid w:val="00B54541"/>
    <w:rsid w:val="00B67DA1"/>
    <w:rsid w:val="00BA2CAF"/>
    <w:rsid w:val="00BA501C"/>
    <w:rsid w:val="00BA6E28"/>
    <w:rsid w:val="00BA6E5A"/>
    <w:rsid w:val="00BC7D30"/>
    <w:rsid w:val="00BE104A"/>
    <w:rsid w:val="00BE38E7"/>
    <w:rsid w:val="00BF4B8F"/>
    <w:rsid w:val="00C348CD"/>
    <w:rsid w:val="00CA0A55"/>
    <w:rsid w:val="00CA30AA"/>
    <w:rsid w:val="00CE64FD"/>
    <w:rsid w:val="00D15C81"/>
    <w:rsid w:val="00D430F3"/>
    <w:rsid w:val="00D71972"/>
    <w:rsid w:val="00DA07FF"/>
    <w:rsid w:val="00DA4B2E"/>
    <w:rsid w:val="00DB30F0"/>
    <w:rsid w:val="00DE4E37"/>
    <w:rsid w:val="00E00315"/>
    <w:rsid w:val="00E26B17"/>
    <w:rsid w:val="00E461BC"/>
    <w:rsid w:val="00E74799"/>
    <w:rsid w:val="00E82ED4"/>
    <w:rsid w:val="00EB2D57"/>
    <w:rsid w:val="00EC04C8"/>
    <w:rsid w:val="00F567E1"/>
    <w:rsid w:val="00F80B42"/>
    <w:rsid w:val="00F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FDE51F1-DC4D-40DF-AF1D-DF3667D2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CAF"/>
    <w:pPr>
      <w:widowControl w:val="0"/>
      <w:jc w:val="both"/>
    </w:pPr>
    <w:rPr>
      <w:sz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BA2CAF"/>
    <w:rPr>
      <w:color w:val="0000FF"/>
      <w:u w:val="single"/>
    </w:rPr>
  </w:style>
  <w:style w:type="paragraph" w:styleId="Besedilooblaka">
    <w:name w:val="Balloon Text"/>
    <w:basedOn w:val="Navaden"/>
    <w:semiHidden/>
    <w:rsid w:val="00DE4E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2D57"/>
    <w:pPr>
      <w:ind w:left="720"/>
    </w:pPr>
  </w:style>
  <w:style w:type="character" w:customStyle="1" w:styleId="GlavaZnak">
    <w:name w:val="Glava Znak"/>
    <w:basedOn w:val="Privzetapisavaodstavka"/>
    <w:link w:val="Glava"/>
    <w:rsid w:val="001776DC"/>
    <w:rPr>
      <w:rFonts w:ascii="Verdana" w:hAnsi="Verdana"/>
      <w:sz w:val="1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a.turk@gz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jca.pavlic@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turk@gzs.s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PNIK\Application%20Data\Microsoft\Predloge\Template%20no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F33E3B-4147-458C-BC6F-38D34440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nova.dot</Template>
  <TotalTime>1</TotalTime>
  <Pages>2</Pages>
  <Words>724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5663</CharactersWithSpaces>
  <SharedDoc>false</SharedDoc>
  <HLinks>
    <vt:vector size="6" baseType="variant"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mailto:spela.lapuh@gzs.si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Ugovšek</dc:creator>
  <cp:keywords/>
  <dc:description/>
  <cp:lastModifiedBy>Mojca Pavlic</cp:lastModifiedBy>
  <cp:revision>2</cp:revision>
  <cp:lastPrinted>2015-09-01T09:33:00Z</cp:lastPrinted>
  <dcterms:created xsi:type="dcterms:W3CDTF">2019-02-27T12:27:00Z</dcterms:created>
  <dcterms:modified xsi:type="dcterms:W3CDTF">2019-02-27T12:27:00Z</dcterms:modified>
</cp:coreProperties>
</file>