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A737" w14:textId="77777777" w:rsidR="00CF1DF8" w:rsidRPr="00CF1DF8" w:rsidRDefault="0091650C" w:rsidP="000715D8">
      <w:pPr>
        <w:widowControl w:val="0"/>
        <w:jc w:val="both"/>
        <w:rPr>
          <w:b/>
          <w:bCs/>
        </w:rPr>
      </w:pPr>
      <w:r w:rsidRPr="00CF1DF8">
        <w:rPr>
          <w:b/>
          <w:bCs/>
        </w:rPr>
        <w:t xml:space="preserve">Gospod Janez Janša, predsednik </w:t>
      </w:r>
    </w:p>
    <w:p w14:paraId="07D1C598" w14:textId="77777777" w:rsidR="00CF1DF8" w:rsidRPr="00CF1DF8" w:rsidRDefault="0091650C" w:rsidP="000715D8">
      <w:pPr>
        <w:widowControl w:val="0"/>
        <w:jc w:val="both"/>
        <w:rPr>
          <w:u w:val="single"/>
        </w:rPr>
      </w:pPr>
      <w:r w:rsidRPr="00CF1DF8">
        <w:rPr>
          <w:u w:val="single"/>
        </w:rPr>
        <w:t xml:space="preserve">Vlada Republike Slovenije </w:t>
      </w:r>
    </w:p>
    <w:p w14:paraId="15961F2E" w14:textId="77777777" w:rsidR="00CF1DF8" w:rsidRDefault="0091650C" w:rsidP="000715D8">
      <w:pPr>
        <w:widowControl w:val="0"/>
        <w:jc w:val="both"/>
      </w:pPr>
      <w:r>
        <w:t xml:space="preserve">E: gp.kpv@gov.si, </w:t>
      </w:r>
      <w:hyperlink r:id="rId7" w:history="1">
        <w:r w:rsidR="00CF1DF8" w:rsidRPr="00CF1DF8">
          <w:t>gp.gs@gov.si</w:t>
        </w:r>
      </w:hyperlink>
      <w:r>
        <w:t xml:space="preserve"> </w:t>
      </w:r>
    </w:p>
    <w:p w14:paraId="3B36DBB6" w14:textId="77777777" w:rsidR="00CF1DF8" w:rsidRDefault="00CF1DF8" w:rsidP="000715D8">
      <w:pPr>
        <w:widowControl w:val="0"/>
        <w:jc w:val="both"/>
      </w:pPr>
    </w:p>
    <w:p w14:paraId="4297B134" w14:textId="77777777" w:rsidR="00CF1DF8" w:rsidRPr="00CF1DF8" w:rsidRDefault="0091650C" w:rsidP="000715D8">
      <w:pPr>
        <w:widowControl w:val="0"/>
        <w:jc w:val="both"/>
        <w:rPr>
          <w:b/>
          <w:bCs/>
        </w:rPr>
      </w:pPr>
      <w:r w:rsidRPr="00CF1DF8">
        <w:rPr>
          <w:b/>
          <w:bCs/>
        </w:rPr>
        <w:t xml:space="preserve">Gospod Zdravko Počivalšek, minister </w:t>
      </w:r>
    </w:p>
    <w:p w14:paraId="5075FACC" w14:textId="77777777" w:rsidR="00CF1DF8" w:rsidRPr="00CF1DF8" w:rsidRDefault="0091650C" w:rsidP="000715D8">
      <w:pPr>
        <w:widowControl w:val="0"/>
        <w:jc w:val="both"/>
        <w:rPr>
          <w:u w:val="single"/>
        </w:rPr>
      </w:pPr>
      <w:r w:rsidRPr="00CF1DF8">
        <w:rPr>
          <w:u w:val="single"/>
        </w:rPr>
        <w:t xml:space="preserve">Ministrstvo za gospodarski razvoj in tehnologijo </w:t>
      </w:r>
    </w:p>
    <w:p w14:paraId="592334F5" w14:textId="77777777" w:rsidR="009613F3" w:rsidRDefault="0091650C" w:rsidP="009613F3">
      <w:pPr>
        <w:widowControl w:val="0"/>
        <w:jc w:val="both"/>
        <w:rPr>
          <w:b/>
        </w:rPr>
      </w:pPr>
      <w:r>
        <w:t xml:space="preserve">E: </w:t>
      </w:r>
      <w:hyperlink r:id="rId8" w:history="1">
        <w:r w:rsidR="009613F3" w:rsidRPr="005C063D">
          <w:rPr>
            <w:rStyle w:val="Hiperpovezava"/>
          </w:rPr>
          <w:t>gp.mgrt@gov.si</w:t>
        </w:r>
      </w:hyperlink>
    </w:p>
    <w:p w14:paraId="36B37478" w14:textId="77777777" w:rsidR="009613F3" w:rsidRDefault="009613F3" w:rsidP="009613F3">
      <w:pPr>
        <w:widowControl w:val="0"/>
        <w:jc w:val="both"/>
        <w:rPr>
          <w:b/>
        </w:rPr>
      </w:pPr>
    </w:p>
    <w:p w14:paraId="1D87F4CA" w14:textId="77777777" w:rsidR="009613F3" w:rsidRDefault="009613F3" w:rsidP="009613F3">
      <w:pPr>
        <w:widowControl w:val="0"/>
        <w:jc w:val="both"/>
        <w:rPr>
          <w:bCs/>
        </w:rPr>
      </w:pPr>
    </w:p>
    <w:p w14:paraId="03C6B105" w14:textId="77777777" w:rsidR="00184ED0" w:rsidRPr="009613F3" w:rsidRDefault="009613F3" w:rsidP="009613F3">
      <w:pPr>
        <w:widowControl w:val="0"/>
        <w:jc w:val="both"/>
        <w:rPr>
          <w:b/>
        </w:rPr>
      </w:pPr>
      <w:r>
        <w:rPr>
          <w:bCs/>
        </w:rPr>
        <w:t>L</w:t>
      </w:r>
      <w:r w:rsidR="00184ED0" w:rsidRPr="00184ED0">
        <w:rPr>
          <w:bCs/>
        </w:rPr>
        <w:t xml:space="preserve">jubljana; 31.3.2021 </w:t>
      </w:r>
    </w:p>
    <w:p w14:paraId="7881B2CD" w14:textId="77777777" w:rsidR="00184ED0" w:rsidRDefault="00184ED0" w:rsidP="000715D8">
      <w:pPr>
        <w:widowControl w:val="0"/>
        <w:jc w:val="both"/>
        <w:rPr>
          <w:b/>
        </w:rPr>
      </w:pPr>
    </w:p>
    <w:p w14:paraId="22B56633" w14:textId="77777777" w:rsidR="002871B6" w:rsidRDefault="002871B6" w:rsidP="000715D8">
      <w:pPr>
        <w:widowControl w:val="0"/>
        <w:jc w:val="both"/>
        <w:rPr>
          <w:b/>
        </w:rPr>
      </w:pPr>
    </w:p>
    <w:p w14:paraId="241E7298" w14:textId="77777777" w:rsidR="00184ED0" w:rsidRDefault="00184ED0" w:rsidP="000715D8">
      <w:pPr>
        <w:widowControl w:val="0"/>
        <w:jc w:val="both"/>
        <w:rPr>
          <w:b/>
        </w:rPr>
      </w:pPr>
      <w:r>
        <w:rPr>
          <w:b/>
        </w:rPr>
        <w:t xml:space="preserve">ZADEVA: Predlog ukrepov  za ublažitev in hkratni zagon dejavnosti ZISS </w:t>
      </w:r>
      <w:r>
        <w:rPr>
          <w:b/>
        </w:rPr>
        <w:tab/>
      </w:r>
      <w:r>
        <w:rPr>
          <w:b/>
        </w:rPr>
        <w:tab/>
      </w:r>
    </w:p>
    <w:p w14:paraId="3F1EF04F" w14:textId="77777777" w:rsidR="00184ED0" w:rsidRDefault="00184ED0" w:rsidP="000715D8">
      <w:pPr>
        <w:widowControl w:val="0"/>
        <w:jc w:val="both"/>
        <w:rPr>
          <w:b/>
        </w:rPr>
      </w:pPr>
    </w:p>
    <w:p w14:paraId="20F5DE4B" w14:textId="77777777" w:rsidR="00F7688F" w:rsidRDefault="00F7688F" w:rsidP="000715D8">
      <w:pPr>
        <w:widowControl w:val="0"/>
        <w:jc w:val="both"/>
        <w:rPr>
          <w:b/>
        </w:rPr>
      </w:pPr>
      <w:r w:rsidRPr="00043564">
        <w:rPr>
          <w:b/>
        </w:rPr>
        <w:t>Spoštovani g. Janez Janša predsednik vlade Republike Slovenije in spoštovani g. Zdravko Počivalšek,  minister,</w:t>
      </w:r>
    </w:p>
    <w:p w14:paraId="135DA3B0" w14:textId="77777777" w:rsidR="00043564" w:rsidRPr="00B47929" w:rsidRDefault="00043564" w:rsidP="000715D8">
      <w:pPr>
        <w:widowControl w:val="0"/>
        <w:jc w:val="both"/>
        <w:rPr>
          <w:b/>
        </w:rPr>
      </w:pPr>
    </w:p>
    <w:p w14:paraId="0A5D5282" w14:textId="77777777" w:rsidR="0065164D" w:rsidRPr="00F7688F" w:rsidRDefault="005D3E01" w:rsidP="000715D8">
      <w:pPr>
        <w:widowControl w:val="0"/>
        <w:jc w:val="both"/>
        <w:rPr>
          <w:bCs/>
        </w:rPr>
      </w:pPr>
      <w:r w:rsidRPr="00F7688F">
        <w:rPr>
          <w:bCs/>
        </w:rPr>
        <w:t xml:space="preserve">Zbornica industrije sejmov in srečanj (ZISS), ustanovljena v okviru </w:t>
      </w:r>
      <w:r w:rsidR="007A2E21" w:rsidRPr="00F7688F">
        <w:rPr>
          <w:bCs/>
        </w:rPr>
        <w:t xml:space="preserve">Gospodarske zbornice Slovenije (GZS) </w:t>
      </w:r>
      <w:r w:rsidR="00BA64C5">
        <w:rPr>
          <w:bCs/>
        </w:rPr>
        <w:t xml:space="preserve">Vas </w:t>
      </w:r>
      <w:r w:rsidR="00F77B8B" w:rsidRPr="00F7688F">
        <w:rPr>
          <w:bCs/>
        </w:rPr>
        <w:t>poziva</w:t>
      </w:r>
      <w:r w:rsidR="00761B8A" w:rsidRPr="00F7688F">
        <w:rPr>
          <w:bCs/>
        </w:rPr>
        <w:t xml:space="preserve">, </w:t>
      </w:r>
      <w:r w:rsidR="00421149" w:rsidRPr="00F7688F">
        <w:rPr>
          <w:bCs/>
        </w:rPr>
        <w:t>da</w:t>
      </w:r>
      <w:r w:rsidR="007A2E21" w:rsidRPr="00F7688F">
        <w:rPr>
          <w:bCs/>
        </w:rPr>
        <w:t xml:space="preserve"> </w:t>
      </w:r>
      <w:r w:rsidR="00B47929" w:rsidRPr="00B47929">
        <w:rPr>
          <w:b/>
        </w:rPr>
        <w:t xml:space="preserve">družno </w:t>
      </w:r>
      <w:r w:rsidR="007A2E21" w:rsidRPr="00B47929">
        <w:rPr>
          <w:b/>
        </w:rPr>
        <w:t>postavi</w:t>
      </w:r>
      <w:r w:rsidR="00B47929" w:rsidRPr="00B47929">
        <w:rPr>
          <w:b/>
        </w:rPr>
        <w:t>mo</w:t>
      </w:r>
      <w:r w:rsidR="007A2E21" w:rsidRPr="00B47929">
        <w:rPr>
          <w:b/>
        </w:rPr>
        <w:t xml:space="preserve"> </w:t>
      </w:r>
      <w:r w:rsidR="00421149" w:rsidRPr="00B47929">
        <w:rPr>
          <w:b/>
        </w:rPr>
        <w:t xml:space="preserve">ukrepe za </w:t>
      </w:r>
      <w:r w:rsidR="007A2E21" w:rsidRPr="00B47929">
        <w:rPr>
          <w:b/>
        </w:rPr>
        <w:t>izvajanje ublažitve in hkrati zagona dejavnosti ZISS</w:t>
      </w:r>
      <w:r w:rsidR="007A2E21" w:rsidRPr="00F7688F">
        <w:rPr>
          <w:bCs/>
        </w:rPr>
        <w:t xml:space="preserve"> (</w:t>
      </w:r>
      <w:r w:rsidR="007A2E21" w:rsidRPr="00B47929">
        <w:rPr>
          <w:bCs/>
        </w:rPr>
        <w:t xml:space="preserve">SKD N 82.300 – Organiziranje razstav, sejmov, srečanj, SKD R 90.020 – Spremljajoče dejavnosti za umetniško uprizarjanje ter drugih povezanih dejavnosti) </w:t>
      </w:r>
      <w:r w:rsidR="007A2E21" w:rsidRPr="00F7688F">
        <w:rPr>
          <w:bCs/>
        </w:rPr>
        <w:t>na prioritetno listo</w:t>
      </w:r>
      <w:r w:rsidR="00A46FDD" w:rsidRPr="00F7688F">
        <w:rPr>
          <w:bCs/>
        </w:rPr>
        <w:t>, skupaj z ostalimi dejavnostmi, ki so v času pandemije utrpele največji škodo zaradi nezmožnosti poslovanja.</w:t>
      </w:r>
      <w:r w:rsidR="007A2E21" w:rsidRPr="00F7688F">
        <w:rPr>
          <w:bCs/>
        </w:rPr>
        <w:t xml:space="preserve"> </w:t>
      </w:r>
    </w:p>
    <w:p w14:paraId="39330837" w14:textId="77777777" w:rsidR="0065164D" w:rsidRDefault="0065164D" w:rsidP="000715D8">
      <w:pPr>
        <w:widowControl w:val="0"/>
        <w:jc w:val="both"/>
      </w:pPr>
    </w:p>
    <w:p w14:paraId="75CEE84A" w14:textId="77777777" w:rsidR="000715D8" w:rsidRDefault="007A2E21" w:rsidP="000715D8">
      <w:pPr>
        <w:widowControl w:val="0"/>
        <w:jc w:val="both"/>
      </w:pPr>
      <w:r>
        <w:t>Industrija ima izjemni pomen za promocijo gospodarstva, kot tudi turizma, glasbe, kulture in ostalih</w:t>
      </w:r>
      <w:r w:rsidR="00421149">
        <w:t xml:space="preserve"> s tem povezanih</w:t>
      </w:r>
      <w:r>
        <w:t xml:space="preserve"> dejavnosti tako v času </w:t>
      </w:r>
      <w:r w:rsidRPr="007A2E21">
        <w:t xml:space="preserve">med in po </w:t>
      </w:r>
      <w:r w:rsidR="0065164D">
        <w:t>epidemiji Covid 19</w:t>
      </w:r>
      <w:r w:rsidRPr="007A2E21">
        <w:t xml:space="preserve">. </w:t>
      </w:r>
      <w:r w:rsidRPr="00421149">
        <w:rPr>
          <w:b/>
          <w:bCs/>
          <w:u w:val="single"/>
        </w:rPr>
        <w:t>Dejavnosti ZISS so že več kot eno leto brez</w:t>
      </w:r>
      <w:r w:rsidR="00043564">
        <w:rPr>
          <w:b/>
          <w:bCs/>
          <w:u w:val="single"/>
        </w:rPr>
        <w:t xml:space="preserve"> prihodkov</w:t>
      </w:r>
      <w:r w:rsidR="000715D8">
        <w:t>. V ta namen smo</w:t>
      </w:r>
      <w:r w:rsidR="006C2B31">
        <w:t xml:space="preserve"> v ponedeljek</w:t>
      </w:r>
      <w:r w:rsidR="00043564">
        <w:t xml:space="preserve">, </w:t>
      </w:r>
      <w:r w:rsidR="006C2B31">
        <w:t xml:space="preserve"> 22.3.2021</w:t>
      </w:r>
      <w:r w:rsidR="000715D8">
        <w:t xml:space="preserve"> na NIJZ, kot tudi na MGRT posredovali predlog ukrepov za sproščanje dejavnosti</w:t>
      </w:r>
      <w:r w:rsidR="00173860">
        <w:t xml:space="preserve"> (priloga temu dopisu)</w:t>
      </w:r>
      <w:r w:rsidR="000715D8">
        <w:t>, skladno z Vladnim semaforjem</w:t>
      </w:r>
      <w:r w:rsidR="0065164D">
        <w:t xml:space="preserve"> in hkrati prosili za termin srečanja.</w:t>
      </w:r>
      <w:r w:rsidR="00853544">
        <w:t xml:space="preserve"> </w:t>
      </w:r>
      <w:r w:rsidR="0065164D">
        <w:t xml:space="preserve">Do sedaj odgovora še nismo </w:t>
      </w:r>
      <w:r w:rsidR="00853544">
        <w:t>prejeli</w:t>
      </w:r>
      <w:r w:rsidR="0065164D">
        <w:t xml:space="preserve">. Seveda pa </w:t>
      </w:r>
      <w:r w:rsidR="000715D8">
        <w:t xml:space="preserve">verjamemo, da </w:t>
      </w:r>
      <w:r w:rsidR="0065164D">
        <w:t>bomo na skupnem srečanju l</w:t>
      </w:r>
      <w:r w:rsidR="000715D8">
        <w:t>ahko konstruktiven in na praksi temelječ sogovornik</w:t>
      </w:r>
      <w:r w:rsidR="0065164D">
        <w:t xml:space="preserve">, ki bo pomagal pri usklajevanju in oblikovanju učinkovitih ukrepov aktivacije ZISS dejavnosti v sodelovanju s </w:t>
      </w:r>
      <w:r w:rsidRPr="007A2E21">
        <w:t xml:space="preserve">pristojnim vladnim entitetam. </w:t>
      </w:r>
    </w:p>
    <w:p w14:paraId="1DB25592" w14:textId="77777777" w:rsidR="000715D8" w:rsidRDefault="000715D8" w:rsidP="000715D8">
      <w:pPr>
        <w:widowControl w:val="0"/>
        <w:jc w:val="both"/>
      </w:pPr>
    </w:p>
    <w:p w14:paraId="5D899116" w14:textId="77777777" w:rsidR="007A2E21" w:rsidRPr="00FC2E1A" w:rsidRDefault="000715D8" w:rsidP="000715D8">
      <w:pPr>
        <w:widowControl w:val="0"/>
        <w:jc w:val="both"/>
        <w:rPr>
          <w:rFonts w:ascii="Candara" w:hAnsi="Candara"/>
          <w:b/>
          <w:bCs/>
          <w:sz w:val="24"/>
        </w:rPr>
      </w:pPr>
      <w:r>
        <w:t>Hkrati v nadaljevanju posredujem</w:t>
      </w:r>
      <w:r w:rsidR="003A53F1">
        <w:t>o</w:t>
      </w:r>
      <w:r>
        <w:t xml:space="preserve"> predloge ZISS za dodatne </w:t>
      </w:r>
      <w:r w:rsidRPr="00FC2E1A">
        <w:t xml:space="preserve">ukrepe v industrij </w:t>
      </w:r>
      <w:r w:rsidR="007C2F70" w:rsidRPr="00FC2E1A">
        <w:t xml:space="preserve">sejmov in </w:t>
      </w:r>
      <w:r w:rsidRPr="00FC2E1A">
        <w:t xml:space="preserve">srečanj zaradi posledic </w:t>
      </w:r>
      <w:r w:rsidR="0065164D" w:rsidRPr="00FC2E1A">
        <w:t>epidemije Covid 19</w:t>
      </w:r>
      <w:r w:rsidRPr="00FC2E1A">
        <w:t xml:space="preserve">, ki je do dobra načela panogo </w:t>
      </w:r>
      <w:r w:rsidR="0065164D" w:rsidRPr="00FC2E1A">
        <w:t>ter</w:t>
      </w:r>
      <w:r w:rsidRPr="00FC2E1A">
        <w:t xml:space="preserve"> znatno število profesionalnih akterjev porinila v </w:t>
      </w:r>
      <w:r w:rsidR="007A2E21" w:rsidRPr="00FC2E1A">
        <w:t>prekvalifi</w:t>
      </w:r>
      <w:r w:rsidRPr="00FC2E1A">
        <w:t xml:space="preserve">kacijo, mnoga pa tudi v stečaj oz. </w:t>
      </w:r>
      <w:r w:rsidR="007A2E21" w:rsidRPr="00FC2E1A">
        <w:t>zap</w:t>
      </w:r>
      <w:r w:rsidRPr="00FC2E1A">
        <w:t>i</w:t>
      </w:r>
      <w:r w:rsidR="007A2E21" w:rsidRPr="00FC2E1A">
        <w:t>r</w:t>
      </w:r>
      <w:r w:rsidRPr="00FC2E1A">
        <w:t>anje podjetij in</w:t>
      </w:r>
      <w:r w:rsidR="0065164D" w:rsidRPr="00FC2E1A">
        <w:t xml:space="preserve"> s tem</w:t>
      </w:r>
      <w:r w:rsidRPr="00FC2E1A">
        <w:t xml:space="preserve"> odpuščanje</w:t>
      </w:r>
      <w:r w:rsidR="0065164D" w:rsidRPr="00FC2E1A">
        <w:t xml:space="preserve"> kvalificiranih</w:t>
      </w:r>
      <w:r w:rsidRPr="00FC2E1A">
        <w:t xml:space="preserve"> delavcev. To seveda pomeni </w:t>
      </w:r>
      <w:r w:rsidR="007A2E21" w:rsidRPr="00FC2E1A">
        <w:t xml:space="preserve">veliko izgubo za Slovenijo na dolgi rok. Zato glede na prizadetost panoge </w:t>
      </w:r>
      <w:r w:rsidRPr="00FC2E1A">
        <w:t xml:space="preserve">in </w:t>
      </w:r>
      <w:r w:rsidR="007A2E21" w:rsidRPr="00FC2E1A">
        <w:t xml:space="preserve">zaradi dolgotrajne zaprtosti in s tem izpada </w:t>
      </w:r>
      <w:r w:rsidRPr="00FC2E1A">
        <w:t xml:space="preserve">prihodkov, združeno podajamo </w:t>
      </w:r>
    </w:p>
    <w:p w14:paraId="018FEB0A" w14:textId="77777777" w:rsidR="00946BE5" w:rsidRPr="00FC2E1A" w:rsidRDefault="00946BE5" w:rsidP="000715D8">
      <w:pPr>
        <w:jc w:val="both"/>
        <w:rPr>
          <w:b/>
          <w:sz w:val="24"/>
          <w:szCs w:val="24"/>
        </w:rPr>
      </w:pPr>
    </w:p>
    <w:p w14:paraId="09387D48" w14:textId="77777777" w:rsidR="00B064AD" w:rsidRPr="00FC2E1A" w:rsidRDefault="00B064AD" w:rsidP="000715D8">
      <w:pPr>
        <w:jc w:val="both"/>
        <w:rPr>
          <w:b/>
          <w:sz w:val="24"/>
          <w:szCs w:val="24"/>
        </w:rPr>
      </w:pPr>
      <w:r w:rsidRPr="00FC2E1A">
        <w:rPr>
          <w:b/>
          <w:sz w:val="24"/>
          <w:szCs w:val="24"/>
        </w:rPr>
        <w:t xml:space="preserve">PREDLOG Zbornice </w:t>
      </w:r>
      <w:r w:rsidR="0044271C" w:rsidRPr="00FC2E1A">
        <w:rPr>
          <w:b/>
          <w:sz w:val="24"/>
          <w:szCs w:val="24"/>
        </w:rPr>
        <w:t xml:space="preserve">industrije sejmov in srečanj za dodatne ukrepe industriji </w:t>
      </w:r>
      <w:r w:rsidR="007C2F70" w:rsidRPr="00FC2E1A">
        <w:rPr>
          <w:b/>
          <w:sz w:val="24"/>
          <w:szCs w:val="24"/>
        </w:rPr>
        <w:t xml:space="preserve">sejmov in </w:t>
      </w:r>
      <w:r w:rsidR="0044271C" w:rsidRPr="00FC2E1A">
        <w:rPr>
          <w:b/>
          <w:sz w:val="24"/>
          <w:szCs w:val="24"/>
        </w:rPr>
        <w:t xml:space="preserve">srečanj zaradi posledic epidemije v panogi </w:t>
      </w:r>
    </w:p>
    <w:p w14:paraId="572AF1CC" w14:textId="77777777" w:rsidR="00B064AD" w:rsidRPr="00FC2E1A" w:rsidRDefault="00B064AD" w:rsidP="000715D8">
      <w:pPr>
        <w:jc w:val="both"/>
      </w:pPr>
    </w:p>
    <w:p w14:paraId="258AFEC2" w14:textId="77777777" w:rsidR="00301940" w:rsidRDefault="005A3B67" w:rsidP="000715D8">
      <w:pPr>
        <w:jc w:val="both"/>
      </w:pPr>
      <w:r w:rsidRPr="00FC2E1A">
        <w:t xml:space="preserve">Dejavnost članov </w:t>
      </w:r>
      <w:r w:rsidR="0065164D" w:rsidRPr="00FC2E1A">
        <w:t>ZISS</w:t>
      </w:r>
      <w:r w:rsidRPr="00FC2E1A">
        <w:t xml:space="preserve"> pri GZS</w:t>
      </w:r>
      <w:r w:rsidR="0065164D" w:rsidRPr="00FC2E1A">
        <w:t xml:space="preserve">, kot že omenjeno </w:t>
      </w:r>
      <w:r w:rsidRPr="00FC2E1A">
        <w:t xml:space="preserve">veliko prispeva k razvoju celotne družbe, saj predstavljamo platformo za internacionalizacijo, gradimo posle in stike, pospešujemo inovacije in razvoj  in </w:t>
      </w:r>
      <w:r w:rsidR="00990C14" w:rsidRPr="00FC2E1A">
        <w:t xml:space="preserve">ustvarimo </w:t>
      </w:r>
      <w:r w:rsidRPr="00FC2E1A">
        <w:t xml:space="preserve"> v okolici velik </w:t>
      </w:r>
      <w:r w:rsidR="00990C14" w:rsidRPr="00FC2E1A">
        <w:t xml:space="preserve"> finančni </w:t>
      </w:r>
      <w:r w:rsidRPr="00FC2E1A">
        <w:t>multiplikativni učinek</w:t>
      </w:r>
      <w:r w:rsidR="00990C14" w:rsidRPr="00FC2E1A">
        <w:t xml:space="preserve">. </w:t>
      </w:r>
      <w:r w:rsidRPr="00FC2E1A">
        <w:t xml:space="preserve"> Hkrati pa je to dejavnost, ki jo je  pri nas in v svetu </w:t>
      </w:r>
      <w:r w:rsidR="0065164D" w:rsidRPr="00FC2E1A">
        <w:t>epidemija</w:t>
      </w:r>
      <w:r w:rsidRPr="00FC2E1A">
        <w:t xml:space="preserve"> </w:t>
      </w:r>
      <w:r w:rsidR="0065164D" w:rsidRPr="00FC2E1A">
        <w:t>Covid</w:t>
      </w:r>
      <w:r w:rsidRPr="00FC2E1A">
        <w:t xml:space="preserve"> 19 najbolj prizadela. Prav podjetja iz skupine industrije </w:t>
      </w:r>
      <w:r w:rsidR="007C2F70" w:rsidRPr="00FC2E1A">
        <w:t xml:space="preserve">sejmov in </w:t>
      </w:r>
      <w:r w:rsidRPr="00FC2E1A">
        <w:t xml:space="preserve">srečanj so morala ob epidemiji Covid 19 prva zapreti svoje poslovanje in ga bodo tudi zadnja ponovno in zelo  postopno  odpirala.  </w:t>
      </w:r>
    </w:p>
    <w:p w14:paraId="605C19F6" w14:textId="77777777" w:rsidR="00301940" w:rsidRDefault="00301940" w:rsidP="000715D8">
      <w:pPr>
        <w:jc w:val="both"/>
      </w:pPr>
    </w:p>
    <w:p w14:paraId="485CE921" w14:textId="77777777" w:rsidR="005A3B67" w:rsidRDefault="005A3B67" w:rsidP="000715D8">
      <w:pPr>
        <w:jc w:val="both"/>
      </w:pPr>
      <w:r w:rsidRPr="00FC2E1A">
        <w:t xml:space="preserve">Dejavnost s katero se ukvarjamo  je  že od 12.3. 2020 dalje praktično prepovedana. Ob tem je potrebno upoštevati tudi dejstvo, da naša dejavnost pomeni druženje in </w:t>
      </w:r>
      <w:r>
        <w:t>da bi  tudi brez prepovedi verjetno  ostali zaprti, zaradi strahu potencialnih strank, obiskovalcev, razstavljavcev</w:t>
      </w:r>
      <w:r w:rsidR="0065164D">
        <w:t>, itn.</w:t>
      </w:r>
      <w:r>
        <w:t xml:space="preserve"> pred okužbo s Covid 19.    </w:t>
      </w:r>
    </w:p>
    <w:p w14:paraId="2F686D02" w14:textId="77777777" w:rsidR="005A3B67" w:rsidRDefault="005A3B67" w:rsidP="000715D8">
      <w:pPr>
        <w:jc w:val="both"/>
      </w:pPr>
    </w:p>
    <w:p w14:paraId="542AAD48" w14:textId="77777777" w:rsidR="00A92C66" w:rsidRDefault="005A3B67" w:rsidP="000715D8">
      <w:pPr>
        <w:jc w:val="both"/>
      </w:pPr>
      <w:r>
        <w:t>Ne glede na to</w:t>
      </w:r>
      <w:r w:rsidR="00043564">
        <w:t xml:space="preserve">, </w:t>
      </w:r>
      <w:r>
        <w:t>da panoga že več kot leto dni popolnoma stoji, dejavnost do sedaj ni bila deležna posebnih, dodatnih spodbud (kot npr</w:t>
      </w:r>
      <w:r w:rsidR="0044271C">
        <w:t>.</w:t>
      </w:r>
      <w:r>
        <w:t xml:space="preserve"> turi</w:t>
      </w:r>
      <w:r w:rsidR="00B064AD">
        <w:t>z</w:t>
      </w:r>
      <w:r>
        <w:t>em z boni</w:t>
      </w:r>
      <w:r w:rsidR="00990C14">
        <w:t>, žičničarji, pridelovalci jabolk</w:t>
      </w:r>
      <w:r w:rsidR="0065164D">
        <w:t>, itn.</w:t>
      </w:r>
      <w:r>
        <w:t xml:space="preserve">). Ugotavljamo celo, da so bili žal nekateri ukrepi pripravljeni tako, da se </w:t>
      </w:r>
      <w:r w:rsidR="00990C14">
        <w:t xml:space="preserve">je </w:t>
      </w:r>
      <w:r>
        <w:t>kot kriterij  upošteval mesečni padec prihod</w:t>
      </w:r>
      <w:r w:rsidR="0044271C">
        <w:t>k</w:t>
      </w:r>
      <w:r>
        <w:t>ov, s čemer ima</w:t>
      </w:r>
      <w:r w:rsidR="0044271C">
        <w:t>jo nekatera podjetja</w:t>
      </w:r>
      <w:r w:rsidR="00990C14">
        <w:t xml:space="preserve"> iz skupine industrije srečanj </w:t>
      </w:r>
      <w:r>
        <w:t xml:space="preserve"> težave, saj je pri nas dinamika prihodkov </w:t>
      </w:r>
      <w:r w:rsidR="0044271C">
        <w:t xml:space="preserve"> tekom leta </w:t>
      </w:r>
      <w:r>
        <w:t>izrazito niha. Kot primer: glavni prihodek Pomurskega sejma je sejem Agra, zanj delajo vseh 356 dni. Zato so tudi že leta 2019 in pred tem</w:t>
      </w:r>
      <w:r w:rsidR="00990C14">
        <w:t>,</w:t>
      </w:r>
      <w:r>
        <w:t xml:space="preserve"> imeli mesece brez prihodkov</w:t>
      </w:r>
      <w:r w:rsidR="00A92C66">
        <w:t xml:space="preserve">, kar pomeni, da </w:t>
      </w:r>
      <w:r w:rsidR="0044271C">
        <w:t xml:space="preserve">Pomurski sejem v posameznem mesecu ne izkazuje </w:t>
      </w:r>
      <w:r w:rsidR="00A92C66">
        <w:t xml:space="preserve"> mesečnega upada prihodkov, čeprav je na letnem nivoju padec prometa podjetja več kot 90%. </w:t>
      </w:r>
    </w:p>
    <w:p w14:paraId="04468EE8" w14:textId="77777777" w:rsidR="0044271C" w:rsidRDefault="0044271C" w:rsidP="000715D8">
      <w:pPr>
        <w:jc w:val="both"/>
      </w:pPr>
    </w:p>
    <w:p w14:paraId="21E51567" w14:textId="77777777" w:rsidR="0044271C" w:rsidRDefault="0044271C" w:rsidP="000715D8">
      <w:pPr>
        <w:jc w:val="both"/>
      </w:pPr>
      <w:r>
        <w:t>Naslednji velik problem pa je dejstvo, da ne vemo, kdaj bomo lahko pričeli z dejavnostjo in ali je ta pričetek zanesljiv. Ob nihanju  števila okužb se nam namreč lahko dogodi, da  npr. sejem pripravimo ali celo postavimo, saj imamo zanj dovoljenje, kasneje pa se epidemiološka  situacija poslabša in moramo sejem odpovedati</w:t>
      </w:r>
      <w:r w:rsidR="00990C14">
        <w:t xml:space="preserve"> (to se nam je jeseni dejansko dogajalo)</w:t>
      </w:r>
      <w:r>
        <w:t xml:space="preserve">. To nam povzroča veliko  dodatnih stroškov (poleg </w:t>
      </w:r>
      <w:r w:rsidR="00990C14">
        <w:t xml:space="preserve"> vloženega </w:t>
      </w:r>
      <w:r>
        <w:t>dela tudi</w:t>
      </w:r>
      <w:r w:rsidR="00990C14">
        <w:t xml:space="preserve"> </w:t>
      </w:r>
      <w:r>
        <w:t xml:space="preserve"> izved</w:t>
      </w:r>
      <w:r w:rsidR="00990C14">
        <w:t>emo</w:t>
      </w:r>
      <w:r>
        <w:t xml:space="preserve">  marketing, postavitev stojnic, </w:t>
      </w:r>
      <w:r w:rsidR="00990C14">
        <w:t xml:space="preserve"> postavitev </w:t>
      </w:r>
      <w:r>
        <w:t>montažnih dvoran, rezervacije nastopajočih</w:t>
      </w:r>
      <w:r w:rsidR="0065164D">
        <w:t>, itn.</w:t>
      </w:r>
      <w:r>
        <w:t>)</w:t>
      </w:r>
      <w:r w:rsidR="00990C14">
        <w:t>. Z</w:t>
      </w:r>
      <w:r>
        <w:t>a</w:t>
      </w:r>
      <w:r w:rsidR="00990C14">
        <w:t xml:space="preserve"> te dodatne stroške ob morebitnih odpovedih dogodkov  </w:t>
      </w:r>
      <w:r>
        <w:t>ni kritja v prihodkih</w:t>
      </w:r>
      <w:r w:rsidR="00990C14">
        <w:t xml:space="preserve">, kar dodatno bremeni podjetja sama. </w:t>
      </w:r>
      <w:r>
        <w:t xml:space="preserve"> </w:t>
      </w:r>
    </w:p>
    <w:p w14:paraId="6C72CFF4" w14:textId="77777777" w:rsidR="00A92C66" w:rsidRDefault="00A92C66" w:rsidP="000715D8">
      <w:pPr>
        <w:jc w:val="both"/>
      </w:pPr>
    </w:p>
    <w:p w14:paraId="0BA0C50C" w14:textId="77777777" w:rsidR="00990C14" w:rsidRDefault="00A92C66" w:rsidP="000715D8">
      <w:pPr>
        <w:jc w:val="both"/>
      </w:pPr>
      <w:r>
        <w:t>V nadaljevanju predlagamo ukrepe, s katerimi bi dodatno pomagali panogi</w:t>
      </w:r>
      <w:r w:rsidR="0044271C">
        <w:t xml:space="preserve">.  Pri predlogih smo zaradi </w:t>
      </w:r>
      <w:r w:rsidR="00990C14">
        <w:t xml:space="preserve">enostavne </w:t>
      </w:r>
      <w:r w:rsidR="0044271C">
        <w:t>izvedljivosti izhajali  v glavnem iz obstoječih ukrepov</w:t>
      </w:r>
      <w:r w:rsidR="00501976">
        <w:t xml:space="preserve"> in kriterijev za pridobitev</w:t>
      </w:r>
      <w:r w:rsidR="0044271C">
        <w:t xml:space="preserve">. </w:t>
      </w:r>
      <w:r w:rsidR="00990C14">
        <w:t xml:space="preserve">Zato jih nismo podrobno opisovali, če pa želite pa to lahko dodatno postorimo. </w:t>
      </w:r>
    </w:p>
    <w:p w14:paraId="31B40526" w14:textId="77777777" w:rsidR="00990C14" w:rsidRDefault="00990C14" w:rsidP="000715D8">
      <w:pPr>
        <w:jc w:val="both"/>
      </w:pPr>
    </w:p>
    <w:p w14:paraId="62364796" w14:textId="77777777" w:rsidR="0044271C" w:rsidRPr="0065164D" w:rsidRDefault="00990C14" w:rsidP="000715D8">
      <w:pPr>
        <w:jc w:val="both"/>
        <w:rPr>
          <w:b/>
          <w:bCs/>
        </w:rPr>
      </w:pPr>
      <w:r w:rsidRPr="0065164D">
        <w:rPr>
          <w:b/>
          <w:bCs/>
        </w:rPr>
        <w:t xml:space="preserve">Ukrepe </w:t>
      </w:r>
      <w:r w:rsidR="0044271C" w:rsidRPr="0065164D">
        <w:rPr>
          <w:b/>
          <w:bCs/>
        </w:rPr>
        <w:t xml:space="preserve">lahko razdelimo v 3 skupine: </w:t>
      </w:r>
    </w:p>
    <w:p w14:paraId="57653BF4" w14:textId="77777777" w:rsidR="00336CF4" w:rsidRPr="0065164D" w:rsidRDefault="00336CF4" w:rsidP="0065164D">
      <w:pPr>
        <w:pStyle w:val="Odstavekseznama"/>
        <w:numPr>
          <w:ilvl w:val="0"/>
          <w:numId w:val="11"/>
        </w:numPr>
        <w:jc w:val="both"/>
        <w:rPr>
          <w:b/>
          <w:bCs/>
        </w:rPr>
      </w:pPr>
      <w:r w:rsidRPr="0065164D">
        <w:rPr>
          <w:b/>
          <w:bCs/>
        </w:rPr>
        <w:t xml:space="preserve">ukrepi za sanacijo podjetij </w:t>
      </w:r>
    </w:p>
    <w:p w14:paraId="61B9E026" w14:textId="77777777" w:rsidR="00336CF4" w:rsidRPr="0065164D" w:rsidRDefault="00336CF4" w:rsidP="0065164D">
      <w:pPr>
        <w:pStyle w:val="Odstavekseznama"/>
        <w:numPr>
          <w:ilvl w:val="0"/>
          <w:numId w:val="11"/>
        </w:numPr>
        <w:jc w:val="both"/>
        <w:rPr>
          <w:b/>
          <w:bCs/>
        </w:rPr>
      </w:pPr>
      <w:r w:rsidRPr="0065164D">
        <w:rPr>
          <w:b/>
          <w:bCs/>
        </w:rPr>
        <w:t xml:space="preserve">zagonski ukrepi </w:t>
      </w:r>
    </w:p>
    <w:p w14:paraId="32D8E9D9" w14:textId="77777777" w:rsidR="00336CF4" w:rsidRDefault="00336CF4" w:rsidP="0065164D">
      <w:pPr>
        <w:pStyle w:val="Odstavekseznama"/>
        <w:numPr>
          <w:ilvl w:val="0"/>
          <w:numId w:val="11"/>
        </w:numPr>
        <w:jc w:val="both"/>
        <w:rPr>
          <w:b/>
          <w:bCs/>
        </w:rPr>
      </w:pPr>
      <w:r w:rsidRPr="0065164D">
        <w:rPr>
          <w:b/>
          <w:bCs/>
        </w:rPr>
        <w:t xml:space="preserve">garancijski ukrepi. </w:t>
      </w:r>
    </w:p>
    <w:p w14:paraId="468FEDB8" w14:textId="77777777" w:rsidR="0065164D" w:rsidRPr="0065164D" w:rsidRDefault="0065164D" w:rsidP="0065164D">
      <w:pPr>
        <w:pStyle w:val="Odstavekseznama"/>
        <w:jc w:val="both"/>
        <w:rPr>
          <w:b/>
          <w:bCs/>
        </w:rPr>
      </w:pPr>
    </w:p>
    <w:p w14:paraId="1A9F750D" w14:textId="77777777" w:rsidR="00336CF4" w:rsidRDefault="00336CF4" w:rsidP="000715D8">
      <w:pPr>
        <w:jc w:val="both"/>
      </w:pPr>
    </w:p>
    <w:p w14:paraId="725A38F4" w14:textId="77777777" w:rsidR="005A3B67" w:rsidRPr="00336CF4" w:rsidRDefault="00336CF4" w:rsidP="000715D8">
      <w:pPr>
        <w:pStyle w:val="Odstavekseznama"/>
        <w:numPr>
          <w:ilvl w:val="0"/>
          <w:numId w:val="7"/>
        </w:numPr>
        <w:jc w:val="both"/>
        <w:rPr>
          <w:b/>
        </w:rPr>
      </w:pPr>
      <w:r w:rsidRPr="00336CF4">
        <w:rPr>
          <w:b/>
        </w:rPr>
        <w:t xml:space="preserve">UKREPI ZA SANACIJO PODJETIJ </w:t>
      </w:r>
      <w:r w:rsidR="0044271C" w:rsidRPr="00336CF4">
        <w:rPr>
          <w:b/>
        </w:rPr>
        <w:t xml:space="preserve">  </w:t>
      </w:r>
      <w:r w:rsidR="00A92C66" w:rsidRPr="00336CF4">
        <w:rPr>
          <w:b/>
        </w:rPr>
        <w:t xml:space="preserve">      </w:t>
      </w:r>
      <w:r w:rsidR="005A3B67" w:rsidRPr="00336CF4">
        <w:rPr>
          <w:b/>
        </w:rPr>
        <w:t xml:space="preserve">        </w:t>
      </w:r>
    </w:p>
    <w:p w14:paraId="0A47E28D" w14:textId="77777777" w:rsidR="005A3B67" w:rsidRDefault="005A3B67" w:rsidP="000715D8">
      <w:pPr>
        <w:jc w:val="both"/>
      </w:pPr>
    </w:p>
    <w:p w14:paraId="02CB0315" w14:textId="77777777" w:rsidR="005A3B67" w:rsidRPr="00336CF4" w:rsidRDefault="00336CF4" w:rsidP="000715D8">
      <w:pPr>
        <w:pStyle w:val="Odstavekseznama"/>
        <w:numPr>
          <w:ilvl w:val="0"/>
          <w:numId w:val="8"/>
        </w:numPr>
        <w:jc w:val="both"/>
        <w:rPr>
          <w:u w:val="single"/>
        </w:rPr>
      </w:pPr>
      <w:r w:rsidRPr="00336CF4">
        <w:rPr>
          <w:u w:val="single"/>
        </w:rPr>
        <w:t xml:space="preserve">Ukrep čakanja na delo doma in ukrep podpore za skrajšan delovni čas  </w:t>
      </w:r>
    </w:p>
    <w:p w14:paraId="4141F786" w14:textId="77777777" w:rsidR="00336CF4" w:rsidRDefault="00336CF4" w:rsidP="000715D8">
      <w:pPr>
        <w:ind w:left="360"/>
        <w:jc w:val="both"/>
      </w:pPr>
    </w:p>
    <w:p w14:paraId="1AC1A0AF" w14:textId="77777777" w:rsidR="00336CF4" w:rsidRDefault="00336CF4" w:rsidP="000715D8">
      <w:pPr>
        <w:ind w:left="360"/>
        <w:jc w:val="both"/>
      </w:pPr>
    </w:p>
    <w:p w14:paraId="113E0B41" w14:textId="77777777" w:rsidR="00336CF4" w:rsidRDefault="006550EF" w:rsidP="000715D8">
      <w:pPr>
        <w:ind w:left="360"/>
        <w:jc w:val="both"/>
      </w:pPr>
      <w:r w:rsidRPr="00336CF4">
        <w:t xml:space="preserve">Za podjetja s padcem prometa </w:t>
      </w:r>
      <w:r w:rsidR="00C92EE2">
        <w:t xml:space="preserve"> 50 ali več % v obdobju 1.4. 2020 do 31.3. 2021 glede na obdobje 1.4. 2019 do 31.3. 2020 </w:t>
      </w:r>
      <w:r w:rsidRPr="00336CF4">
        <w:t xml:space="preserve"> </w:t>
      </w:r>
      <w:r w:rsidR="00336CF4">
        <w:t>p</w:t>
      </w:r>
      <w:r w:rsidRPr="00336CF4">
        <w:t xml:space="preserve">odaljšanje  ukrepa čakanja najmanj do 30.6. </w:t>
      </w:r>
    </w:p>
    <w:p w14:paraId="14428080" w14:textId="77777777" w:rsidR="00C92EE2" w:rsidRDefault="00C92EE2" w:rsidP="000715D8">
      <w:pPr>
        <w:ind w:left="360"/>
        <w:jc w:val="both"/>
      </w:pPr>
    </w:p>
    <w:p w14:paraId="564877B4" w14:textId="77777777" w:rsidR="00883E41" w:rsidRPr="00336CF4" w:rsidRDefault="00336CF4" w:rsidP="000715D8">
      <w:pPr>
        <w:ind w:left="360"/>
        <w:jc w:val="both"/>
      </w:pPr>
      <w:r w:rsidRPr="00336CF4">
        <w:t>Za podjetja s padcem prometa 50 ali več %</w:t>
      </w:r>
      <w:r>
        <w:t xml:space="preserve">  </w:t>
      </w:r>
      <w:r w:rsidR="00C92EE2">
        <w:t>v obdobju 1.4. 2020 do 31.3. 2021 glede na obdobje 1.4. 2019 do 31.3. 2020</w:t>
      </w:r>
      <w:r w:rsidRPr="00336CF4">
        <w:t xml:space="preserve"> </w:t>
      </w:r>
      <w:r w:rsidR="006550EF" w:rsidRPr="00336CF4">
        <w:t xml:space="preserve">plačilo dejanskih stroškov </w:t>
      </w:r>
      <w:r>
        <w:t xml:space="preserve"> plač - </w:t>
      </w:r>
      <w:r w:rsidR="006550EF" w:rsidRPr="00336CF4">
        <w:t>bruto 2  za  skrajšan delovni čas</w:t>
      </w:r>
      <w:r w:rsidR="00990C14">
        <w:t xml:space="preserve">, in sicer </w:t>
      </w:r>
      <w:r w:rsidR="006550EF" w:rsidRPr="00336CF4">
        <w:t xml:space="preserve"> do</w:t>
      </w:r>
      <w:r>
        <w:t xml:space="preserve"> obsega </w:t>
      </w:r>
      <w:r w:rsidR="006550EF" w:rsidRPr="00336CF4">
        <w:t xml:space="preserve"> 4 ure dnevno</w:t>
      </w:r>
      <w:r w:rsidR="00990C14">
        <w:t>.</w:t>
      </w:r>
    </w:p>
    <w:p w14:paraId="35251FFD" w14:textId="77777777" w:rsidR="00336CF4" w:rsidRDefault="00336CF4" w:rsidP="000715D8">
      <w:pPr>
        <w:jc w:val="both"/>
      </w:pPr>
    </w:p>
    <w:p w14:paraId="6C490074" w14:textId="77777777" w:rsidR="00C92EE2" w:rsidRDefault="00336CF4" w:rsidP="000715D8">
      <w:pPr>
        <w:jc w:val="both"/>
      </w:pPr>
      <w:r>
        <w:t xml:space="preserve">       Če bo potrebno</w:t>
      </w:r>
      <w:r w:rsidR="00990C14">
        <w:t>,</w:t>
      </w:r>
      <w:r>
        <w:t xml:space="preserve"> </w:t>
      </w:r>
      <w:r w:rsidR="00990C14">
        <w:t xml:space="preserve">predlagamo. Da se </w:t>
      </w:r>
      <w:r>
        <w:t>oba ukrepa podaljša tudi po 30.6. 2021</w:t>
      </w:r>
    </w:p>
    <w:p w14:paraId="47A35049" w14:textId="77777777" w:rsidR="00C92EE2" w:rsidRDefault="00C92EE2" w:rsidP="000715D8">
      <w:pPr>
        <w:jc w:val="both"/>
      </w:pPr>
    </w:p>
    <w:p w14:paraId="5F4BDAF5" w14:textId="77777777" w:rsidR="00336CF4" w:rsidRDefault="00C92EE2" w:rsidP="000715D8">
      <w:pPr>
        <w:ind w:left="360" w:firstLine="36"/>
        <w:jc w:val="both"/>
      </w:pPr>
      <w:r>
        <w:lastRenderedPageBreak/>
        <w:t xml:space="preserve">Hkrati predlagamo, da se podjetjem </w:t>
      </w:r>
      <w:r w:rsidRPr="00336CF4">
        <w:t xml:space="preserve">s padcem prometa </w:t>
      </w:r>
      <w:r>
        <w:t xml:space="preserve"> 50 ali več % v obdobju 1.4. 2020 do 31.3. 2021 glede na obdobje 1.4. 2019 do 31.3. 2020 </w:t>
      </w:r>
      <w:r w:rsidRPr="00336CF4">
        <w:t xml:space="preserve"> </w:t>
      </w:r>
      <w:r>
        <w:t xml:space="preserve">krije stroške minimalnega  regresa za letni dopust za vse zaposlene, ki so do regresa upravičeni. </w:t>
      </w:r>
    </w:p>
    <w:p w14:paraId="7C1BCC0E" w14:textId="77777777" w:rsidR="00CF4189" w:rsidRDefault="00CF4189" w:rsidP="000715D8">
      <w:pPr>
        <w:jc w:val="both"/>
      </w:pPr>
    </w:p>
    <w:p w14:paraId="51703A3C" w14:textId="77777777" w:rsidR="00CF4189" w:rsidRDefault="00CF4189" w:rsidP="000715D8">
      <w:pPr>
        <w:jc w:val="both"/>
      </w:pPr>
    </w:p>
    <w:p w14:paraId="5976E118" w14:textId="77777777" w:rsidR="00A61850" w:rsidRPr="00C92EE2" w:rsidRDefault="00A61850" w:rsidP="000715D8">
      <w:pPr>
        <w:pStyle w:val="Odstavekseznama"/>
        <w:numPr>
          <w:ilvl w:val="0"/>
          <w:numId w:val="8"/>
        </w:numPr>
        <w:jc w:val="both"/>
      </w:pPr>
      <w:r w:rsidRPr="00C92EE2">
        <w:rPr>
          <w:u w:val="single"/>
        </w:rPr>
        <w:t>Ukrep enkratne pomoči za izpad prometa v obdobju po 1.</w:t>
      </w:r>
      <w:r w:rsidR="007C2F70">
        <w:rPr>
          <w:u w:val="single"/>
        </w:rPr>
        <w:t>4</w:t>
      </w:r>
      <w:r w:rsidRPr="00C92EE2">
        <w:rPr>
          <w:u w:val="single"/>
        </w:rPr>
        <w:t>.</w:t>
      </w:r>
      <w:r w:rsidR="007C2F70">
        <w:rPr>
          <w:u w:val="single"/>
        </w:rPr>
        <w:t xml:space="preserve"> </w:t>
      </w:r>
      <w:r w:rsidRPr="00C92EE2">
        <w:rPr>
          <w:u w:val="single"/>
        </w:rPr>
        <w:t xml:space="preserve">2020 do </w:t>
      </w:r>
      <w:r w:rsidR="00043564">
        <w:rPr>
          <w:u w:val="single"/>
        </w:rPr>
        <w:t>31.3.</w:t>
      </w:r>
      <w:r w:rsidRPr="00C92EE2">
        <w:rPr>
          <w:u w:val="single"/>
        </w:rPr>
        <w:t xml:space="preserve">2021   </w:t>
      </w:r>
    </w:p>
    <w:p w14:paraId="40A632A1" w14:textId="77777777" w:rsidR="00A61850" w:rsidRPr="00C92EE2" w:rsidRDefault="00A61850" w:rsidP="000715D8">
      <w:pPr>
        <w:ind w:left="360"/>
        <w:jc w:val="both"/>
      </w:pPr>
    </w:p>
    <w:p w14:paraId="42F12D52" w14:textId="77777777" w:rsidR="00A61850" w:rsidRPr="00C92EE2" w:rsidRDefault="00A61850" w:rsidP="000715D8">
      <w:pPr>
        <w:ind w:left="360"/>
        <w:jc w:val="both"/>
      </w:pPr>
      <w:r w:rsidRPr="00C92EE2">
        <w:t xml:space="preserve">Za  podjetja, ki  izkazujejo najmanj 70% skupni  padec prometa v obdobju od 1.4.2020  do  </w:t>
      </w:r>
      <w:r w:rsidR="00C92EE2">
        <w:t>31</w:t>
      </w:r>
      <w:r w:rsidRPr="00C92EE2">
        <w:t>.</w:t>
      </w:r>
      <w:r w:rsidR="00C92EE2">
        <w:t>3</w:t>
      </w:r>
      <w:r w:rsidRPr="00C92EE2">
        <w:t>. 2021, v primerjavi z obdobjem. 1.</w:t>
      </w:r>
      <w:r w:rsidR="00C92EE2">
        <w:t>4.</w:t>
      </w:r>
      <w:r w:rsidRPr="00C92EE2">
        <w:t xml:space="preserve"> 2019 – 31.</w:t>
      </w:r>
      <w:r w:rsidR="00C92EE2">
        <w:t>3.</w:t>
      </w:r>
      <w:r w:rsidRPr="00C92EE2">
        <w:t xml:space="preserve"> 20</w:t>
      </w:r>
      <w:r w:rsidR="00C92EE2">
        <w:t>20</w:t>
      </w:r>
      <w:r w:rsidRPr="00C92EE2">
        <w:t xml:space="preserve">  se izplača enkratna podpora v višini </w:t>
      </w:r>
      <w:r w:rsidR="00C92EE2">
        <w:t>1</w:t>
      </w:r>
      <w:r w:rsidRPr="00C92EE2">
        <w:t>5% letnega prometa v letu 2019</w:t>
      </w:r>
      <w:r w:rsidR="00B5468B">
        <w:t xml:space="preserve">, </w:t>
      </w:r>
      <w:r w:rsidR="00321625">
        <w:t xml:space="preserve"> podpora </w:t>
      </w:r>
      <w:r w:rsidR="00B5468B">
        <w:t>pa</w:t>
      </w:r>
      <w:r w:rsidR="00321625">
        <w:t xml:space="preserve"> hkrati </w:t>
      </w:r>
      <w:r w:rsidR="00B5468B">
        <w:t xml:space="preserve"> ne sme presegati 300 000 EUR/ podjetje. </w:t>
      </w:r>
      <w:r w:rsidR="00C92EE2">
        <w:t xml:space="preserve">    </w:t>
      </w:r>
    </w:p>
    <w:p w14:paraId="39646CAB" w14:textId="77777777" w:rsidR="00A61850" w:rsidRPr="00C92EE2" w:rsidRDefault="00A61850" w:rsidP="000715D8">
      <w:pPr>
        <w:ind w:left="360"/>
        <w:jc w:val="both"/>
      </w:pPr>
    </w:p>
    <w:p w14:paraId="5CA9B9B5" w14:textId="77777777" w:rsidR="00A61850" w:rsidRDefault="00A61850" w:rsidP="000715D8">
      <w:pPr>
        <w:ind w:left="360"/>
        <w:jc w:val="both"/>
      </w:pPr>
      <w:r w:rsidRPr="00C92EE2">
        <w:t>Drugih pogojev (kapica na zaposlenega, izkazana izguba v obdobju) ni, sredstva so namenjena novemu zagonskemu ciklu podjetja, kajti podjetja iz industrije srečanj potrebuj</w:t>
      </w:r>
      <w:r w:rsidR="00D44D41" w:rsidRPr="00C92EE2">
        <w:t>e</w:t>
      </w:r>
      <w:r w:rsidRPr="00C92EE2">
        <w:t>jo za  ponovni zagon precejšnji kapital</w:t>
      </w:r>
      <w:r w:rsidR="00D44D41" w:rsidRPr="00C92EE2">
        <w:t>.</w:t>
      </w:r>
      <w:r>
        <w:t xml:space="preserve">   </w:t>
      </w:r>
    </w:p>
    <w:p w14:paraId="76462992" w14:textId="77777777" w:rsidR="00A61850" w:rsidRDefault="00A61850" w:rsidP="000715D8">
      <w:pPr>
        <w:ind w:left="360"/>
        <w:jc w:val="both"/>
      </w:pPr>
    </w:p>
    <w:p w14:paraId="7CB5B78D" w14:textId="77777777" w:rsidR="00336CF4" w:rsidRDefault="00A61850" w:rsidP="00B002C3">
      <w:pPr>
        <w:ind w:left="360"/>
        <w:jc w:val="both"/>
      </w:pPr>
      <w:r>
        <w:t xml:space="preserve">  </w:t>
      </w:r>
      <w:r w:rsidR="00336CF4">
        <w:t xml:space="preserve">           </w:t>
      </w:r>
    </w:p>
    <w:p w14:paraId="624FA39E" w14:textId="77777777" w:rsidR="00336CF4" w:rsidRPr="00C92EE2" w:rsidRDefault="006550EF" w:rsidP="000715D8">
      <w:pPr>
        <w:pStyle w:val="Odstavekseznama"/>
        <w:numPr>
          <w:ilvl w:val="0"/>
          <w:numId w:val="8"/>
        </w:numPr>
        <w:jc w:val="both"/>
        <w:rPr>
          <w:u w:val="single"/>
        </w:rPr>
      </w:pPr>
      <w:r w:rsidRPr="00C92EE2">
        <w:rPr>
          <w:u w:val="single"/>
        </w:rPr>
        <w:t xml:space="preserve">Ukrep </w:t>
      </w:r>
      <w:r w:rsidR="00336CF4" w:rsidRPr="00C92EE2">
        <w:rPr>
          <w:u w:val="single"/>
        </w:rPr>
        <w:t xml:space="preserve"> kritja fiksnih stroškov </w:t>
      </w:r>
    </w:p>
    <w:p w14:paraId="2444C6EE" w14:textId="77777777" w:rsidR="00336CF4" w:rsidRPr="00B5468B" w:rsidRDefault="00336CF4" w:rsidP="000715D8">
      <w:pPr>
        <w:jc w:val="both"/>
      </w:pPr>
    </w:p>
    <w:p w14:paraId="7D906CD4" w14:textId="77777777" w:rsidR="00336CF4" w:rsidRPr="00C92EE2" w:rsidRDefault="00336CF4" w:rsidP="000715D8">
      <w:pPr>
        <w:jc w:val="both"/>
      </w:pPr>
      <w:r w:rsidRPr="00B5468B">
        <w:t>Obstoječa podpora za  kritje dela fiksnih  stroške se podaljša do 30.6.2021, z možnostjo podaljšanja do 31.8.2021, in sicer  z uvedbo dodatnih kriterijev</w:t>
      </w:r>
      <w:r w:rsidR="00990C14" w:rsidRPr="00B5468B">
        <w:t>, s katerimi</w:t>
      </w:r>
      <w:r w:rsidR="00C92EE2">
        <w:t xml:space="preserve"> tudi </w:t>
      </w:r>
      <w:r w:rsidR="00990C14" w:rsidRPr="00C92EE2">
        <w:t xml:space="preserve"> zmanjšamo nabor upravičenih podjetij</w:t>
      </w:r>
      <w:r w:rsidRPr="00C92EE2">
        <w:t xml:space="preserve">: </w:t>
      </w:r>
    </w:p>
    <w:p w14:paraId="28ABEF16" w14:textId="77777777" w:rsidR="00336CF4" w:rsidRDefault="00336CF4" w:rsidP="000715D8">
      <w:pPr>
        <w:jc w:val="both"/>
      </w:pPr>
    </w:p>
    <w:p w14:paraId="66FFF263" w14:textId="77777777" w:rsidR="00C92EE2" w:rsidRPr="00C92EE2" w:rsidRDefault="00B5468B" w:rsidP="000715D8">
      <w:pPr>
        <w:jc w:val="both"/>
      </w:pPr>
      <w:r>
        <w:t>P</w:t>
      </w:r>
      <w:r w:rsidR="00C92EE2">
        <w:t>odjetj</w:t>
      </w:r>
      <w:r>
        <w:t xml:space="preserve">em, </w:t>
      </w:r>
      <w:r w:rsidR="00C92EE2">
        <w:t xml:space="preserve">ki izkazujejo padec prometa med 60 in 70 % </w:t>
      </w:r>
      <w:r w:rsidR="00C92EE2" w:rsidRPr="00C92EE2">
        <w:t xml:space="preserve">prometa v obdobju od 1.4.2020  do </w:t>
      </w:r>
      <w:r w:rsidR="00C92EE2">
        <w:t>3</w:t>
      </w:r>
      <w:r w:rsidR="00C92EE2" w:rsidRPr="00C92EE2">
        <w:t>1.</w:t>
      </w:r>
      <w:r w:rsidR="00C92EE2">
        <w:t>3</w:t>
      </w:r>
      <w:r w:rsidR="00C92EE2" w:rsidRPr="00C92EE2">
        <w:t>.2021 glede na letno obdobje 1.4.2019 do</w:t>
      </w:r>
      <w:r w:rsidR="00C92EE2">
        <w:t xml:space="preserve"> 31.3.</w:t>
      </w:r>
      <w:r w:rsidR="00C92EE2" w:rsidRPr="00C92EE2">
        <w:t>2020</w:t>
      </w:r>
      <w:r w:rsidR="00C92EE2">
        <w:t xml:space="preserve"> in hkrati </w:t>
      </w:r>
      <w:r w:rsidR="00C92EE2" w:rsidRPr="00C92EE2">
        <w:t>pričak</w:t>
      </w:r>
      <w:r>
        <w:t xml:space="preserve">ujejo </w:t>
      </w:r>
      <w:r w:rsidR="00C92EE2" w:rsidRPr="00C92EE2">
        <w:t xml:space="preserve">  padec</w:t>
      </w:r>
      <w:r>
        <w:t xml:space="preserve"> prometa </w:t>
      </w:r>
      <w:r w:rsidR="00C92EE2" w:rsidRPr="00C92EE2">
        <w:t xml:space="preserve"> v obdobju  1.4.- 30.6.2021 najmanj v višini </w:t>
      </w:r>
      <w:r w:rsidR="00C92EE2">
        <w:t xml:space="preserve">60 </w:t>
      </w:r>
      <w:r w:rsidR="00C92EE2" w:rsidRPr="00C92EE2">
        <w:t>% glede na enako obdobje v letu 2019</w:t>
      </w:r>
      <w:r>
        <w:t xml:space="preserve"> se krijejo  fiksni stroški (podaljšanje obstoječega ukrepa) s faktorjem 1,2%. </w:t>
      </w:r>
      <w:r w:rsidR="00C92EE2" w:rsidRPr="00C92EE2">
        <w:t> </w:t>
      </w:r>
    </w:p>
    <w:p w14:paraId="0402A02D" w14:textId="77777777" w:rsidR="00C92EE2" w:rsidRDefault="00B5468B" w:rsidP="000715D8">
      <w:pPr>
        <w:jc w:val="both"/>
      </w:pPr>
      <w:r>
        <w:t xml:space="preserve"> </w:t>
      </w:r>
    </w:p>
    <w:p w14:paraId="73C79A83" w14:textId="77777777" w:rsidR="00B5468B" w:rsidRPr="00C92EE2" w:rsidRDefault="00B5468B" w:rsidP="000715D8">
      <w:pPr>
        <w:jc w:val="both"/>
      </w:pPr>
      <w:r>
        <w:t xml:space="preserve">Podjetjem,  ki izkazujejo padec prometa   več kot 70 % </w:t>
      </w:r>
      <w:r w:rsidRPr="00C92EE2">
        <w:t xml:space="preserve">prometa v obdobju od 1.4.2020  do </w:t>
      </w:r>
      <w:r>
        <w:t>3</w:t>
      </w:r>
      <w:r w:rsidRPr="00C92EE2">
        <w:t>1.</w:t>
      </w:r>
      <w:r>
        <w:t>3</w:t>
      </w:r>
      <w:r w:rsidRPr="00C92EE2">
        <w:t>.2021 glede na letno obdobje 1.4.2019 do</w:t>
      </w:r>
      <w:r>
        <w:t xml:space="preserve"> 31.3.</w:t>
      </w:r>
      <w:r w:rsidRPr="00C92EE2">
        <w:t>2020</w:t>
      </w:r>
      <w:r>
        <w:t xml:space="preserve"> in hkrati </w:t>
      </w:r>
      <w:r w:rsidRPr="00C92EE2">
        <w:t>pričak</w:t>
      </w:r>
      <w:r>
        <w:t xml:space="preserve">ujejo </w:t>
      </w:r>
      <w:r w:rsidRPr="00C92EE2">
        <w:t xml:space="preserve">  padec</w:t>
      </w:r>
      <w:r>
        <w:t xml:space="preserve"> prometa </w:t>
      </w:r>
      <w:r w:rsidRPr="00C92EE2">
        <w:t xml:space="preserve"> v obdobju  1.4.- 30.6.2021 v višini</w:t>
      </w:r>
      <w:r>
        <w:t xml:space="preserve"> več kot </w:t>
      </w:r>
      <w:r w:rsidRPr="00C92EE2">
        <w:t xml:space="preserve"> </w:t>
      </w:r>
      <w:r>
        <w:t xml:space="preserve">70 </w:t>
      </w:r>
      <w:r w:rsidRPr="00C92EE2">
        <w:t>% glede na enako obdobje v letu 2019</w:t>
      </w:r>
      <w:r>
        <w:t xml:space="preserve"> se krijejo  fiksni stroški (podaljšanje obstoječega ukrepa) s faktorjem 2,4%. </w:t>
      </w:r>
      <w:r w:rsidRPr="00C92EE2">
        <w:t> </w:t>
      </w:r>
    </w:p>
    <w:p w14:paraId="4B7F8E52" w14:textId="77777777" w:rsidR="00B5468B" w:rsidRDefault="00B5468B" w:rsidP="000715D8">
      <w:pPr>
        <w:jc w:val="both"/>
      </w:pPr>
    </w:p>
    <w:p w14:paraId="7783CE01" w14:textId="77777777" w:rsidR="00A61850" w:rsidRDefault="00B5468B" w:rsidP="000715D8">
      <w:pPr>
        <w:jc w:val="both"/>
      </w:pPr>
      <w:r>
        <w:t>K</w:t>
      </w:r>
      <w:r w:rsidR="00336CF4" w:rsidRPr="00B5468B">
        <w:t>apica na zaposlenega se</w:t>
      </w:r>
      <w:r>
        <w:t xml:space="preserve"> ukine ali </w:t>
      </w:r>
      <w:r w:rsidR="00336CF4" w:rsidRPr="00B5468B">
        <w:t xml:space="preserve"> dvigne na 4000 eur</w:t>
      </w:r>
      <w:r w:rsidR="00321625">
        <w:t>/ zaposlenega /mesec</w:t>
      </w:r>
      <w:r>
        <w:t xml:space="preserve">. Izguba v podjetju ni pogoj za izplačilo tega ukrepa.  </w:t>
      </w:r>
    </w:p>
    <w:p w14:paraId="168303FD" w14:textId="77777777" w:rsidR="00A61850" w:rsidRDefault="00A61850" w:rsidP="000715D8">
      <w:pPr>
        <w:jc w:val="both"/>
      </w:pPr>
    </w:p>
    <w:p w14:paraId="3B3CABB2" w14:textId="77777777" w:rsidR="00336CF4" w:rsidRDefault="00336CF4" w:rsidP="000715D8">
      <w:pPr>
        <w:jc w:val="both"/>
      </w:pPr>
      <w:r>
        <w:t>  </w:t>
      </w:r>
    </w:p>
    <w:p w14:paraId="21939AA4" w14:textId="77777777" w:rsidR="00336CF4" w:rsidRPr="00501976" w:rsidRDefault="00501976" w:rsidP="000715D8">
      <w:pPr>
        <w:pStyle w:val="Odstavekseznama"/>
        <w:numPr>
          <w:ilvl w:val="0"/>
          <w:numId w:val="8"/>
        </w:numPr>
        <w:jc w:val="both"/>
        <w:rPr>
          <w:u w:val="single"/>
        </w:rPr>
      </w:pPr>
      <w:r w:rsidRPr="00501976">
        <w:rPr>
          <w:u w:val="single"/>
        </w:rPr>
        <w:t>Ukrep plačila UTD</w:t>
      </w:r>
    </w:p>
    <w:p w14:paraId="36A04A4A" w14:textId="77777777" w:rsidR="00501976" w:rsidRDefault="00501976" w:rsidP="000715D8">
      <w:pPr>
        <w:ind w:left="360"/>
        <w:jc w:val="both"/>
      </w:pPr>
    </w:p>
    <w:p w14:paraId="3E4EC203" w14:textId="77777777" w:rsidR="00883E41" w:rsidRDefault="006550EF" w:rsidP="000715D8">
      <w:pPr>
        <w:ind w:left="360"/>
        <w:jc w:val="both"/>
      </w:pPr>
      <w:r w:rsidRPr="00336CF4">
        <w:t>Predlagamo podaljšanje  obstoječega ukrepa za tiste s padcem 50 ali več % do 30.6. z možnostjo podaljšanja</w:t>
      </w:r>
      <w:r w:rsidR="00501976">
        <w:t>.</w:t>
      </w:r>
    </w:p>
    <w:p w14:paraId="6E75D1B7" w14:textId="77777777" w:rsidR="00501976" w:rsidRDefault="00501976" w:rsidP="000715D8">
      <w:pPr>
        <w:jc w:val="both"/>
      </w:pPr>
    </w:p>
    <w:p w14:paraId="38FB5783" w14:textId="77777777" w:rsidR="00501976" w:rsidRPr="00501976" w:rsidRDefault="00501976" w:rsidP="000715D8">
      <w:pPr>
        <w:pStyle w:val="Odstavekseznama"/>
        <w:numPr>
          <w:ilvl w:val="0"/>
          <w:numId w:val="7"/>
        </w:numPr>
        <w:jc w:val="both"/>
        <w:rPr>
          <w:b/>
        </w:rPr>
      </w:pPr>
      <w:r w:rsidRPr="00501976">
        <w:rPr>
          <w:b/>
        </w:rPr>
        <w:t xml:space="preserve">ZAGONSKI UKREPI </w:t>
      </w:r>
    </w:p>
    <w:p w14:paraId="1D590426" w14:textId="77777777" w:rsidR="00501976" w:rsidRPr="00501976" w:rsidRDefault="00501976" w:rsidP="000715D8">
      <w:pPr>
        <w:jc w:val="both"/>
        <w:rPr>
          <w:u w:val="single"/>
        </w:rPr>
      </w:pPr>
    </w:p>
    <w:p w14:paraId="7B00EB2F" w14:textId="77777777" w:rsidR="00501976" w:rsidRPr="00501976" w:rsidRDefault="00501976" w:rsidP="000715D8">
      <w:pPr>
        <w:pStyle w:val="Odstavekseznama"/>
        <w:numPr>
          <w:ilvl w:val="0"/>
          <w:numId w:val="8"/>
        </w:numPr>
        <w:jc w:val="both"/>
        <w:rPr>
          <w:u w:val="single"/>
        </w:rPr>
      </w:pPr>
      <w:r w:rsidRPr="00501976">
        <w:rPr>
          <w:u w:val="single"/>
        </w:rPr>
        <w:t xml:space="preserve">Podpora podjetjem, ki organizirajo kongrese   </w:t>
      </w:r>
    </w:p>
    <w:p w14:paraId="6D4B71EB" w14:textId="77777777" w:rsidR="00501976" w:rsidRDefault="00501976" w:rsidP="000715D8">
      <w:pPr>
        <w:ind w:left="360"/>
        <w:jc w:val="both"/>
      </w:pPr>
    </w:p>
    <w:p w14:paraId="025E2A5A" w14:textId="77777777" w:rsidR="00883E41" w:rsidRDefault="006550EF" w:rsidP="000715D8">
      <w:pPr>
        <w:ind w:left="360"/>
        <w:jc w:val="both"/>
      </w:pPr>
      <w:r w:rsidRPr="00336CF4">
        <w:t xml:space="preserve">Za dogodke kongresnega tipa  </w:t>
      </w:r>
      <w:r w:rsidR="00AB3253">
        <w:t>z</w:t>
      </w:r>
      <w:r w:rsidRPr="00336CF4">
        <w:t xml:space="preserve"> 80 ali več udeleženci podpora 25EUR/ udeležence za obdobje 3 let (dokazilo uporaba prostora+ podpisi udeležencev)</w:t>
      </w:r>
      <w:r w:rsidR="00AB3253">
        <w:t>.</w:t>
      </w:r>
      <w:r w:rsidRPr="00336CF4">
        <w:t xml:space="preserve">   </w:t>
      </w:r>
    </w:p>
    <w:p w14:paraId="718B7A69" w14:textId="77777777" w:rsidR="00501976" w:rsidRDefault="00501976" w:rsidP="000715D8">
      <w:pPr>
        <w:ind w:left="360"/>
        <w:jc w:val="both"/>
      </w:pPr>
    </w:p>
    <w:p w14:paraId="0EE40570" w14:textId="77777777" w:rsidR="00CF4189" w:rsidRDefault="00CF4189" w:rsidP="000715D8">
      <w:pPr>
        <w:ind w:left="360"/>
        <w:jc w:val="both"/>
      </w:pPr>
    </w:p>
    <w:p w14:paraId="5CB14478" w14:textId="77777777" w:rsidR="00501976" w:rsidRPr="00501976" w:rsidRDefault="00501976" w:rsidP="000715D8">
      <w:pPr>
        <w:pStyle w:val="Odstavekseznama"/>
        <w:numPr>
          <w:ilvl w:val="0"/>
          <w:numId w:val="8"/>
        </w:numPr>
        <w:jc w:val="both"/>
        <w:rPr>
          <w:u w:val="single"/>
        </w:rPr>
      </w:pPr>
      <w:r w:rsidRPr="00501976">
        <w:rPr>
          <w:u w:val="single"/>
        </w:rPr>
        <w:t xml:space="preserve">Podpora podjetjem za udeležbo na domačih in tujih mednarodnih sejmih </w:t>
      </w:r>
    </w:p>
    <w:p w14:paraId="179CA4EF" w14:textId="77777777" w:rsidR="00501976" w:rsidRDefault="00501976" w:rsidP="000715D8">
      <w:pPr>
        <w:ind w:left="360"/>
        <w:jc w:val="both"/>
      </w:pPr>
    </w:p>
    <w:p w14:paraId="6F702988" w14:textId="77777777" w:rsidR="008D3FCA" w:rsidRPr="00FC2E1A" w:rsidRDefault="00917EC8" w:rsidP="008D3FCA">
      <w:pPr>
        <w:ind w:left="360"/>
      </w:pPr>
      <w:r w:rsidRPr="00FC2E1A">
        <w:t>Razstavljavci</w:t>
      </w:r>
      <w:r w:rsidR="008D3FCA" w:rsidRPr="00FC2E1A">
        <w:t xml:space="preserve"> prejmejo spodbudo</w:t>
      </w:r>
      <w:r w:rsidR="008D3FCA" w:rsidRPr="00FC2E1A">
        <w:rPr>
          <w:b/>
          <w:bCs/>
        </w:rPr>
        <w:t xml:space="preserve"> </w:t>
      </w:r>
      <w:r w:rsidR="008D3FCA" w:rsidRPr="00FC2E1A">
        <w:t>za udeležbo na sejmih v Sloveniji v višini 35% cene neopremljenega razstavnega prostora vendar ne več kot 35 EUR/m2 ali 35% cene opreme razstavnega prostora vendar ne več kot 35 EUR/m2, za obdobje 2 let.</w:t>
      </w:r>
    </w:p>
    <w:p w14:paraId="3CF635E6" w14:textId="77777777" w:rsidR="008D3FCA" w:rsidRDefault="008D3FCA" w:rsidP="000715D8">
      <w:pPr>
        <w:ind w:left="360"/>
        <w:jc w:val="both"/>
      </w:pPr>
    </w:p>
    <w:p w14:paraId="4C7E9D2F" w14:textId="77777777" w:rsidR="00336CF4" w:rsidRDefault="00336CF4" w:rsidP="000715D8">
      <w:pPr>
        <w:ind w:left="360"/>
        <w:jc w:val="both"/>
      </w:pPr>
      <w:r w:rsidRPr="00336CF4">
        <w:t>Sejem mora biti tradicionalen (vsaj 3 izvedb</w:t>
      </w:r>
      <w:r w:rsidR="00FC2E1A">
        <w:t>e</w:t>
      </w:r>
      <w:r w:rsidRPr="00336CF4">
        <w:t>), izveden v prostorih namenjenih sejmu – prostori z uporabnim  dovoljenjem za izvedbo prireditev</w:t>
      </w:r>
      <w:r w:rsidR="00043564">
        <w:t xml:space="preserve"> in </w:t>
      </w:r>
      <w:r w:rsidR="00AB3253">
        <w:t xml:space="preserve"> z najmanj 50 razstavljavci</w:t>
      </w:r>
      <w:r w:rsidR="00501976">
        <w:t>.</w:t>
      </w:r>
    </w:p>
    <w:p w14:paraId="3060EBBE" w14:textId="77777777" w:rsidR="00501976" w:rsidRDefault="00501976" w:rsidP="000715D8">
      <w:pPr>
        <w:ind w:left="360"/>
        <w:jc w:val="both"/>
      </w:pPr>
    </w:p>
    <w:p w14:paraId="11409F6F" w14:textId="77777777" w:rsidR="00FC2E1A" w:rsidRDefault="008D3FCA" w:rsidP="000715D8">
      <w:pPr>
        <w:ind w:left="360"/>
        <w:jc w:val="both"/>
      </w:pPr>
      <w:r w:rsidRPr="00FC2E1A">
        <w:t xml:space="preserve">Za nastop slovenskih </w:t>
      </w:r>
      <w:r w:rsidR="00917EC8" w:rsidRPr="00FC2E1A">
        <w:t>razstavljavcev</w:t>
      </w:r>
      <w:r w:rsidRPr="00FC2E1A">
        <w:t xml:space="preserve"> na sejmih v tujini se tudi zagotovi spodbudo katero prejmejo </w:t>
      </w:r>
      <w:r w:rsidR="00917EC8" w:rsidRPr="00FC2E1A">
        <w:t>razstavljavci</w:t>
      </w:r>
      <w:r w:rsidRPr="00FC2E1A">
        <w:t xml:space="preserve"> za obdobje 2-eh let. Spodbud</w:t>
      </w:r>
      <w:r w:rsidR="00FC2E1A" w:rsidRPr="00FC2E1A">
        <w:t>a</w:t>
      </w:r>
      <w:r w:rsidRPr="00FC2E1A">
        <w:t xml:space="preserve"> države se nanaša samo na izvedbo opreme njihovega razstavnega prostora (ne pa tudi najema površine razstavnega prostora) v višini največ 35 EUR/m2. Pogoj za pridobitev spodbude je, da je podjetje - izvajalec opreme katerega angažira </w:t>
      </w:r>
      <w:r w:rsidR="00917EC8" w:rsidRPr="00FC2E1A">
        <w:t>razstavljavec</w:t>
      </w:r>
      <w:r w:rsidRPr="00FC2E1A">
        <w:t xml:space="preserve"> (samo slovensko podjetje) za opremo svoje stojnice v tujini, podjetje registrirano v Sloveniji. </w:t>
      </w:r>
    </w:p>
    <w:p w14:paraId="77311CC5" w14:textId="77777777" w:rsidR="00FC2E1A" w:rsidRDefault="00FC2E1A" w:rsidP="000715D8">
      <w:pPr>
        <w:ind w:left="360"/>
        <w:jc w:val="both"/>
      </w:pPr>
    </w:p>
    <w:p w14:paraId="32299B4B" w14:textId="77777777" w:rsidR="00FC2E1A" w:rsidRDefault="00FC2E1A" w:rsidP="000715D8">
      <w:pPr>
        <w:ind w:left="360"/>
        <w:jc w:val="both"/>
      </w:pPr>
    </w:p>
    <w:p w14:paraId="01374B1D" w14:textId="77777777" w:rsidR="008D3FCA" w:rsidRPr="00FC2E1A" w:rsidRDefault="008D3FCA" w:rsidP="000715D8">
      <w:pPr>
        <w:ind w:left="360"/>
        <w:jc w:val="both"/>
      </w:pPr>
      <w:r w:rsidRPr="00FC2E1A">
        <w:t xml:space="preserve">Upravičenec do spodbude – </w:t>
      </w:r>
      <w:r w:rsidR="00917EC8" w:rsidRPr="00FC2E1A">
        <w:t>razstavljavec</w:t>
      </w:r>
      <w:r w:rsidRPr="00FC2E1A">
        <w:t xml:space="preserve"> dokazuje strošek opreme stojnice s plačanim računom za izvedbo opreme stojnice. Subvencija ob navedenih pogojih ne sme preseči 50% omenjenega računa.</w:t>
      </w:r>
    </w:p>
    <w:p w14:paraId="41495A39" w14:textId="77777777" w:rsidR="008D3FCA" w:rsidRDefault="008D3FCA" w:rsidP="000715D8">
      <w:pPr>
        <w:ind w:left="360"/>
        <w:jc w:val="both"/>
      </w:pPr>
    </w:p>
    <w:p w14:paraId="36170983" w14:textId="77777777" w:rsidR="00501976" w:rsidRDefault="00501976" w:rsidP="000715D8">
      <w:pPr>
        <w:ind w:left="360"/>
        <w:jc w:val="both"/>
      </w:pPr>
      <w:r>
        <w:t xml:space="preserve">Podpora naj se izplača za sejme v  času 2 let od sprejetja ukrepa. </w:t>
      </w:r>
    </w:p>
    <w:p w14:paraId="2CD4AC80" w14:textId="77777777" w:rsidR="006C48F0" w:rsidRDefault="006C48F0" w:rsidP="000715D8">
      <w:pPr>
        <w:jc w:val="both"/>
      </w:pPr>
    </w:p>
    <w:p w14:paraId="75EA7008" w14:textId="77777777" w:rsidR="006C48F0" w:rsidRPr="00336CF4" w:rsidRDefault="006C48F0" w:rsidP="000715D8">
      <w:pPr>
        <w:jc w:val="both"/>
      </w:pPr>
    </w:p>
    <w:p w14:paraId="3DD8D253" w14:textId="77777777" w:rsidR="00501976" w:rsidRPr="00501976" w:rsidRDefault="00501976" w:rsidP="000715D8">
      <w:pPr>
        <w:pStyle w:val="Odstavekseznama"/>
        <w:numPr>
          <w:ilvl w:val="0"/>
          <w:numId w:val="8"/>
        </w:numPr>
        <w:jc w:val="both"/>
        <w:rPr>
          <w:u w:val="single"/>
        </w:rPr>
      </w:pPr>
      <w:r w:rsidRPr="00501976">
        <w:rPr>
          <w:u w:val="single"/>
        </w:rPr>
        <w:t xml:space="preserve">Podpora organizatorjem koncertov </w:t>
      </w:r>
    </w:p>
    <w:p w14:paraId="420997E3" w14:textId="77777777" w:rsidR="00501976" w:rsidRPr="00501976" w:rsidRDefault="00501976" w:rsidP="000715D8">
      <w:pPr>
        <w:ind w:left="360"/>
        <w:jc w:val="both"/>
        <w:rPr>
          <w:u w:val="single"/>
        </w:rPr>
      </w:pPr>
    </w:p>
    <w:p w14:paraId="0514C239" w14:textId="77777777" w:rsidR="00501976" w:rsidRDefault="006550EF" w:rsidP="000715D8">
      <w:pPr>
        <w:ind w:left="360"/>
        <w:jc w:val="both"/>
      </w:pPr>
      <w:r w:rsidRPr="00336CF4">
        <w:t>Koncerti,  kjer se proda najmanj 200 vstopnic, podpora v višini 30% od vsake vstopnice vendar ne več kot 10 EUR/ vstopnico</w:t>
      </w:r>
      <w:r w:rsidR="00501976">
        <w:t>.</w:t>
      </w:r>
      <w:r w:rsidR="00043564">
        <w:t xml:space="preserve"> </w:t>
      </w:r>
    </w:p>
    <w:p w14:paraId="086BC79F" w14:textId="77777777" w:rsidR="00043564" w:rsidRDefault="00043564" w:rsidP="000715D8">
      <w:pPr>
        <w:ind w:left="360"/>
        <w:jc w:val="both"/>
      </w:pPr>
    </w:p>
    <w:p w14:paraId="29D5DA1B" w14:textId="77777777" w:rsidR="00043564" w:rsidRDefault="00043564" w:rsidP="000715D8">
      <w:pPr>
        <w:ind w:left="360"/>
        <w:jc w:val="both"/>
      </w:pPr>
      <w:r>
        <w:t>Podpora se izplača za koncerte v času  1 leta  od sprejetja ukrepa</w:t>
      </w:r>
    </w:p>
    <w:p w14:paraId="0C1D1242" w14:textId="77777777" w:rsidR="00501976" w:rsidRDefault="00501976" w:rsidP="000715D8">
      <w:pPr>
        <w:ind w:left="360"/>
        <w:jc w:val="both"/>
      </w:pPr>
    </w:p>
    <w:p w14:paraId="5252164A" w14:textId="77777777" w:rsidR="00501976" w:rsidRDefault="00501976" w:rsidP="000715D8">
      <w:pPr>
        <w:pStyle w:val="Odstavekseznama"/>
        <w:numPr>
          <w:ilvl w:val="0"/>
          <w:numId w:val="7"/>
        </w:numPr>
        <w:jc w:val="both"/>
        <w:rPr>
          <w:b/>
        </w:rPr>
      </w:pPr>
      <w:r w:rsidRPr="00501976">
        <w:rPr>
          <w:b/>
        </w:rPr>
        <w:t xml:space="preserve">GARANCIJSKI UKREP </w:t>
      </w:r>
    </w:p>
    <w:p w14:paraId="322DE415" w14:textId="77777777" w:rsidR="00501976" w:rsidRDefault="00501976" w:rsidP="000715D8">
      <w:pPr>
        <w:jc w:val="both"/>
        <w:rPr>
          <w:b/>
        </w:rPr>
      </w:pPr>
    </w:p>
    <w:p w14:paraId="2593D33F" w14:textId="77777777" w:rsidR="00883E41" w:rsidRPr="00501976" w:rsidRDefault="00501976" w:rsidP="000715D8">
      <w:pPr>
        <w:pStyle w:val="Odstavekseznama"/>
        <w:numPr>
          <w:ilvl w:val="0"/>
          <w:numId w:val="8"/>
        </w:numPr>
        <w:jc w:val="both"/>
        <w:rPr>
          <w:u w:val="single"/>
        </w:rPr>
      </w:pPr>
      <w:r w:rsidRPr="00501976">
        <w:rPr>
          <w:u w:val="single"/>
        </w:rPr>
        <w:t>Kritje direktnih stroškov za prireditve, ki so naknadno prepovedane</w:t>
      </w:r>
    </w:p>
    <w:p w14:paraId="331BD4A8" w14:textId="77777777" w:rsidR="00336CF4" w:rsidRDefault="00336CF4" w:rsidP="000715D8">
      <w:pPr>
        <w:jc w:val="both"/>
      </w:pPr>
    </w:p>
    <w:p w14:paraId="4DB9F06C" w14:textId="77777777" w:rsidR="00336CF4" w:rsidRDefault="00336CF4" w:rsidP="0065164D">
      <w:pPr>
        <w:ind w:left="360"/>
        <w:jc w:val="both"/>
        <w:rPr>
          <w:bCs/>
        </w:rPr>
      </w:pPr>
      <w:r w:rsidRPr="00501976">
        <w:rPr>
          <w:bCs/>
        </w:rPr>
        <w:t>Kritje direktnih  stroškov, če je bila javna prireditev zaradi spremembe epidemiološke situacije naknadno odpovedana</w:t>
      </w:r>
      <w:r w:rsidR="00B5468B">
        <w:rPr>
          <w:bCs/>
        </w:rPr>
        <w:t xml:space="preserve"> ali udeležba zmanjšana za 30% ali več (pri zmanjšanem obsegu se krije proporcionalni del stroškov).</w:t>
      </w:r>
    </w:p>
    <w:p w14:paraId="71492C55" w14:textId="77777777" w:rsidR="00501976" w:rsidRPr="00501976" w:rsidRDefault="00501976" w:rsidP="000715D8">
      <w:pPr>
        <w:jc w:val="both"/>
      </w:pPr>
    </w:p>
    <w:p w14:paraId="1F36B590" w14:textId="77777777" w:rsidR="00336CF4" w:rsidRPr="00501976" w:rsidRDefault="00336CF4" w:rsidP="0065164D">
      <w:pPr>
        <w:ind w:left="360"/>
        <w:jc w:val="both"/>
      </w:pPr>
      <w:r w:rsidRPr="00501976">
        <w:rPr>
          <w:bCs/>
        </w:rPr>
        <w:t xml:space="preserve">Javne prireditve </w:t>
      </w:r>
      <w:r w:rsidR="00AB3253">
        <w:rPr>
          <w:bCs/>
        </w:rPr>
        <w:t xml:space="preserve">bodo v prihodnje  verjetno </w:t>
      </w:r>
      <w:r w:rsidRPr="00501976">
        <w:rPr>
          <w:bCs/>
        </w:rPr>
        <w:t xml:space="preserve"> vezane na dovoljenja NIJZ. NIJZ naj jih izda glede na semafor vsaj 3 mesece pred dogodkom. Če pride kasneje do odpovedi</w:t>
      </w:r>
      <w:r w:rsidR="00AB3253">
        <w:rPr>
          <w:bCs/>
        </w:rPr>
        <w:t xml:space="preserve">, </w:t>
      </w:r>
      <w:r w:rsidRPr="00501976">
        <w:rPr>
          <w:bCs/>
        </w:rPr>
        <w:t>zaradi poslabšanja epidemioloških razmer, se  organizatorjem in razstavljavcem na osnovi dokazil krije stroške</w:t>
      </w:r>
      <w:r w:rsidR="00501976" w:rsidRPr="00501976">
        <w:rPr>
          <w:bCs/>
        </w:rPr>
        <w:t>, ki so jih z organizacijo prireditev imeli.</w:t>
      </w:r>
      <w:r w:rsidRPr="00501976">
        <w:rPr>
          <w:bCs/>
        </w:rPr>
        <w:t xml:space="preserve">       </w:t>
      </w:r>
    </w:p>
    <w:p w14:paraId="10E01262" w14:textId="77777777" w:rsidR="00290C66" w:rsidRDefault="00290C66" w:rsidP="00814B86">
      <w:pPr>
        <w:spacing w:before="100" w:beforeAutospacing="1" w:after="100" w:afterAutospacing="1"/>
        <w:jc w:val="both"/>
        <w:rPr>
          <w:bCs/>
        </w:rPr>
      </w:pPr>
    </w:p>
    <w:p w14:paraId="7F2DEE7F" w14:textId="77777777" w:rsidR="00290C66" w:rsidRDefault="00290C66" w:rsidP="00814B86">
      <w:pPr>
        <w:spacing w:before="100" w:beforeAutospacing="1" w:after="100" w:afterAutospacing="1"/>
        <w:jc w:val="both"/>
        <w:rPr>
          <w:bCs/>
        </w:rPr>
      </w:pPr>
    </w:p>
    <w:p w14:paraId="2023877C" w14:textId="77777777" w:rsidR="00290C66" w:rsidRDefault="00290C66" w:rsidP="00814B86">
      <w:pPr>
        <w:spacing w:before="100" w:beforeAutospacing="1" w:after="100" w:afterAutospacing="1"/>
        <w:jc w:val="both"/>
        <w:rPr>
          <w:bCs/>
        </w:rPr>
      </w:pPr>
    </w:p>
    <w:p w14:paraId="0E115194" w14:textId="77777777" w:rsidR="00814B86" w:rsidRPr="00840A81" w:rsidRDefault="00814B86" w:rsidP="00814B86">
      <w:pPr>
        <w:spacing w:before="100" w:beforeAutospacing="1" w:after="100" w:afterAutospacing="1"/>
        <w:jc w:val="both"/>
        <w:rPr>
          <w:bCs/>
        </w:rPr>
      </w:pPr>
      <w:r w:rsidRPr="00840A81">
        <w:rPr>
          <w:bCs/>
        </w:rPr>
        <w:t xml:space="preserve">Vljudno prosimo, da na osnovi zapisanega določite sogovornika znotraj Vlade in/ali MGRT za industrijo ZISS in da na tej osnovi začnemo konstruktiven dialog </w:t>
      </w:r>
      <w:r w:rsidR="00CF4189" w:rsidRPr="00840A81">
        <w:rPr>
          <w:bCs/>
        </w:rPr>
        <w:t>in</w:t>
      </w:r>
      <w:r w:rsidR="00290C66" w:rsidRPr="00840A81">
        <w:rPr>
          <w:bCs/>
        </w:rPr>
        <w:t xml:space="preserve"> </w:t>
      </w:r>
      <w:r w:rsidR="00CF4189" w:rsidRPr="00840A81">
        <w:rPr>
          <w:b/>
          <w:bCs/>
        </w:rPr>
        <w:t xml:space="preserve">oblikujemo </w:t>
      </w:r>
      <w:r w:rsidR="00244440" w:rsidRPr="00840A81">
        <w:rPr>
          <w:b/>
          <w:bCs/>
        </w:rPr>
        <w:t>usklajen</w:t>
      </w:r>
      <w:r w:rsidR="00CF4189" w:rsidRPr="00840A81">
        <w:rPr>
          <w:b/>
          <w:bCs/>
        </w:rPr>
        <w:t>e</w:t>
      </w:r>
      <w:r w:rsidR="00244440" w:rsidRPr="00840A81">
        <w:rPr>
          <w:b/>
          <w:bCs/>
        </w:rPr>
        <w:t xml:space="preserve"> </w:t>
      </w:r>
      <w:r w:rsidR="00290C66" w:rsidRPr="00840A81">
        <w:rPr>
          <w:b/>
          <w:bCs/>
        </w:rPr>
        <w:t>ukrep</w:t>
      </w:r>
      <w:r w:rsidR="00CF4189" w:rsidRPr="00840A81">
        <w:rPr>
          <w:b/>
          <w:bCs/>
        </w:rPr>
        <w:t>e</w:t>
      </w:r>
      <w:r w:rsidR="00290C66" w:rsidRPr="00840A81">
        <w:rPr>
          <w:b/>
          <w:bCs/>
        </w:rPr>
        <w:t xml:space="preserve"> za izvajanje ublažitve in hkrati zagon dejavnosti ZISS</w:t>
      </w:r>
      <w:r w:rsidRPr="00840A81">
        <w:rPr>
          <w:bCs/>
        </w:rPr>
        <w:t xml:space="preserve">. </w:t>
      </w:r>
      <w:r w:rsidR="006114FF" w:rsidRPr="00840A81">
        <w:rPr>
          <w:bCs/>
        </w:rPr>
        <w:t>Hkrati pa si i</w:t>
      </w:r>
      <w:r w:rsidR="003F42C5" w:rsidRPr="00840A81">
        <w:rPr>
          <w:bCs/>
        </w:rPr>
        <w:t xml:space="preserve">skreno </w:t>
      </w:r>
      <w:r w:rsidR="006114FF" w:rsidRPr="00840A81">
        <w:rPr>
          <w:bCs/>
        </w:rPr>
        <w:t>ž</w:t>
      </w:r>
      <w:r w:rsidR="003F42C5" w:rsidRPr="00840A81">
        <w:t>elimo, da bi naše predloge upoštevali in tako industriji</w:t>
      </w:r>
      <w:r w:rsidR="006114FF" w:rsidRPr="00840A81">
        <w:t xml:space="preserve"> ZISS</w:t>
      </w:r>
      <w:r w:rsidR="003F42C5" w:rsidRPr="00840A81">
        <w:t xml:space="preserve"> omogočili </w:t>
      </w:r>
      <w:r w:rsidR="006114FF" w:rsidRPr="00840A81">
        <w:t xml:space="preserve">preživetje, saj prestaja </w:t>
      </w:r>
      <w:r w:rsidR="003F42C5" w:rsidRPr="00840A81">
        <w:t xml:space="preserve">resnično </w:t>
      </w:r>
      <w:r w:rsidR="006114FF" w:rsidRPr="00840A81">
        <w:t xml:space="preserve">težke </w:t>
      </w:r>
      <w:r w:rsidR="003F42C5" w:rsidRPr="00840A81">
        <w:t>čas</w:t>
      </w:r>
      <w:r w:rsidR="006114FF" w:rsidRPr="00840A81">
        <w:t>e</w:t>
      </w:r>
      <w:r w:rsidR="003F42C5" w:rsidRPr="00840A81">
        <w:t>.</w:t>
      </w:r>
    </w:p>
    <w:p w14:paraId="497350B7" w14:textId="77777777" w:rsidR="00244440" w:rsidRPr="00840A81" w:rsidRDefault="00244440" w:rsidP="00814B86">
      <w:pPr>
        <w:spacing w:before="100" w:beforeAutospacing="1" w:after="100" w:afterAutospacing="1"/>
        <w:jc w:val="both"/>
        <w:rPr>
          <w:bCs/>
        </w:rPr>
      </w:pPr>
      <w:r w:rsidRPr="00840A81">
        <w:rPr>
          <w:bCs/>
        </w:rPr>
        <w:t>Kontaktna oseba na strani GZS ZISS je predsednik, mag. Iztok Bricl</w:t>
      </w:r>
      <w:r w:rsidR="004302E5">
        <w:rPr>
          <w:bCs/>
        </w:rPr>
        <w:t xml:space="preserve"> (e-pošta: </w:t>
      </w:r>
      <w:hyperlink r:id="rId9" w:history="1">
        <w:r w:rsidR="004302E5" w:rsidRPr="00791D24">
          <w:rPr>
            <w:rStyle w:val="Hiperpovezava"/>
            <w:bCs/>
          </w:rPr>
          <w:t>Iztok.Bricl@gr-sejem.si</w:t>
        </w:r>
      </w:hyperlink>
      <w:r w:rsidR="004302E5">
        <w:rPr>
          <w:bCs/>
        </w:rPr>
        <w:t>;  tel  01 300 26 00)</w:t>
      </w:r>
      <w:r w:rsidRPr="00840A81">
        <w:rPr>
          <w:bCs/>
        </w:rPr>
        <w:t>, Gospodarsko razstavišče</w:t>
      </w:r>
      <w:r w:rsidR="00F00CA0" w:rsidRPr="00840A81">
        <w:rPr>
          <w:bCs/>
        </w:rPr>
        <w:t>.</w:t>
      </w:r>
    </w:p>
    <w:p w14:paraId="67EC4DED" w14:textId="77777777" w:rsidR="0012448C" w:rsidRPr="00840A81" w:rsidRDefault="00510D7A" w:rsidP="00244440">
      <w:pPr>
        <w:spacing w:before="100" w:beforeAutospacing="1" w:after="100" w:afterAutospacing="1"/>
      </w:pPr>
      <w:r w:rsidRPr="00840A81">
        <w:rPr>
          <w:bCs/>
        </w:rPr>
        <w:t xml:space="preserve">Iskrena hvala in </w:t>
      </w:r>
      <w:r w:rsidR="00290C66" w:rsidRPr="00840A81">
        <w:rPr>
          <w:bCs/>
        </w:rPr>
        <w:t>lepe prihajajoče praznike želimo</w:t>
      </w:r>
      <w:r w:rsidR="00244440" w:rsidRPr="00840A81">
        <w:rPr>
          <w:bCs/>
        </w:rPr>
        <w:t xml:space="preserve">, </w:t>
      </w:r>
    </w:p>
    <w:p w14:paraId="6F7667F1" w14:textId="77777777" w:rsidR="0012448C" w:rsidRPr="00840A81" w:rsidRDefault="0012448C" w:rsidP="000715D8">
      <w:pPr>
        <w:jc w:val="both"/>
      </w:pPr>
    </w:p>
    <w:p w14:paraId="2C7E8981" w14:textId="77777777" w:rsidR="00AB3253" w:rsidRPr="00840A81" w:rsidRDefault="00E25D0B" w:rsidP="000715D8">
      <w:pPr>
        <w:jc w:val="both"/>
        <w:rPr>
          <w:b/>
          <w:bCs/>
        </w:rPr>
      </w:pPr>
      <w:r w:rsidRPr="00840A81">
        <w:tab/>
      </w:r>
      <w:r w:rsidRPr="00840A81">
        <w:tab/>
      </w:r>
      <w:r w:rsidRPr="00840A81">
        <w:tab/>
      </w:r>
      <w:r w:rsidRPr="00840A81">
        <w:tab/>
      </w:r>
      <w:r w:rsidRPr="00840A81">
        <w:tab/>
      </w:r>
      <w:r w:rsidRPr="00840A81">
        <w:rPr>
          <w:b/>
          <w:bCs/>
        </w:rPr>
        <w:t>UO GZS Zbornica industrije sejmov in srečanj</w:t>
      </w:r>
    </w:p>
    <w:p w14:paraId="0D6DE492" w14:textId="77777777" w:rsidR="00662B71" w:rsidRPr="00840A81" w:rsidRDefault="00662B71" w:rsidP="00662B71">
      <w:pPr>
        <w:spacing w:line="276" w:lineRule="auto"/>
        <w:ind w:left="2832" w:firstLine="708"/>
        <w:jc w:val="both"/>
      </w:pPr>
      <w:r w:rsidRPr="00840A81">
        <w:t>mag.</w:t>
      </w:r>
      <w:r w:rsidR="00244440" w:rsidRPr="00840A81">
        <w:t xml:space="preserve"> </w:t>
      </w:r>
      <w:r w:rsidRPr="00840A81">
        <w:t>Iztok Bricl; Gospodarsko razstavišče (predsednik)</w:t>
      </w:r>
    </w:p>
    <w:p w14:paraId="4BE66C30" w14:textId="77777777" w:rsidR="00662B71" w:rsidRPr="00840A81" w:rsidRDefault="00662B71" w:rsidP="00662B71">
      <w:pPr>
        <w:spacing w:line="276" w:lineRule="auto"/>
        <w:ind w:left="3540"/>
        <w:jc w:val="both"/>
      </w:pPr>
      <w:r w:rsidRPr="00840A81">
        <w:t>Gorazd Kobi; Kobi interieri</w:t>
      </w:r>
      <w:r w:rsidR="0012448C" w:rsidRPr="00840A81">
        <w:t>, d.o.o.</w:t>
      </w:r>
      <w:r w:rsidRPr="00840A81">
        <w:t xml:space="preserve"> (podpredsednik)</w:t>
      </w:r>
    </w:p>
    <w:p w14:paraId="61D13B49" w14:textId="77777777" w:rsidR="00662B71" w:rsidRPr="00840A81" w:rsidRDefault="00662B71" w:rsidP="00662B71">
      <w:pPr>
        <w:spacing w:line="276" w:lineRule="auto"/>
        <w:ind w:left="3192" w:firstLine="348"/>
        <w:jc w:val="both"/>
      </w:pPr>
      <w:r w:rsidRPr="00840A81">
        <w:t>Anton Laznik; ICM</w:t>
      </w:r>
      <w:r w:rsidR="0012448C" w:rsidRPr="00840A81">
        <w:t>, d.o.o.</w:t>
      </w:r>
      <w:r w:rsidRPr="00840A81">
        <w:t xml:space="preserve"> (generalni sekretar)</w:t>
      </w:r>
    </w:p>
    <w:p w14:paraId="32DC5528" w14:textId="77777777" w:rsidR="00E25D0B" w:rsidRPr="00840A81" w:rsidRDefault="00E25D0B" w:rsidP="00662B71">
      <w:pPr>
        <w:spacing w:line="276" w:lineRule="auto"/>
        <w:ind w:left="2832" w:firstLine="708"/>
        <w:jc w:val="both"/>
      </w:pPr>
      <w:r w:rsidRPr="00840A81">
        <w:t>Rado Vračko; Expo biro</w:t>
      </w:r>
      <w:r w:rsidR="0012448C" w:rsidRPr="00840A81">
        <w:t>, d.o.o</w:t>
      </w:r>
    </w:p>
    <w:p w14:paraId="49BBC01D" w14:textId="77777777" w:rsidR="00E25D0B" w:rsidRPr="00840A81" w:rsidRDefault="00E25D0B" w:rsidP="00662B71">
      <w:pPr>
        <w:spacing w:line="276" w:lineRule="auto"/>
        <w:ind w:left="3540"/>
        <w:jc w:val="both"/>
      </w:pPr>
      <w:r w:rsidRPr="00840A81">
        <w:t>Jolanda Vreg; Stil inženiring</w:t>
      </w:r>
      <w:r w:rsidR="0012448C" w:rsidRPr="00840A81">
        <w:t>, d.o.o.</w:t>
      </w:r>
    </w:p>
    <w:p w14:paraId="42C5F78B" w14:textId="77777777" w:rsidR="00E25D0B" w:rsidRPr="00840A81" w:rsidRDefault="0092792F" w:rsidP="00662B71">
      <w:pPr>
        <w:spacing w:line="276" w:lineRule="auto"/>
        <w:ind w:left="3540"/>
        <w:jc w:val="both"/>
      </w:pPr>
      <w:r w:rsidRPr="00840A81">
        <w:t xml:space="preserve">Martin </w:t>
      </w:r>
      <w:r w:rsidR="00E25D0B" w:rsidRPr="00840A81">
        <w:t>Cvetko; Prozvok</w:t>
      </w:r>
      <w:r w:rsidRPr="00840A81">
        <w:t>, d.o.o.</w:t>
      </w:r>
    </w:p>
    <w:p w14:paraId="3FB675A0" w14:textId="77777777" w:rsidR="00E25D0B" w:rsidRPr="00840A81" w:rsidRDefault="00E25D0B" w:rsidP="00662B71">
      <w:pPr>
        <w:spacing w:line="276" w:lineRule="auto"/>
        <w:ind w:left="3540"/>
        <w:jc w:val="both"/>
      </w:pPr>
      <w:r w:rsidRPr="00840A81">
        <w:t>Boštjan Matko;</w:t>
      </w:r>
      <w:r w:rsidR="002F57C7" w:rsidRPr="00840A81">
        <w:t xml:space="preserve"> Hiša Vizij, d.o.o.</w:t>
      </w:r>
    </w:p>
    <w:p w14:paraId="55CB44B4" w14:textId="77777777" w:rsidR="00E25D0B" w:rsidRPr="00840A81" w:rsidRDefault="00E25D0B" w:rsidP="00662B71">
      <w:pPr>
        <w:spacing w:line="276" w:lineRule="auto"/>
        <w:ind w:left="3540"/>
        <w:jc w:val="both"/>
      </w:pPr>
      <w:r w:rsidRPr="00840A81">
        <w:t>Dejan Žura</w:t>
      </w:r>
      <w:r w:rsidR="0018491D" w:rsidRPr="00840A81">
        <w:t>; DB Team, d.o.o.</w:t>
      </w:r>
    </w:p>
    <w:p w14:paraId="72179577" w14:textId="77777777" w:rsidR="00E25D0B" w:rsidRPr="00840A81" w:rsidRDefault="00E25D0B" w:rsidP="00662B71">
      <w:pPr>
        <w:spacing w:line="276" w:lineRule="auto"/>
        <w:ind w:left="3540"/>
        <w:jc w:val="both"/>
      </w:pPr>
      <w:r w:rsidRPr="00840A81">
        <w:t>Janez Levec; Proevent</w:t>
      </w:r>
      <w:r w:rsidR="0012448C" w:rsidRPr="00840A81">
        <w:t>, d.o.o.</w:t>
      </w:r>
    </w:p>
    <w:p w14:paraId="0DCDDB89" w14:textId="77777777" w:rsidR="00E25D0B" w:rsidRPr="00840A81" w:rsidRDefault="00E25D0B" w:rsidP="00662B71">
      <w:pPr>
        <w:spacing w:line="276" w:lineRule="auto"/>
        <w:ind w:left="3540"/>
        <w:jc w:val="both"/>
      </w:pPr>
      <w:r w:rsidRPr="00840A81">
        <w:t>Janez Erjavec; Pomurski sejem</w:t>
      </w:r>
    </w:p>
    <w:p w14:paraId="2D6BE06D" w14:textId="77777777" w:rsidR="00E25D0B" w:rsidRPr="00840A81" w:rsidRDefault="00E25D0B" w:rsidP="00662B71">
      <w:pPr>
        <w:spacing w:line="276" w:lineRule="auto"/>
        <w:ind w:left="3540"/>
        <w:jc w:val="both"/>
      </w:pPr>
      <w:r w:rsidRPr="00840A81">
        <w:t>Robi Otorepec</w:t>
      </w:r>
      <w:r w:rsidR="00FA7C5C" w:rsidRPr="00840A81">
        <w:t>;</w:t>
      </w:r>
      <w:r w:rsidRPr="00840A81">
        <w:t xml:space="preserve"> Celjski sejem</w:t>
      </w:r>
    </w:p>
    <w:p w14:paraId="1E8D7E48" w14:textId="77777777" w:rsidR="00E25D0B" w:rsidRPr="00662B71" w:rsidRDefault="00E25D0B" w:rsidP="00662B71">
      <w:pPr>
        <w:spacing w:line="276" w:lineRule="auto"/>
        <w:ind w:left="3540"/>
        <w:jc w:val="both"/>
      </w:pPr>
      <w:r w:rsidRPr="00840A81">
        <w:t>Matjaž Turk; Primorski sejem</w:t>
      </w:r>
    </w:p>
    <w:p w14:paraId="35324AFA" w14:textId="77777777" w:rsidR="00E25D0B" w:rsidRDefault="00E25D0B" w:rsidP="000715D8">
      <w:pPr>
        <w:jc w:val="both"/>
      </w:pPr>
    </w:p>
    <w:p w14:paraId="657322D9" w14:textId="77777777" w:rsidR="007A329C" w:rsidRDefault="007A329C" w:rsidP="000715D8">
      <w:pPr>
        <w:jc w:val="both"/>
      </w:pPr>
    </w:p>
    <w:p w14:paraId="0D0CCA5C" w14:textId="77777777" w:rsidR="007A329C" w:rsidRDefault="007A329C" w:rsidP="000715D8">
      <w:pPr>
        <w:jc w:val="both"/>
      </w:pPr>
    </w:p>
    <w:p w14:paraId="3EBBD1A3" w14:textId="77777777" w:rsidR="007A329C" w:rsidRDefault="007A329C" w:rsidP="000715D8">
      <w:pPr>
        <w:jc w:val="both"/>
      </w:pPr>
    </w:p>
    <w:p w14:paraId="4666261E" w14:textId="77777777" w:rsidR="00AB3253" w:rsidRDefault="00184ED0" w:rsidP="000715D8">
      <w:pPr>
        <w:jc w:val="both"/>
        <w:rPr>
          <w:b/>
          <w:bCs/>
        </w:rPr>
      </w:pPr>
      <w:r>
        <w:rPr>
          <w:b/>
          <w:bCs/>
        </w:rPr>
        <w:t xml:space="preserve">Poslano tudi: </w:t>
      </w:r>
    </w:p>
    <w:p w14:paraId="57D126D0" w14:textId="77777777" w:rsidR="00184ED0" w:rsidRPr="0087301F" w:rsidRDefault="00184ED0" w:rsidP="000715D8">
      <w:pPr>
        <w:jc w:val="both"/>
      </w:pPr>
      <w:r w:rsidRPr="0087301F">
        <w:t xml:space="preserve">dr. Matej Lahovnik – Vodja </w:t>
      </w:r>
      <w:r w:rsidR="00C67718" w:rsidRPr="0087301F">
        <w:t>vladne svetovalne skupine</w:t>
      </w:r>
    </w:p>
    <w:p w14:paraId="0DCAD235" w14:textId="77777777" w:rsidR="00ED59DE" w:rsidRDefault="00ED59DE" w:rsidP="000715D8">
      <w:pPr>
        <w:jc w:val="both"/>
      </w:pPr>
    </w:p>
    <w:p w14:paraId="38EEEA29" w14:textId="77777777" w:rsidR="00184ED0" w:rsidRDefault="00184ED0">
      <w:pPr>
        <w:spacing w:after="200" w:line="276" w:lineRule="auto"/>
      </w:pPr>
      <w:r>
        <w:br w:type="page"/>
      </w:r>
    </w:p>
    <w:p w14:paraId="4099F57F" w14:textId="77777777" w:rsidR="00ED59DE" w:rsidRPr="00ED59DE" w:rsidRDefault="00ED59DE" w:rsidP="000715D8">
      <w:pPr>
        <w:jc w:val="both"/>
        <w:rPr>
          <w:b/>
          <w:bCs/>
          <w:u w:val="single"/>
        </w:rPr>
      </w:pPr>
      <w:r w:rsidRPr="00ED59DE">
        <w:rPr>
          <w:b/>
          <w:bCs/>
          <w:u w:val="single"/>
        </w:rPr>
        <w:lastRenderedPageBreak/>
        <w:t xml:space="preserve">PRILOGA: </w:t>
      </w:r>
    </w:p>
    <w:p w14:paraId="6D6BD15D" w14:textId="77777777" w:rsidR="00ED59DE" w:rsidRPr="00ED59DE" w:rsidRDefault="00ED59DE" w:rsidP="00ED59DE">
      <w:pPr>
        <w:pStyle w:val="Body"/>
        <w:spacing w:before="100" w:after="100" w:line="240" w:lineRule="auto"/>
        <w:jc w:val="center"/>
        <w:rPr>
          <w:rStyle w:val="highlight"/>
          <w:rFonts w:ascii="Arial" w:eastAsia="Cambria" w:hAnsi="Arial" w:cs="Arial"/>
          <w:b/>
          <w:bCs/>
          <w:color w:val="auto"/>
          <w:sz w:val="20"/>
          <w:szCs w:val="20"/>
          <w:u w:val="single"/>
          <w:lang w:val="sl-SI"/>
        </w:rPr>
      </w:pPr>
      <w:bookmarkStart w:id="0" w:name="_Hlk67318411"/>
      <w:r w:rsidRPr="00ED59DE">
        <w:rPr>
          <w:rStyle w:val="highlight"/>
          <w:rFonts w:ascii="Arial" w:eastAsia="Cambria" w:hAnsi="Arial" w:cs="Arial"/>
          <w:b/>
          <w:bCs/>
          <w:color w:val="auto"/>
          <w:sz w:val="20"/>
          <w:szCs w:val="20"/>
          <w:u w:val="single"/>
          <w:lang w:val="sl-SI"/>
        </w:rPr>
        <w:t>Predlog sproščanja dejavnosti</w:t>
      </w:r>
    </w:p>
    <w:p w14:paraId="5C4BE0E2" w14:textId="77777777" w:rsidR="00ED59DE" w:rsidRPr="00ED59DE" w:rsidRDefault="00ED59DE" w:rsidP="00ED59DE">
      <w:pPr>
        <w:pStyle w:val="Body"/>
        <w:spacing w:before="100" w:after="100" w:line="240" w:lineRule="auto"/>
        <w:jc w:val="center"/>
        <w:rPr>
          <w:rStyle w:val="highlight"/>
          <w:rFonts w:ascii="Arial" w:eastAsia="Cambria" w:hAnsi="Arial" w:cs="Arial"/>
          <w:b/>
          <w:bCs/>
          <w:color w:val="auto"/>
          <w:sz w:val="20"/>
          <w:szCs w:val="20"/>
          <w:u w:val="single"/>
          <w:lang w:val="sl-SI"/>
        </w:rPr>
      </w:pPr>
      <w:r w:rsidRPr="00ED59DE">
        <w:rPr>
          <w:rStyle w:val="highlight"/>
          <w:rFonts w:ascii="Arial" w:eastAsia="Cambria" w:hAnsi="Arial" w:cs="Arial"/>
          <w:b/>
          <w:bCs/>
          <w:color w:val="auto"/>
          <w:sz w:val="20"/>
          <w:szCs w:val="20"/>
          <w:u w:val="single"/>
          <w:lang w:val="sl-SI"/>
        </w:rPr>
        <w:t>Zbornice industrije sejmov in srečanj</w:t>
      </w:r>
    </w:p>
    <w:p w14:paraId="65FF20EE" w14:textId="77777777" w:rsidR="00ED59DE" w:rsidRPr="00ED59DE" w:rsidRDefault="00ED59DE" w:rsidP="00ED59DE">
      <w:pPr>
        <w:pStyle w:val="Body"/>
        <w:spacing w:before="100" w:after="100" w:line="240" w:lineRule="auto"/>
        <w:jc w:val="both"/>
        <w:rPr>
          <w:rStyle w:val="highlight"/>
          <w:rFonts w:ascii="Cambria" w:eastAsia="Cambria" w:hAnsi="Cambria" w:cs="Cambria"/>
          <w:b/>
          <w:bCs/>
          <w:sz w:val="20"/>
          <w:szCs w:val="20"/>
          <w:lang w:val="sl-SI"/>
        </w:rPr>
      </w:pPr>
    </w:p>
    <w:p w14:paraId="079F3AB5" w14:textId="77777777" w:rsidR="00ED59DE" w:rsidRPr="00ED59DE" w:rsidRDefault="00ED59DE" w:rsidP="00ED59DE">
      <w:pPr>
        <w:pStyle w:val="Body"/>
        <w:spacing w:before="100" w:after="100" w:line="240" w:lineRule="auto"/>
        <w:jc w:val="both"/>
        <w:rPr>
          <w:rStyle w:val="highlight"/>
          <w:rFonts w:ascii="Cambria" w:eastAsia="Cambria" w:hAnsi="Cambria" w:cs="Cambria"/>
          <w:b/>
          <w:bCs/>
          <w:sz w:val="20"/>
          <w:szCs w:val="20"/>
          <w:lang w:val="sl-SI"/>
        </w:rPr>
      </w:pPr>
    </w:p>
    <w:p w14:paraId="029BE8FB" w14:textId="77777777" w:rsidR="00ED59DE" w:rsidRPr="00ED59DE" w:rsidRDefault="00ED59DE" w:rsidP="00ED59DE">
      <w:pPr>
        <w:pStyle w:val="Body"/>
        <w:numPr>
          <w:ilvl w:val="0"/>
          <w:numId w:val="34"/>
        </w:numPr>
        <w:spacing w:before="100" w:after="100" w:line="240" w:lineRule="auto"/>
        <w:jc w:val="both"/>
        <w:rPr>
          <w:rStyle w:val="highlight"/>
          <w:rFonts w:ascii="Arial" w:eastAsia="Cambria" w:hAnsi="Arial" w:cs="Arial"/>
          <w:b/>
          <w:bCs/>
          <w:i/>
          <w:sz w:val="20"/>
          <w:szCs w:val="20"/>
          <w:u w:val="single"/>
        </w:rPr>
      </w:pPr>
      <w:r w:rsidRPr="00ED59DE">
        <w:rPr>
          <w:rStyle w:val="highlight"/>
          <w:rFonts w:ascii="Arial" w:eastAsia="Cambria" w:hAnsi="Arial" w:cs="Arial"/>
          <w:b/>
          <w:bCs/>
          <w:sz w:val="20"/>
          <w:szCs w:val="20"/>
          <w:u w:val="single"/>
        </w:rPr>
        <w:t xml:space="preserve">Izhodišča </w:t>
      </w:r>
    </w:p>
    <w:p w14:paraId="324593A4" w14:textId="77777777" w:rsidR="00ED59DE" w:rsidRPr="00ED59DE" w:rsidRDefault="00ED59DE" w:rsidP="00ED59DE">
      <w:pPr>
        <w:pStyle w:val="Body"/>
        <w:spacing w:before="100" w:after="100" w:line="240" w:lineRule="auto"/>
        <w:jc w:val="both"/>
        <w:rPr>
          <w:rStyle w:val="highlight"/>
          <w:rFonts w:ascii="Arial" w:eastAsia="Cambria" w:hAnsi="Arial" w:cs="Arial"/>
          <w:bCs/>
          <w:sz w:val="20"/>
          <w:szCs w:val="20"/>
        </w:rPr>
      </w:pPr>
    </w:p>
    <w:p w14:paraId="323DC5BC" w14:textId="77777777" w:rsidR="00ED59DE" w:rsidRPr="00ED59DE" w:rsidRDefault="00ED59DE" w:rsidP="00ED59DE">
      <w:pPr>
        <w:pStyle w:val="Body"/>
        <w:spacing w:before="100" w:after="100" w:line="240" w:lineRule="auto"/>
        <w:jc w:val="both"/>
        <w:rPr>
          <w:rStyle w:val="highlight"/>
          <w:rFonts w:ascii="Arial" w:eastAsia="Cambria" w:hAnsi="Arial" w:cs="Arial"/>
          <w:bCs/>
          <w:color w:val="auto"/>
          <w:sz w:val="20"/>
          <w:szCs w:val="20"/>
        </w:rPr>
      </w:pPr>
      <w:r w:rsidRPr="00ED59DE">
        <w:rPr>
          <w:rStyle w:val="highlight"/>
          <w:rFonts w:ascii="Arial" w:eastAsia="Cambria" w:hAnsi="Arial" w:cs="Arial"/>
          <w:bCs/>
          <w:sz w:val="20"/>
          <w:szCs w:val="20"/>
        </w:rPr>
        <w:t xml:space="preserve">Predlogi so pripravljeni na osnovi priporočil NIJZ ter navodil za pridobitev certifikata “Varno in zdravo na </w:t>
      </w:r>
      <w:r w:rsidRPr="00ED59DE">
        <w:rPr>
          <w:rStyle w:val="highlight"/>
          <w:rFonts w:ascii="Arial" w:eastAsia="Cambria" w:hAnsi="Arial" w:cs="Arial"/>
          <w:bCs/>
          <w:color w:val="auto"/>
          <w:sz w:val="20"/>
          <w:szCs w:val="20"/>
        </w:rPr>
        <w:t xml:space="preserve">dogodke Zavoda kongresnoturističnega urada Slovenije.     </w:t>
      </w:r>
    </w:p>
    <w:p w14:paraId="06D78EE6" w14:textId="77777777" w:rsidR="00ED59DE" w:rsidRPr="00ED59DE" w:rsidRDefault="00ED59DE" w:rsidP="00ED59DE">
      <w:pPr>
        <w:pStyle w:val="Body"/>
        <w:spacing w:before="100" w:after="100" w:line="240" w:lineRule="auto"/>
        <w:jc w:val="both"/>
        <w:rPr>
          <w:rFonts w:ascii="Arial" w:eastAsia="Cambria" w:hAnsi="Arial" w:cs="Arial"/>
          <w:bCs/>
          <w:sz w:val="20"/>
          <w:szCs w:val="20"/>
        </w:rPr>
      </w:pPr>
    </w:p>
    <w:p w14:paraId="1691B99E" w14:textId="77777777" w:rsidR="00ED59DE" w:rsidRPr="00ED59DE" w:rsidRDefault="00ED59DE" w:rsidP="00ED59DE">
      <w:pPr>
        <w:pStyle w:val="Body"/>
        <w:spacing w:before="100" w:after="100" w:line="240" w:lineRule="auto"/>
        <w:jc w:val="both"/>
        <w:rPr>
          <w:rFonts w:ascii="Arial" w:eastAsia="Cambria" w:hAnsi="Arial" w:cs="Arial"/>
          <w:bCs/>
          <w:sz w:val="20"/>
          <w:szCs w:val="20"/>
        </w:rPr>
      </w:pPr>
      <w:r w:rsidRPr="00ED59DE">
        <w:rPr>
          <w:rFonts w:ascii="Arial" w:eastAsia="Cambria" w:hAnsi="Arial" w:cs="Arial"/>
          <w:bCs/>
          <w:sz w:val="20"/>
          <w:szCs w:val="20"/>
        </w:rPr>
        <w:t xml:space="preserve">Predlog ukrepov je oblikovan glede na stanje okužb in </w:t>
      </w:r>
      <w:proofErr w:type="gramStart"/>
      <w:r w:rsidRPr="00ED59DE">
        <w:rPr>
          <w:rFonts w:ascii="Arial" w:eastAsia="Cambria" w:hAnsi="Arial" w:cs="Arial"/>
          <w:bCs/>
          <w:sz w:val="20"/>
          <w:szCs w:val="20"/>
        </w:rPr>
        <w:t>hospitaliziranih,  skladno</w:t>
      </w:r>
      <w:proofErr w:type="gramEnd"/>
      <w:r w:rsidRPr="00ED59DE">
        <w:rPr>
          <w:rFonts w:ascii="Arial" w:eastAsia="Cambria" w:hAnsi="Arial" w:cs="Arial"/>
          <w:bCs/>
          <w:sz w:val="20"/>
          <w:szCs w:val="20"/>
        </w:rPr>
        <w:t xml:space="preserve"> s semaforjem vlade, ki na osnovi navedenih faz spremlja sproščanje ukrepov ob pojenjanju pandemije COVID -19 deli na faze:    </w:t>
      </w:r>
    </w:p>
    <w:p w14:paraId="6F8A8E61" w14:textId="77777777" w:rsidR="00ED59DE" w:rsidRPr="00ED59DE" w:rsidRDefault="00ED59DE" w:rsidP="00ED59DE">
      <w:pPr>
        <w:pStyle w:val="Body"/>
        <w:spacing w:before="100" w:after="100" w:line="240" w:lineRule="auto"/>
        <w:jc w:val="both"/>
        <w:rPr>
          <w:rFonts w:ascii="Arial" w:eastAsia="Cambria" w:hAnsi="Arial" w:cs="Arial"/>
          <w:bCs/>
          <w:color w:val="auto"/>
          <w:sz w:val="20"/>
          <w:szCs w:val="20"/>
          <w:lang w:val="de-DE"/>
        </w:rPr>
      </w:pPr>
      <w:r w:rsidRPr="00ED59DE">
        <w:rPr>
          <w:rFonts w:ascii="Arial" w:eastAsia="Cambria" w:hAnsi="Arial" w:cs="Arial"/>
          <w:bCs/>
          <w:color w:val="auto"/>
          <w:sz w:val="20"/>
          <w:szCs w:val="20"/>
          <w:lang w:val="de-DE"/>
        </w:rPr>
        <w:t xml:space="preserve">Črno (št. okužb &gt;1350, št. hospitaliziranih &gt;1200) </w:t>
      </w:r>
    </w:p>
    <w:p w14:paraId="318510FB" w14:textId="77777777" w:rsidR="00ED59DE" w:rsidRPr="00ED59DE" w:rsidRDefault="00ED59DE" w:rsidP="00ED59DE">
      <w:pPr>
        <w:pStyle w:val="Body"/>
        <w:spacing w:before="100" w:after="100" w:line="240" w:lineRule="auto"/>
        <w:jc w:val="both"/>
        <w:rPr>
          <w:rFonts w:ascii="Arial" w:eastAsia="Cambria" w:hAnsi="Arial" w:cs="Arial"/>
          <w:bCs/>
          <w:color w:val="FF0000"/>
          <w:sz w:val="20"/>
          <w:szCs w:val="20"/>
          <w:lang w:val="de-DE"/>
        </w:rPr>
      </w:pPr>
      <w:r w:rsidRPr="00ED59DE">
        <w:rPr>
          <w:rFonts w:ascii="Arial" w:eastAsia="Cambria" w:hAnsi="Arial" w:cs="Arial"/>
          <w:bCs/>
          <w:color w:val="FF0000"/>
          <w:sz w:val="20"/>
          <w:szCs w:val="20"/>
          <w:lang w:val="de-DE"/>
        </w:rPr>
        <w:t xml:space="preserve">Rdečo </w:t>
      </w:r>
      <w:r w:rsidRPr="00ED59DE">
        <w:rPr>
          <w:rFonts w:ascii="Arial" w:eastAsia="Cambria" w:hAnsi="Arial" w:cs="Arial"/>
          <w:bCs/>
          <w:color w:val="auto"/>
          <w:sz w:val="20"/>
          <w:szCs w:val="20"/>
          <w:lang w:val="de-DE"/>
        </w:rPr>
        <w:t>(št. okužb &lt;1350, št. hospitaliziranih &lt;1200)</w:t>
      </w:r>
    </w:p>
    <w:p w14:paraId="58E93CD5" w14:textId="77777777" w:rsidR="00ED59DE" w:rsidRPr="00ED59DE" w:rsidRDefault="00ED59DE" w:rsidP="00ED59DE">
      <w:pPr>
        <w:pStyle w:val="Body"/>
        <w:spacing w:before="100" w:after="100" w:line="240" w:lineRule="auto"/>
        <w:jc w:val="both"/>
        <w:rPr>
          <w:rFonts w:ascii="Arial" w:eastAsia="Cambria" w:hAnsi="Arial" w:cs="Arial"/>
          <w:bCs/>
          <w:color w:val="FFC000"/>
          <w:sz w:val="20"/>
          <w:szCs w:val="20"/>
          <w:lang w:val="de-DE"/>
        </w:rPr>
      </w:pPr>
      <w:r w:rsidRPr="00ED59DE">
        <w:rPr>
          <w:rFonts w:ascii="Arial" w:eastAsia="Cambria" w:hAnsi="Arial" w:cs="Arial"/>
          <w:bCs/>
          <w:color w:val="FFC000"/>
          <w:sz w:val="20"/>
          <w:szCs w:val="20"/>
          <w:lang w:val="de-DE"/>
        </w:rPr>
        <w:t xml:space="preserve">Oranžno </w:t>
      </w:r>
      <w:r w:rsidRPr="00ED59DE">
        <w:rPr>
          <w:rFonts w:ascii="Arial" w:eastAsia="Cambria" w:hAnsi="Arial" w:cs="Arial"/>
          <w:bCs/>
          <w:color w:val="auto"/>
          <w:sz w:val="20"/>
          <w:szCs w:val="20"/>
          <w:lang w:val="de-DE"/>
        </w:rPr>
        <w:t>(št. okužb &lt;1000, št. hospitaliziranih &gt;1000)</w:t>
      </w:r>
    </w:p>
    <w:p w14:paraId="06CF9472" w14:textId="77777777" w:rsidR="00ED59DE" w:rsidRPr="00ED59DE" w:rsidRDefault="00ED59DE" w:rsidP="00ED59DE">
      <w:pPr>
        <w:pStyle w:val="Body"/>
        <w:spacing w:before="100" w:after="100" w:line="240" w:lineRule="auto"/>
        <w:jc w:val="both"/>
        <w:rPr>
          <w:rFonts w:ascii="Arial" w:eastAsia="Cambria" w:hAnsi="Arial" w:cs="Arial"/>
          <w:bCs/>
          <w:color w:val="92D050"/>
          <w:sz w:val="20"/>
          <w:szCs w:val="20"/>
          <w:lang w:val="de-DE"/>
        </w:rPr>
      </w:pPr>
      <w:r w:rsidRPr="00ED59DE">
        <w:rPr>
          <w:rFonts w:ascii="Arial" w:eastAsia="Cambria" w:hAnsi="Arial" w:cs="Arial"/>
          <w:bCs/>
          <w:color w:val="92D050"/>
          <w:sz w:val="20"/>
          <w:szCs w:val="20"/>
          <w:lang w:val="de-DE"/>
        </w:rPr>
        <w:t xml:space="preserve">Rumeno </w:t>
      </w:r>
      <w:r w:rsidRPr="00ED59DE">
        <w:rPr>
          <w:rFonts w:ascii="Arial" w:eastAsia="Cambria" w:hAnsi="Arial" w:cs="Arial"/>
          <w:bCs/>
          <w:color w:val="auto"/>
          <w:sz w:val="20"/>
          <w:szCs w:val="20"/>
          <w:lang w:val="de-DE"/>
        </w:rPr>
        <w:t>(št. okužb &lt;600, št. hospitaliziranih &lt;500)</w:t>
      </w:r>
    </w:p>
    <w:p w14:paraId="647E7D74" w14:textId="77777777" w:rsidR="00ED59DE" w:rsidRPr="00ED59DE" w:rsidRDefault="00ED59DE" w:rsidP="00ED59DE">
      <w:pPr>
        <w:pStyle w:val="Body"/>
        <w:spacing w:before="100" w:after="100" w:line="240" w:lineRule="auto"/>
        <w:jc w:val="both"/>
        <w:rPr>
          <w:rFonts w:ascii="Arial" w:eastAsia="Cambria" w:hAnsi="Arial" w:cs="Arial"/>
          <w:bCs/>
          <w:color w:val="00B050"/>
          <w:sz w:val="20"/>
          <w:szCs w:val="20"/>
          <w:lang w:val="de-DE"/>
        </w:rPr>
      </w:pPr>
      <w:r w:rsidRPr="00ED59DE">
        <w:rPr>
          <w:rFonts w:ascii="Arial" w:eastAsia="Cambria" w:hAnsi="Arial" w:cs="Arial"/>
          <w:bCs/>
          <w:color w:val="00B050"/>
          <w:sz w:val="20"/>
          <w:szCs w:val="20"/>
          <w:lang w:val="de-DE"/>
        </w:rPr>
        <w:t xml:space="preserve">Zeleno </w:t>
      </w:r>
      <w:r w:rsidRPr="00ED59DE">
        <w:rPr>
          <w:rFonts w:ascii="Arial" w:eastAsia="Cambria" w:hAnsi="Arial" w:cs="Arial"/>
          <w:bCs/>
          <w:color w:val="auto"/>
          <w:sz w:val="20"/>
          <w:szCs w:val="20"/>
          <w:lang w:val="de-DE"/>
        </w:rPr>
        <w:t>(št. okužb &lt; 300)</w:t>
      </w:r>
    </w:p>
    <w:p w14:paraId="639FB324" w14:textId="77777777" w:rsidR="00ED59DE" w:rsidRPr="00ED59DE" w:rsidRDefault="00ED59DE" w:rsidP="00ED59DE">
      <w:pPr>
        <w:pStyle w:val="Body"/>
        <w:spacing w:before="100" w:after="100" w:line="240" w:lineRule="auto"/>
        <w:jc w:val="both"/>
        <w:rPr>
          <w:rFonts w:ascii="Arial" w:eastAsia="Cambria" w:hAnsi="Arial" w:cs="Arial"/>
          <w:b/>
          <w:bCs/>
          <w:sz w:val="20"/>
          <w:szCs w:val="20"/>
          <w:lang w:val="de-DE"/>
        </w:rPr>
      </w:pPr>
    </w:p>
    <w:p w14:paraId="00A84A6B" w14:textId="77777777" w:rsidR="00ED59DE" w:rsidRPr="00ED59DE" w:rsidRDefault="00ED59DE" w:rsidP="00ED59DE">
      <w:pPr>
        <w:pStyle w:val="Body"/>
        <w:spacing w:before="100" w:after="100" w:line="240" w:lineRule="auto"/>
        <w:rPr>
          <w:rStyle w:val="highlight"/>
          <w:rFonts w:ascii="Arial" w:eastAsia="Cambria" w:hAnsi="Arial" w:cs="Arial"/>
          <w:bCs/>
          <w:sz w:val="20"/>
          <w:szCs w:val="20"/>
          <w:lang w:val="de-DE"/>
        </w:rPr>
      </w:pPr>
      <w:r w:rsidRPr="00ED59DE">
        <w:rPr>
          <w:rStyle w:val="highlight"/>
          <w:rFonts w:ascii="Arial" w:eastAsia="Cambria" w:hAnsi="Arial" w:cs="Arial"/>
          <w:bCs/>
          <w:sz w:val="20"/>
          <w:szCs w:val="20"/>
          <w:lang w:val="de-DE"/>
        </w:rPr>
        <w:t>Zavedamo se, da je v vsakem primeru pa je  potrebno vedno predhodno preveriti morebitne predpisane omejitve, saj se le te glede na epidemiološko situacijo spreminjajo.</w:t>
      </w:r>
    </w:p>
    <w:p w14:paraId="533B9248" w14:textId="77777777" w:rsidR="00ED59DE" w:rsidRPr="00ED59DE" w:rsidRDefault="00ED59DE" w:rsidP="00ED59DE">
      <w:pPr>
        <w:pStyle w:val="Body"/>
        <w:spacing w:before="100" w:after="100" w:line="240" w:lineRule="auto"/>
        <w:rPr>
          <w:rStyle w:val="highlight"/>
          <w:rFonts w:ascii="Arial" w:eastAsia="Cambria" w:hAnsi="Arial" w:cs="Arial"/>
          <w:bCs/>
          <w:sz w:val="20"/>
          <w:szCs w:val="20"/>
          <w:lang w:val="de-DE"/>
        </w:rPr>
      </w:pPr>
    </w:p>
    <w:p w14:paraId="2F67C2D4" w14:textId="77777777" w:rsidR="00ED59DE" w:rsidRPr="00ED59DE" w:rsidRDefault="00ED59DE" w:rsidP="00ED59DE">
      <w:pPr>
        <w:pStyle w:val="Body"/>
        <w:spacing w:before="100" w:after="100" w:line="240" w:lineRule="auto"/>
        <w:rPr>
          <w:rStyle w:val="highlight"/>
          <w:rFonts w:ascii="Arial" w:eastAsia="Cambria" w:hAnsi="Arial" w:cs="Arial"/>
          <w:bCs/>
          <w:sz w:val="20"/>
          <w:szCs w:val="20"/>
          <w:lang w:val="de-DE"/>
        </w:rPr>
      </w:pPr>
      <w:r w:rsidRPr="00ED59DE">
        <w:rPr>
          <w:rStyle w:val="highlight"/>
          <w:rFonts w:ascii="Arial" w:eastAsia="Cambria" w:hAnsi="Arial" w:cs="Arial"/>
          <w:bCs/>
          <w:sz w:val="20"/>
          <w:szCs w:val="20"/>
          <w:lang w:val="de-DE"/>
        </w:rPr>
        <w:t>Uradne spletne strani, kjer se spremljajo spremembe:</w:t>
      </w:r>
    </w:p>
    <w:p w14:paraId="3AAA08D2" w14:textId="77777777" w:rsidR="00ED59DE" w:rsidRPr="00ED59DE" w:rsidRDefault="005E1DF0" w:rsidP="00ED59DE">
      <w:pPr>
        <w:pStyle w:val="Body"/>
        <w:numPr>
          <w:ilvl w:val="0"/>
          <w:numId w:val="36"/>
        </w:numPr>
        <w:spacing w:before="100" w:after="100" w:line="240" w:lineRule="auto"/>
        <w:rPr>
          <w:rStyle w:val="highlight"/>
          <w:rFonts w:ascii="Arial" w:eastAsia="Cambria" w:hAnsi="Arial" w:cs="Arial"/>
          <w:bCs/>
          <w:sz w:val="20"/>
          <w:szCs w:val="20"/>
          <w:lang w:val="de-DE"/>
        </w:rPr>
      </w:pPr>
      <w:hyperlink r:id="rId10" w:history="1">
        <w:r w:rsidR="00ED59DE" w:rsidRPr="00ED59DE">
          <w:rPr>
            <w:rStyle w:val="Hiperpovezava"/>
            <w:rFonts w:ascii="Arial" w:eastAsia="Cambria" w:hAnsi="Arial" w:cs="Arial"/>
            <w:bCs/>
            <w:sz w:val="20"/>
            <w:szCs w:val="20"/>
            <w:lang w:val="de-DE"/>
          </w:rPr>
          <w:t>https://www.gov.si/teme/koronavirus-sars-cov-2/</w:t>
        </w:r>
      </w:hyperlink>
      <w:r w:rsidR="00ED59DE" w:rsidRPr="00ED59DE">
        <w:rPr>
          <w:rStyle w:val="highlight"/>
          <w:rFonts w:ascii="Arial" w:eastAsia="Cambria" w:hAnsi="Arial" w:cs="Arial"/>
          <w:bCs/>
          <w:sz w:val="20"/>
          <w:szCs w:val="20"/>
          <w:lang w:val="de-DE"/>
        </w:rPr>
        <w:t xml:space="preserve"> </w:t>
      </w:r>
    </w:p>
    <w:p w14:paraId="282136E8" w14:textId="77777777" w:rsidR="00ED59DE" w:rsidRPr="00ED59DE" w:rsidRDefault="005E1DF0" w:rsidP="00ED59DE">
      <w:pPr>
        <w:pStyle w:val="Body"/>
        <w:numPr>
          <w:ilvl w:val="0"/>
          <w:numId w:val="36"/>
        </w:numPr>
        <w:spacing w:before="100" w:after="100" w:line="240" w:lineRule="auto"/>
        <w:rPr>
          <w:rFonts w:ascii="Arial" w:eastAsia="Cambria" w:hAnsi="Arial" w:cs="Arial"/>
          <w:bCs/>
          <w:sz w:val="20"/>
          <w:szCs w:val="20"/>
          <w:lang w:val="de-DE"/>
        </w:rPr>
      </w:pPr>
      <w:hyperlink r:id="rId11" w:history="1">
        <w:r w:rsidR="00ED59DE" w:rsidRPr="00ED59DE">
          <w:rPr>
            <w:rStyle w:val="Hiperpovezava"/>
            <w:rFonts w:ascii="Arial" w:eastAsia="Cambria" w:hAnsi="Arial" w:cs="Arial"/>
            <w:bCs/>
            <w:sz w:val="20"/>
            <w:szCs w:val="20"/>
            <w:lang w:val="de-DE"/>
          </w:rPr>
          <w:t>https://www.nijz.si/sl</w:t>
        </w:r>
      </w:hyperlink>
      <w:r w:rsidR="00ED59DE" w:rsidRPr="00ED59DE">
        <w:rPr>
          <w:rFonts w:ascii="Arial" w:eastAsia="Cambria" w:hAnsi="Arial" w:cs="Arial"/>
          <w:bCs/>
          <w:sz w:val="20"/>
          <w:szCs w:val="20"/>
          <w:lang w:val="de-DE"/>
        </w:rPr>
        <w:t xml:space="preserve"> </w:t>
      </w:r>
    </w:p>
    <w:p w14:paraId="1D443B39" w14:textId="77777777" w:rsidR="00ED59DE" w:rsidRPr="00ED59DE" w:rsidRDefault="005E1DF0" w:rsidP="00ED59DE">
      <w:pPr>
        <w:pStyle w:val="Body"/>
        <w:numPr>
          <w:ilvl w:val="0"/>
          <w:numId w:val="36"/>
        </w:numPr>
        <w:spacing w:before="100" w:after="100" w:line="240" w:lineRule="auto"/>
        <w:rPr>
          <w:rStyle w:val="highlight"/>
          <w:rFonts w:ascii="Arial" w:eastAsia="Cambria" w:hAnsi="Arial" w:cs="Arial"/>
          <w:bCs/>
          <w:sz w:val="20"/>
          <w:szCs w:val="20"/>
          <w:lang w:val="de-DE"/>
        </w:rPr>
      </w:pPr>
      <w:hyperlink r:id="rId12" w:history="1">
        <w:r w:rsidR="00ED59DE" w:rsidRPr="00ED59DE">
          <w:rPr>
            <w:rStyle w:val="Hiperpovezava"/>
            <w:rFonts w:ascii="Arial" w:eastAsia="Cambria" w:hAnsi="Arial" w:cs="Arial"/>
            <w:bCs/>
            <w:sz w:val="20"/>
            <w:szCs w:val="20"/>
            <w:lang w:val="de-DE"/>
          </w:rPr>
          <w:t>https://www.uradni-list.si/</w:t>
        </w:r>
      </w:hyperlink>
    </w:p>
    <w:p w14:paraId="5DA0C47C" w14:textId="77777777" w:rsidR="00ED59DE" w:rsidRPr="00ED59DE" w:rsidRDefault="00ED59DE" w:rsidP="00ED59DE">
      <w:pPr>
        <w:pStyle w:val="Body"/>
        <w:spacing w:before="100" w:after="100" w:line="240" w:lineRule="auto"/>
        <w:jc w:val="both"/>
        <w:rPr>
          <w:rFonts w:ascii="Arial" w:eastAsia="Cambria" w:hAnsi="Arial" w:cs="Arial"/>
          <w:b/>
          <w:bCs/>
          <w:sz w:val="20"/>
          <w:szCs w:val="20"/>
          <w:lang w:val="de-DE"/>
        </w:rPr>
      </w:pPr>
    </w:p>
    <w:p w14:paraId="7B9EAD86" w14:textId="77777777" w:rsidR="00ED59DE" w:rsidRPr="00ED59DE" w:rsidRDefault="00ED59DE" w:rsidP="00ED59DE">
      <w:pPr>
        <w:pStyle w:val="Body"/>
        <w:spacing w:before="100" w:after="100" w:line="240" w:lineRule="auto"/>
        <w:rPr>
          <w:rStyle w:val="highlight"/>
          <w:rFonts w:ascii="Arial" w:eastAsia="Cambria" w:hAnsi="Arial" w:cs="Arial"/>
          <w:b/>
          <w:bCs/>
          <w:sz w:val="20"/>
          <w:szCs w:val="20"/>
          <w:u w:val="single"/>
          <w:lang w:val="de-DE"/>
        </w:rPr>
      </w:pPr>
      <w:r w:rsidRPr="00ED59DE">
        <w:rPr>
          <w:rStyle w:val="highlight"/>
          <w:rFonts w:ascii="Arial" w:eastAsia="Cambria" w:hAnsi="Arial" w:cs="Arial"/>
          <w:b/>
          <w:bCs/>
          <w:sz w:val="20"/>
          <w:szCs w:val="20"/>
          <w:u w:val="single"/>
          <w:lang w:val="de-DE"/>
        </w:rPr>
        <w:t xml:space="preserve">B.) VRSTE DOGODKOV </w:t>
      </w:r>
    </w:p>
    <w:p w14:paraId="1173DDC7" w14:textId="77777777" w:rsidR="00ED59DE" w:rsidRPr="00ED59DE" w:rsidRDefault="00ED59DE" w:rsidP="00ED59DE">
      <w:pPr>
        <w:pStyle w:val="Body"/>
        <w:spacing w:before="100" w:after="100" w:line="240" w:lineRule="auto"/>
        <w:rPr>
          <w:rStyle w:val="highlight"/>
          <w:rFonts w:ascii="Arial" w:eastAsia="Cambria" w:hAnsi="Arial" w:cs="Arial"/>
          <w:b/>
          <w:bCs/>
          <w:sz w:val="20"/>
          <w:szCs w:val="20"/>
          <w:u w:val="single"/>
          <w:lang w:val="de-DE"/>
        </w:rPr>
      </w:pPr>
    </w:p>
    <w:p w14:paraId="250FC495" w14:textId="77777777" w:rsidR="00ED59DE" w:rsidRPr="00ED59DE" w:rsidRDefault="00ED59DE" w:rsidP="00ED59DE">
      <w:pPr>
        <w:pStyle w:val="Body"/>
        <w:spacing w:before="100" w:after="100" w:line="240" w:lineRule="auto"/>
        <w:ind w:left="360"/>
        <w:jc w:val="both"/>
        <w:rPr>
          <w:rFonts w:ascii="Arial" w:eastAsia="Cambria" w:hAnsi="Arial" w:cs="Arial"/>
          <w:b/>
          <w:bCs/>
          <w:sz w:val="20"/>
          <w:szCs w:val="20"/>
          <w:lang w:val="de-DE"/>
        </w:rPr>
      </w:pPr>
      <w:r w:rsidRPr="00ED59DE">
        <w:rPr>
          <w:rFonts w:ascii="Arial" w:eastAsia="Cambria" w:hAnsi="Arial" w:cs="Arial"/>
          <w:b/>
          <w:bCs/>
          <w:sz w:val="20"/>
          <w:szCs w:val="20"/>
          <w:lang w:val="de-DE"/>
        </w:rPr>
        <w:t xml:space="preserve">DELITEV DOGODKOV GLEDE NA RIZIČNOST Z ZDRAVSTVENEGA VIDIKA </w:t>
      </w:r>
    </w:p>
    <w:p w14:paraId="68F53ED3" w14:textId="77777777" w:rsidR="00ED59DE" w:rsidRPr="00ED59DE" w:rsidRDefault="00ED59DE" w:rsidP="00ED59DE">
      <w:pPr>
        <w:pStyle w:val="Body"/>
        <w:spacing w:before="100" w:after="100" w:line="240" w:lineRule="auto"/>
        <w:jc w:val="both"/>
        <w:rPr>
          <w:rFonts w:ascii="Arial" w:eastAsia="Cambria" w:hAnsi="Arial" w:cs="Arial"/>
          <w:sz w:val="20"/>
          <w:szCs w:val="20"/>
          <w:lang w:val="de-DE"/>
        </w:rPr>
      </w:pPr>
      <w:r w:rsidRPr="00ED59DE">
        <w:rPr>
          <w:rFonts w:ascii="Arial" w:eastAsia="Cambria" w:hAnsi="Arial" w:cs="Arial"/>
          <w:sz w:val="20"/>
          <w:szCs w:val="20"/>
          <w:lang w:val="de-DE"/>
        </w:rPr>
        <w:t xml:space="preserve">Industrijo srečanj sestavljajo ZELO različni dogodki, ki so tudi z zdravstvenega vidika različno rizični (zlasti glede potencialnega širjenja okužbe s COVID-19). Generalno lahko S TEGA VIDIKA dogodke delimo na:  </w:t>
      </w:r>
    </w:p>
    <w:p w14:paraId="2378156C" w14:textId="77777777" w:rsidR="00ED59DE" w:rsidRPr="00ED59DE" w:rsidRDefault="00ED59DE" w:rsidP="00ED59DE">
      <w:pPr>
        <w:pStyle w:val="Body"/>
        <w:spacing w:before="100" w:after="100" w:line="240" w:lineRule="auto"/>
        <w:jc w:val="both"/>
        <w:rPr>
          <w:rFonts w:ascii="Arial" w:eastAsia="Cambria" w:hAnsi="Arial" w:cs="Arial"/>
          <w:b/>
          <w:bCs/>
          <w:sz w:val="20"/>
          <w:szCs w:val="20"/>
          <w:lang w:val="de-DE"/>
        </w:rPr>
      </w:pPr>
      <w:r w:rsidRPr="00ED59DE">
        <w:rPr>
          <w:rFonts w:ascii="Arial" w:eastAsia="Cambria" w:hAnsi="Arial" w:cs="Arial"/>
          <w:b/>
          <w:sz w:val="20"/>
          <w:szCs w:val="20"/>
          <w:lang w:val="sl-SI"/>
        </w:rPr>
        <w:t>a.)</w:t>
      </w:r>
      <w:r w:rsidRPr="00ED59DE">
        <w:rPr>
          <w:rFonts w:ascii="Arial" w:eastAsia="Cambria" w:hAnsi="Arial" w:cs="Arial"/>
          <w:sz w:val="20"/>
          <w:szCs w:val="20"/>
          <w:lang w:val="sl-SI"/>
        </w:rPr>
        <w:t xml:space="preserve"> </w:t>
      </w:r>
      <w:r w:rsidRPr="00ED59DE">
        <w:rPr>
          <w:rFonts w:ascii="Arial" w:eastAsia="Cambria" w:hAnsi="Arial" w:cs="Arial"/>
          <w:b/>
          <w:bCs/>
          <w:sz w:val="20"/>
          <w:szCs w:val="20"/>
          <w:lang w:val="de-DE"/>
        </w:rPr>
        <w:t xml:space="preserve">POSLOVNE DOGODKE, ki niso javne prireditve  </w:t>
      </w:r>
    </w:p>
    <w:p w14:paraId="50DA91DF" w14:textId="77777777" w:rsidR="00ED59DE" w:rsidRPr="00ED59DE" w:rsidRDefault="00ED59DE" w:rsidP="00ED59DE">
      <w:pPr>
        <w:pStyle w:val="Body"/>
        <w:spacing w:before="100" w:after="100" w:line="240" w:lineRule="auto"/>
        <w:jc w:val="both"/>
        <w:rPr>
          <w:rFonts w:ascii="Arial" w:eastAsia="Cambria" w:hAnsi="Arial" w:cs="Arial"/>
          <w:sz w:val="20"/>
          <w:szCs w:val="20"/>
          <w:lang w:val="de-DE"/>
        </w:rPr>
      </w:pPr>
      <w:r w:rsidRPr="00ED59DE">
        <w:rPr>
          <w:rFonts w:ascii="Arial" w:eastAsia="Cambria" w:hAnsi="Arial" w:cs="Arial"/>
          <w:sz w:val="20"/>
          <w:szCs w:val="20"/>
          <w:lang w:val="de-DE"/>
        </w:rPr>
        <w:t xml:space="preserve">dogodki, ki niso javne prireditve brez elementov javnega pozivanja to so  kongresi, konference, korpo dogodki, na katera je možen vstop samo po predhodni individualni najavi)  </w:t>
      </w:r>
    </w:p>
    <w:p w14:paraId="6C1AF658" w14:textId="77777777" w:rsidR="00ED59DE" w:rsidRPr="00ED59DE" w:rsidRDefault="00ED59DE" w:rsidP="00ED59DE">
      <w:pPr>
        <w:pStyle w:val="Body"/>
        <w:spacing w:before="100" w:after="100" w:line="240" w:lineRule="auto"/>
        <w:jc w:val="both"/>
        <w:rPr>
          <w:rFonts w:ascii="Arial" w:eastAsia="Cambria" w:hAnsi="Arial" w:cs="Arial"/>
          <w:sz w:val="20"/>
          <w:szCs w:val="20"/>
          <w:lang w:val="de-DE"/>
        </w:rPr>
      </w:pPr>
      <w:r w:rsidRPr="00ED59DE">
        <w:rPr>
          <w:rFonts w:ascii="Arial" w:eastAsia="Cambria" w:hAnsi="Arial" w:cs="Arial"/>
          <w:b/>
          <w:bCs/>
          <w:sz w:val="20"/>
          <w:szCs w:val="20"/>
          <w:lang w:val="de-DE"/>
        </w:rPr>
        <w:t>b.)  NEPOSLOVNE DOGODKE Z IZKLJUČNO POVABLJENO UDELEŽ</w:t>
      </w:r>
      <w:r w:rsidRPr="00ED59DE">
        <w:rPr>
          <w:rFonts w:ascii="Arial" w:eastAsia="Cambria" w:hAnsi="Arial" w:cs="Arial"/>
          <w:b/>
          <w:bCs/>
          <w:sz w:val="20"/>
          <w:szCs w:val="20"/>
          <w:lang w:val="pt-PT"/>
        </w:rPr>
        <w:t xml:space="preserve">BO </w:t>
      </w:r>
      <w:r w:rsidRPr="00ED59DE">
        <w:rPr>
          <w:rFonts w:ascii="Arial" w:eastAsia="Cambria" w:hAnsi="Arial" w:cs="Arial"/>
          <w:sz w:val="20"/>
          <w:szCs w:val="20"/>
          <w:lang w:val="de-DE"/>
        </w:rPr>
        <w:t xml:space="preserve">(privatna druženja, kot so npr. obletnice)     </w:t>
      </w:r>
    </w:p>
    <w:p w14:paraId="6169821B"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27B134A1"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543CD0C4"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3C21C599" w14:textId="77777777" w:rsidR="00ED59DE" w:rsidRPr="001D674C" w:rsidRDefault="00ED59DE" w:rsidP="00ED59DE">
      <w:pPr>
        <w:pStyle w:val="Body"/>
        <w:spacing w:before="100" w:after="100" w:line="240" w:lineRule="auto"/>
        <w:jc w:val="both"/>
        <w:rPr>
          <w:rFonts w:ascii="Arial" w:eastAsia="Cambria" w:hAnsi="Arial" w:cs="Arial"/>
          <w:sz w:val="20"/>
          <w:szCs w:val="20"/>
          <w:lang w:val="sl-SI"/>
        </w:rPr>
      </w:pPr>
      <w:r w:rsidRPr="00ED59DE">
        <w:rPr>
          <w:rFonts w:ascii="Arial" w:eastAsia="Cambria" w:hAnsi="Arial" w:cs="Arial"/>
          <w:sz w:val="20"/>
          <w:szCs w:val="20"/>
          <w:lang w:val="sl-SI"/>
        </w:rPr>
        <w:lastRenderedPageBreak/>
        <w:t xml:space="preserve">SKUPNA </w:t>
      </w:r>
      <w:r w:rsidRPr="00ED59DE">
        <w:rPr>
          <w:rFonts w:ascii="Arial" w:eastAsia="Cambria" w:hAnsi="Arial" w:cs="Arial"/>
          <w:b/>
          <w:bCs/>
          <w:sz w:val="20"/>
          <w:szCs w:val="20"/>
          <w:lang w:val="sl-SI"/>
        </w:rPr>
        <w:t>DOGODKOV, ODPRTE ZA ŠIRŠO JAVNOST</w:t>
      </w:r>
      <w:r w:rsidRPr="00ED59DE">
        <w:rPr>
          <w:rFonts w:ascii="Arial" w:eastAsia="Cambria" w:hAnsi="Arial" w:cs="Arial"/>
          <w:sz w:val="20"/>
          <w:szCs w:val="20"/>
          <w:lang w:val="sl-SI"/>
        </w:rPr>
        <w:t xml:space="preserve"> – t.i. javne dogodke. </w:t>
      </w:r>
      <w:r w:rsidRPr="001D674C">
        <w:rPr>
          <w:rFonts w:ascii="Arial" w:eastAsia="Cambria" w:hAnsi="Arial" w:cs="Arial"/>
          <w:sz w:val="20"/>
          <w:szCs w:val="20"/>
          <w:lang w:val="sl-SI"/>
        </w:rPr>
        <w:t xml:space="preserve">Znotraj te skupine je paleta različnih dogodkov, ki so tudi različno rizični in sicer jih z vidika zdravstvenega rizika lahko razdelimo (od manj do bolj rizičnega) na: </w:t>
      </w:r>
    </w:p>
    <w:p w14:paraId="76A6429D" w14:textId="77777777" w:rsidR="00ED59DE" w:rsidRPr="001D674C" w:rsidRDefault="00ED59DE" w:rsidP="00ED59DE">
      <w:pPr>
        <w:pStyle w:val="Body"/>
        <w:spacing w:after="0" w:line="240" w:lineRule="auto"/>
        <w:rPr>
          <w:rFonts w:ascii="Arial" w:eastAsia="Cambria" w:hAnsi="Arial" w:cs="Arial"/>
          <w:b/>
          <w:sz w:val="20"/>
          <w:szCs w:val="20"/>
          <w:lang w:val="sl-SI"/>
        </w:rPr>
      </w:pPr>
      <w:r w:rsidRPr="001D674C">
        <w:rPr>
          <w:rFonts w:ascii="Arial" w:eastAsia="Cambria" w:hAnsi="Arial" w:cs="Arial"/>
          <w:b/>
          <w:sz w:val="20"/>
          <w:szCs w:val="20"/>
          <w:lang w:val="sl-SI"/>
        </w:rPr>
        <w:t>c.)</w:t>
      </w:r>
      <w:r w:rsidRPr="001D674C">
        <w:rPr>
          <w:rFonts w:ascii="Arial" w:eastAsia="Cambria" w:hAnsi="Arial" w:cs="Arial"/>
          <w:b/>
          <w:sz w:val="20"/>
          <w:szCs w:val="20"/>
          <w:lang w:val="sl-SI"/>
        </w:rPr>
        <w:tab/>
        <w:t xml:space="preserve">SEJME, </w:t>
      </w:r>
    </w:p>
    <w:p w14:paraId="63567E8A" w14:textId="77777777" w:rsidR="00ED59DE" w:rsidRPr="001D674C" w:rsidRDefault="00ED59DE" w:rsidP="00ED59DE">
      <w:pPr>
        <w:pStyle w:val="Body"/>
        <w:spacing w:after="0" w:line="240" w:lineRule="auto"/>
        <w:rPr>
          <w:rFonts w:ascii="Arial" w:eastAsia="Cambria" w:hAnsi="Arial" w:cs="Arial"/>
          <w:b/>
          <w:sz w:val="20"/>
          <w:szCs w:val="20"/>
          <w:lang w:val="sl-SI"/>
        </w:rPr>
      </w:pPr>
      <w:r w:rsidRPr="001D674C">
        <w:rPr>
          <w:rFonts w:ascii="Arial" w:eastAsia="Cambria" w:hAnsi="Arial" w:cs="Arial"/>
          <w:b/>
          <w:sz w:val="20"/>
          <w:szCs w:val="20"/>
          <w:lang w:val="sl-SI"/>
        </w:rPr>
        <w:t xml:space="preserve">d.) </w:t>
      </w:r>
      <w:r w:rsidRPr="001D674C">
        <w:rPr>
          <w:rFonts w:ascii="Arial" w:eastAsia="Cambria" w:hAnsi="Arial" w:cs="Arial"/>
          <w:b/>
          <w:sz w:val="20"/>
          <w:szCs w:val="20"/>
          <w:lang w:val="sl-SI"/>
        </w:rPr>
        <w:tab/>
        <w:t xml:space="preserve">ZABAVNE, KULTURNE DOGODKE, KJER OBČINSTVO SEDI , </w:t>
      </w:r>
      <w:r w:rsidRPr="001D674C">
        <w:rPr>
          <w:rFonts w:ascii="Arial" w:eastAsia="Cambria" w:hAnsi="Arial" w:cs="Arial"/>
          <w:b/>
          <w:sz w:val="20"/>
          <w:szCs w:val="20"/>
          <w:lang w:val="sl-SI"/>
        </w:rPr>
        <w:br/>
        <w:t xml:space="preserve">e.) </w:t>
      </w:r>
      <w:r w:rsidRPr="001D674C">
        <w:rPr>
          <w:rFonts w:ascii="Arial" w:eastAsia="Cambria" w:hAnsi="Arial" w:cs="Arial"/>
          <w:b/>
          <w:sz w:val="20"/>
          <w:szCs w:val="20"/>
          <w:lang w:val="sl-SI"/>
        </w:rPr>
        <w:tab/>
        <w:t xml:space="preserve">ZABAVE KONCERTNEGA, PLESNEGA TIPA , KJER OBČINSTVO KROŽI </w:t>
      </w:r>
    </w:p>
    <w:p w14:paraId="08415791" w14:textId="77777777" w:rsidR="00ED59DE" w:rsidRPr="001D674C" w:rsidRDefault="00ED59DE" w:rsidP="00ED59DE">
      <w:pPr>
        <w:pStyle w:val="Body"/>
        <w:spacing w:after="0" w:line="240" w:lineRule="auto"/>
        <w:ind w:firstLine="708"/>
        <w:rPr>
          <w:rFonts w:ascii="Arial" w:eastAsia="Cambria" w:hAnsi="Arial" w:cs="Arial"/>
          <w:sz w:val="20"/>
          <w:szCs w:val="20"/>
          <w:lang w:val="sl-SI"/>
        </w:rPr>
      </w:pPr>
      <w:r w:rsidRPr="001D674C">
        <w:rPr>
          <w:rFonts w:ascii="Arial" w:eastAsia="Cambria" w:hAnsi="Arial" w:cs="Arial"/>
          <w:b/>
          <w:sz w:val="20"/>
          <w:szCs w:val="20"/>
          <w:lang w:val="sl-SI"/>
        </w:rPr>
        <w:t>(STOJEČI TIP PRIREDITVE).</w:t>
      </w:r>
      <w:r w:rsidRPr="001D674C">
        <w:rPr>
          <w:rFonts w:ascii="Arial" w:eastAsia="Cambria" w:hAnsi="Arial" w:cs="Arial"/>
          <w:sz w:val="20"/>
          <w:szCs w:val="20"/>
          <w:lang w:val="sl-SI"/>
        </w:rPr>
        <w:t xml:space="preserve">   </w:t>
      </w:r>
    </w:p>
    <w:p w14:paraId="4DC90A93" w14:textId="77777777" w:rsidR="00ED59DE" w:rsidRPr="001D674C" w:rsidRDefault="00ED59DE" w:rsidP="00ED59DE">
      <w:pPr>
        <w:pStyle w:val="Body"/>
        <w:spacing w:after="0" w:line="240" w:lineRule="auto"/>
        <w:rPr>
          <w:rFonts w:ascii="Arial" w:eastAsia="Cambria" w:hAnsi="Arial" w:cs="Arial"/>
          <w:sz w:val="20"/>
          <w:szCs w:val="20"/>
          <w:lang w:val="sl-SI"/>
        </w:rPr>
      </w:pPr>
    </w:p>
    <w:p w14:paraId="34A78C62" w14:textId="77777777" w:rsidR="00ED59DE" w:rsidRPr="001D674C" w:rsidRDefault="00ED59DE" w:rsidP="00ED59DE">
      <w:pPr>
        <w:pStyle w:val="Body"/>
        <w:spacing w:before="100" w:after="100" w:line="240" w:lineRule="auto"/>
        <w:rPr>
          <w:rFonts w:ascii="Arial" w:eastAsia="Cambria" w:hAnsi="Arial" w:cs="Arial"/>
          <w:sz w:val="20"/>
          <w:szCs w:val="20"/>
          <w:lang w:val="sl-SI"/>
        </w:rPr>
      </w:pPr>
      <w:r w:rsidRPr="001D674C">
        <w:rPr>
          <w:rFonts w:ascii="Arial" w:eastAsia="Cambria" w:hAnsi="Arial" w:cs="Arial"/>
          <w:sz w:val="20"/>
          <w:szCs w:val="20"/>
          <w:lang w:val="sl-SI"/>
        </w:rPr>
        <w:t xml:space="preserve">Če, ker so prireditve sestavljene (npr. sejmi imajo konference, morda tudi kakšno zabavo, predlagamo, da se za posamezen segment upoštevajo pravila za ta segment: npr. za konfreneco znotraj sejma se upoštevajo pravila za konferenco). </w:t>
      </w:r>
    </w:p>
    <w:p w14:paraId="1AC1636C" w14:textId="77777777" w:rsidR="00ED59DE" w:rsidRPr="001D674C" w:rsidRDefault="00ED59DE" w:rsidP="00ED59DE">
      <w:pPr>
        <w:pStyle w:val="Body"/>
        <w:spacing w:after="0" w:line="240" w:lineRule="auto"/>
        <w:rPr>
          <w:rFonts w:ascii="Arial" w:eastAsia="Cambria" w:hAnsi="Arial" w:cs="Arial"/>
          <w:sz w:val="20"/>
          <w:szCs w:val="20"/>
          <w:lang w:val="sl-SI"/>
        </w:rPr>
      </w:pPr>
    </w:p>
    <w:p w14:paraId="080FD538" w14:textId="77777777" w:rsidR="00ED59DE" w:rsidRPr="001D674C" w:rsidRDefault="00ED59DE" w:rsidP="00ED59DE">
      <w:pPr>
        <w:pStyle w:val="Body"/>
        <w:spacing w:before="100" w:after="100" w:line="240" w:lineRule="auto"/>
        <w:rPr>
          <w:rFonts w:ascii="Arial" w:eastAsia="Cambria" w:hAnsi="Arial" w:cs="Arial"/>
          <w:sz w:val="20"/>
          <w:szCs w:val="20"/>
          <w:lang w:val="sl-SI"/>
        </w:rPr>
      </w:pPr>
      <w:r w:rsidRPr="001D674C">
        <w:rPr>
          <w:rFonts w:ascii="Arial" w:eastAsia="Cambria" w:hAnsi="Arial" w:cs="Arial"/>
          <w:sz w:val="20"/>
          <w:szCs w:val="20"/>
          <w:lang w:val="sl-SI"/>
        </w:rPr>
        <w:t xml:space="preserve">V nadaljevanju smo ukrepe  razdelili na 6 skupin. Tam, kjer ni drugače navedeno, se ukrepi izvajajo za vse tipe dogodkov enako. Kjer se  ukrep uporablja za posamezno fazo, pa je to označeno z barvo faze.  </w:t>
      </w:r>
    </w:p>
    <w:p w14:paraId="6273748C" w14:textId="77777777" w:rsidR="00ED59DE" w:rsidRPr="001D674C" w:rsidRDefault="00ED59DE" w:rsidP="00ED59DE">
      <w:pPr>
        <w:pStyle w:val="Body"/>
        <w:spacing w:before="100" w:after="100" w:line="240" w:lineRule="auto"/>
        <w:rPr>
          <w:rFonts w:ascii="Arial" w:eastAsia="Cambria" w:hAnsi="Arial" w:cs="Arial"/>
          <w:sz w:val="20"/>
          <w:szCs w:val="20"/>
          <w:lang w:val="sl-SI"/>
        </w:rPr>
      </w:pPr>
    </w:p>
    <w:p w14:paraId="024B0956" w14:textId="77777777" w:rsidR="00ED59DE" w:rsidRPr="001D674C" w:rsidRDefault="00ED59DE" w:rsidP="00ED59DE">
      <w:pPr>
        <w:pStyle w:val="Body"/>
        <w:spacing w:before="100" w:after="100" w:line="240" w:lineRule="auto"/>
        <w:rPr>
          <w:rFonts w:ascii="Arial" w:eastAsia="Cambria" w:hAnsi="Arial" w:cs="Arial"/>
          <w:sz w:val="20"/>
          <w:szCs w:val="20"/>
          <w:lang w:val="sl-SI"/>
        </w:rPr>
      </w:pPr>
      <w:r w:rsidRPr="001D674C">
        <w:rPr>
          <w:rFonts w:ascii="Arial" w:eastAsia="Cambria" w:hAnsi="Arial" w:cs="Arial"/>
          <w:sz w:val="20"/>
          <w:szCs w:val="20"/>
          <w:lang w:val="sl-SI"/>
        </w:rPr>
        <w:t xml:space="preserve">V tem predlogu se za enkrat  ne opredeljujemo do prireditev, ki potekajo na zunanjem prostoru.   </w:t>
      </w:r>
    </w:p>
    <w:p w14:paraId="13B1DFFE" w14:textId="77777777" w:rsidR="00ED59DE" w:rsidRPr="001D674C" w:rsidRDefault="00ED59DE" w:rsidP="00ED59DE">
      <w:pPr>
        <w:pStyle w:val="Body"/>
        <w:spacing w:before="100" w:after="100" w:line="240" w:lineRule="auto"/>
        <w:rPr>
          <w:rStyle w:val="highlight"/>
          <w:rFonts w:ascii="Arial" w:eastAsia="Cambria" w:hAnsi="Arial" w:cs="Arial"/>
          <w:b/>
          <w:bCs/>
          <w:sz w:val="20"/>
          <w:szCs w:val="20"/>
          <w:lang w:val="sl-SI"/>
        </w:rPr>
      </w:pPr>
    </w:p>
    <w:p w14:paraId="29EACC26" w14:textId="77777777" w:rsidR="00ED59DE" w:rsidRPr="001D674C" w:rsidRDefault="00ED59DE" w:rsidP="00ED59DE">
      <w:pPr>
        <w:pStyle w:val="Body"/>
        <w:spacing w:before="100" w:after="100" w:line="240" w:lineRule="auto"/>
        <w:rPr>
          <w:rStyle w:val="highlight"/>
          <w:rFonts w:ascii="Arial" w:eastAsia="Cambria" w:hAnsi="Arial" w:cs="Arial"/>
          <w:b/>
          <w:bCs/>
          <w:sz w:val="20"/>
          <w:szCs w:val="20"/>
          <w:u w:val="single"/>
          <w:lang w:val="sl-SI"/>
        </w:rPr>
      </w:pPr>
      <w:r w:rsidRPr="001D674C">
        <w:rPr>
          <w:rStyle w:val="highlight"/>
          <w:rFonts w:ascii="Arial" w:eastAsia="Cambria" w:hAnsi="Arial" w:cs="Arial"/>
          <w:b/>
          <w:bCs/>
          <w:sz w:val="20"/>
          <w:szCs w:val="20"/>
          <w:u w:val="single"/>
          <w:lang w:val="sl-SI"/>
        </w:rPr>
        <w:t>C.)PREDLOG SPROŠČANJA GLEDE NA FAZO EPIDEMIJE</w:t>
      </w:r>
    </w:p>
    <w:p w14:paraId="2FA6931D" w14:textId="77777777" w:rsidR="00ED59DE" w:rsidRPr="001D674C" w:rsidRDefault="00ED59DE" w:rsidP="00ED59DE">
      <w:pPr>
        <w:pStyle w:val="Body"/>
        <w:spacing w:before="100" w:after="100" w:line="240" w:lineRule="auto"/>
        <w:rPr>
          <w:rStyle w:val="highlight"/>
          <w:rFonts w:ascii="Arial" w:eastAsia="Cambria" w:hAnsi="Arial" w:cs="Arial"/>
          <w:b/>
          <w:bCs/>
          <w:sz w:val="20"/>
          <w:szCs w:val="20"/>
          <w:lang w:val="sl-SI"/>
        </w:rPr>
      </w:pPr>
    </w:p>
    <w:p w14:paraId="24669A0D" w14:textId="77777777" w:rsidR="00ED59DE" w:rsidRPr="001D674C" w:rsidRDefault="00ED59DE" w:rsidP="00ED59DE">
      <w:pPr>
        <w:pStyle w:val="Body"/>
        <w:spacing w:before="100" w:after="100" w:line="240" w:lineRule="auto"/>
        <w:rPr>
          <w:rStyle w:val="highlight"/>
          <w:rFonts w:ascii="Arial" w:eastAsia="Cambria" w:hAnsi="Arial" w:cs="Arial"/>
          <w:bCs/>
          <w:sz w:val="20"/>
          <w:szCs w:val="20"/>
          <w:lang w:val="sl-SI"/>
        </w:rPr>
      </w:pPr>
      <w:r w:rsidRPr="001D674C">
        <w:rPr>
          <w:rStyle w:val="highlight"/>
          <w:rFonts w:ascii="Arial" w:eastAsia="Cambria" w:hAnsi="Arial" w:cs="Arial"/>
          <w:bCs/>
          <w:sz w:val="20"/>
          <w:szCs w:val="20"/>
          <w:lang w:val="sl-SI"/>
        </w:rPr>
        <w:t xml:space="preserve">Predlog odpiranja, sporščanja   za posamezne vrste dogodkov,  pri čemer pa je seveda potrebno upoštevati dodatne pogoje (iz  DODATNIH  ukrepov za preprečevanje širjenja bolezni od 1 do 6 , kot je to navedeno v nadaljevanju). </w:t>
      </w:r>
    </w:p>
    <w:p w14:paraId="0F30A863" w14:textId="77777777" w:rsidR="00ED59DE" w:rsidRPr="001D674C" w:rsidRDefault="00ED59DE" w:rsidP="00ED59DE">
      <w:pPr>
        <w:pStyle w:val="Body"/>
        <w:spacing w:before="100" w:after="100" w:line="240" w:lineRule="auto"/>
        <w:rPr>
          <w:rStyle w:val="highlight"/>
          <w:rFonts w:ascii="Arial" w:eastAsia="Cambria" w:hAnsi="Arial" w:cs="Arial"/>
          <w:bCs/>
          <w:sz w:val="20"/>
          <w:szCs w:val="20"/>
          <w:lang w:val="sl-SI"/>
        </w:rPr>
      </w:pPr>
    </w:p>
    <w:p w14:paraId="58B89243" w14:textId="77777777" w:rsidR="00ED59DE" w:rsidRPr="00ED59DE" w:rsidRDefault="00ED59DE" w:rsidP="00ED59DE">
      <w:pPr>
        <w:pStyle w:val="Body"/>
        <w:numPr>
          <w:ilvl w:val="0"/>
          <w:numId w:val="33"/>
        </w:numPr>
        <w:spacing w:before="100" w:after="100"/>
        <w:rPr>
          <w:rFonts w:ascii="Arial" w:eastAsia="Cambria" w:hAnsi="Arial" w:cs="Arial"/>
          <w:bCs/>
          <w:sz w:val="20"/>
          <w:szCs w:val="20"/>
          <w:lang w:val="sl-SI"/>
        </w:rPr>
      </w:pPr>
      <w:r w:rsidRPr="00ED59DE">
        <w:rPr>
          <w:rFonts w:ascii="Arial" w:eastAsia="Cambria" w:hAnsi="Arial" w:cs="Arial"/>
          <w:bCs/>
          <w:sz w:val="20"/>
          <w:szCs w:val="20"/>
          <w:lang w:val="sl-SI"/>
        </w:rPr>
        <w:t xml:space="preserve">Črna faza/poslovni dogodki, ki niso javne prireditve v zasebnih prostorih (kongresi, konference, korpo dogodki,skupščine, ipd.)  </w:t>
      </w:r>
    </w:p>
    <w:p w14:paraId="3BD00C4D" w14:textId="77777777" w:rsidR="00ED59DE" w:rsidRPr="00ED59DE" w:rsidRDefault="00ED59DE" w:rsidP="00ED59DE">
      <w:pPr>
        <w:pStyle w:val="Body"/>
        <w:numPr>
          <w:ilvl w:val="0"/>
          <w:numId w:val="33"/>
        </w:numPr>
        <w:spacing w:before="100" w:after="100"/>
        <w:rPr>
          <w:rFonts w:ascii="Arial" w:eastAsia="Cambria" w:hAnsi="Arial" w:cs="Arial"/>
          <w:bCs/>
          <w:sz w:val="20"/>
          <w:szCs w:val="20"/>
          <w:lang w:val="sl-SI"/>
        </w:rPr>
      </w:pPr>
      <w:r w:rsidRPr="00ED59DE">
        <w:rPr>
          <w:rFonts w:ascii="Arial" w:eastAsia="Cambria" w:hAnsi="Arial" w:cs="Arial"/>
          <w:bCs/>
          <w:color w:val="FF0000"/>
          <w:sz w:val="20"/>
          <w:szCs w:val="20"/>
          <w:lang w:val="sl-SI"/>
        </w:rPr>
        <w:t>Rdeča faza</w:t>
      </w:r>
      <w:r w:rsidRPr="00ED59DE">
        <w:rPr>
          <w:rFonts w:ascii="Arial" w:eastAsia="Cambria" w:hAnsi="Arial" w:cs="Arial"/>
          <w:bCs/>
          <w:sz w:val="20"/>
          <w:szCs w:val="20"/>
          <w:lang w:val="sl-SI"/>
        </w:rPr>
        <w:t xml:space="preserve">/poslovni dogodki, ki niso javne prireditve v zasebnih prostorih ( kongresi, konference, korpo dogodki,skupščine, ipd)  </w:t>
      </w:r>
    </w:p>
    <w:p w14:paraId="3774B865" w14:textId="77777777" w:rsidR="00ED59DE" w:rsidRPr="00ED59DE" w:rsidRDefault="00ED59DE" w:rsidP="00ED59DE">
      <w:pPr>
        <w:pStyle w:val="Body"/>
        <w:numPr>
          <w:ilvl w:val="0"/>
          <w:numId w:val="33"/>
        </w:numPr>
        <w:spacing w:before="100" w:after="100"/>
        <w:rPr>
          <w:rFonts w:ascii="Arial" w:eastAsia="Cambria" w:hAnsi="Arial" w:cs="Arial"/>
          <w:bCs/>
          <w:sz w:val="20"/>
          <w:szCs w:val="20"/>
          <w:lang w:val="sl-SI"/>
        </w:rPr>
      </w:pPr>
      <w:r w:rsidRPr="00ED59DE">
        <w:rPr>
          <w:rFonts w:ascii="Arial" w:eastAsia="Cambria" w:hAnsi="Arial" w:cs="Arial"/>
          <w:bCs/>
          <w:color w:val="FFC000"/>
          <w:sz w:val="20"/>
          <w:szCs w:val="20"/>
          <w:lang w:val="sl-SI"/>
        </w:rPr>
        <w:t>Oranžna faza</w:t>
      </w:r>
      <w:r w:rsidRPr="00ED59DE">
        <w:rPr>
          <w:rFonts w:ascii="Arial" w:eastAsia="Cambria" w:hAnsi="Arial" w:cs="Arial"/>
          <w:bCs/>
          <w:sz w:val="20"/>
          <w:szCs w:val="20"/>
          <w:lang w:val="sl-SI"/>
        </w:rPr>
        <w:t xml:space="preserve">/ kar je dovoljeno v prejšnjih fazah + neposlovni dogodki do 10 ljudi </w:t>
      </w:r>
    </w:p>
    <w:p w14:paraId="13D2CD0A" w14:textId="77777777" w:rsidR="00ED59DE" w:rsidRPr="00ED59DE" w:rsidRDefault="00ED59DE" w:rsidP="00ED59DE">
      <w:pPr>
        <w:pStyle w:val="Body"/>
        <w:numPr>
          <w:ilvl w:val="0"/>
          <w:numId w:val="33"/>
        </w:numPr>
        <w:spacing w:before="100" w:after="100"/>
        <w:rPr>
          <w:rFonts w:ascii="Arial" w:eastAsia="Cambria" w:hAnsi="Arial" w:cs="Arial"/>
          <w:bCs/>
          <w:sz w:val="20"/>
          <w:szCs w:val="20"/>
          <w:lang w:val="sl-SI"/>
        </w:rPr>
      </w:pPr>
      <w:r w:rsidRPr="00ED59DE">
        <w:rPr>
          <w:rFonts w:ascii="Arial" w:eastAsia="Cambria" w:hAnsi="Arial" w:cs="Arial"/>
          <w:bCs/>
          <w:color w:val="92D050"/>
          <w:sz w:val="20"/>
          <w:szCs w:val="20"/>
          <w:lang w:val="sl-SI"/>
        </w:rPr>
        <w:t xml:space="preserve">Rumena faza </w:t>
      </w:r>
      <w:r w:rsidRPr="00ED59DE">
        <w:rPr>
          <w:rFonts w:ascii="Arial" w:eastAsia="Cambria" w:hAnsi="Arial" w:cs="Arial"/>
          <w:bCs/>
          <w:sz w:val="20"/>
          <w:szCs w:val="20"/>
          <w:lang w:val="sl-SI"/>
        </w:rPr>
        <w:t>/kar je dovoljeno v prejšnjih fazah +neposlovni dogodki do 50 ljudi;+ sejmi z omejitvami 10 m2/obiskovalca in do 500 obiskovalcev/dvorano hkrati  ter  javne prireditve, kjer občinstvo sedi do 500 oseb/dvorano</w:t>
      </w:r>
    </w:p>
    <w:p w14:paraId="1910C403" w14:textId="77777777" w:rsidR="00ED59DE" w:rsidRPr="00ED59DE" w:rsidRDefault="00ED59DE" w:rsidP="00ED59DE">
      <w:pPr>
        <w:pStyle w:val="Body"/>
        <w:numPr>
          <w:ilvl w:val="0"/>
          <w:numId w:val="33"/>
        </w:numPr>
        <w:spacing w:before="100" w:after="100"/>
        <w:rPr>
          <w:rFonts w:ascii="Arial" w:eastAsia="Cambria" w:hAnsi="Arial" w:cs="Arial"/>
          <w:bCs/>
          <w:sz w:val="20"/>
          <w:szCs w:val="20"/>
          <w:lang w:val="sl-SI"/>
        </w:rPr>
      </w:pPr>
      <w:r w:rsidRPr="00ED59DE">
        <w:rPr>
          <w:rFonts w:ascii="Arial" w:eastAsia="Cambria" w:hAnsi="Arial" w:cs="Arial"/>
          <w:bCs/>
          <w:color w:val="00B050"/>
          <w:sz w:val="20"/>
          <w:szCs w:val="20"/>
          <w:lang w:val="sl-SI"/>
        </w:rPr>
        <w:t>Zelena faza</w:t>
      </w:r>
      <w:r w:rsidRPr="00ED59DE">
        <w:rPr>
          <w:rFonts w:ascii="Arial" w:eastAsia="Cambria" w:hAnsi="Arial" w:cs="Arial"/>
          <w:bCs/>
          <w:sz w:val="20"/>
          <w:szCs w:val="20"/>
          <w:lang w:val="sl-SI"/>
        </w:rPr>
        <w:t xml:space="preserve">/ kar je dovoljeno v prejšnjih fazah + neposlovni dogodki do 100 ljudi;+ sejmi 10m2 /obiskovalca  javne prireditve, kjer občinstvo sedi brez omejitev  (razdalja 1,5-2); javne prireditve, kjer občinstvo  stoji, kroži 10 m2/obiskovalca  </w:t>
      </w:r>
    </w:p>
    <w:p w14:paraId="333C7697" w14:textId="77777777" w:rsidR="00ED59DE" w:rsidRPr="00ED59DE" w:rsidRDefault="00ED59DE" w:rsidP="00ED59DE">
      <w:pPr>
        <w:pStyle w:val="Body"/>
        <w:spacing w:before="100" w:after="100" w:line="240" w:lineRule="auto"/>
        <w:rPr>
          <w:rStyle w:val="highlight"/>
          <w:rFonts w:ascii="Arial" w:eastAsia="Cambria" w:hAnsi="Arial" w:cs="Arial"/>
          <w:bCs/>
          <w:sz w:val="20"/>
          <w:szCs w:val="20"/>
          <w:lang w:val="sl-SI"/>
        </w:rPr>
      </w:pPr>
    </w:p>
    <w:p w14:paraId="319E4DFB" w14:textId="77777777" w:rsidR="00ED59DE" w:rsidRPr="00ED59DE" w:rsidRDefault="00ED59DE" w:rsidP="00ED59DE">
      <w:pPr>
        <w:pStyle w:val="Body"/>
        <w:spacing w:before="100" w:after="100" w:line="240" w:lineRule="auto"/>
        <w:rPr>
          <w:rStyle w:val="highlight"/>
          <w:rFonts w:ascii="Arial" w:eastAsia="Cambria" w:hAnsi="Arial" w:cs="Arial"/>
          <w:b/>
          <w:bCs/>
          <w:sz w:val="20"/>
          <w:szCs w:val="20"/>
          <w:u w:val="single"/>
          <w:lang w:val="sl-SI"/>
        </w:rPr>
      </w:pPr>
      <w:r w:rsidRPr="00ED59DE">
        <w:rPr>
          <w:rStyle w:val="highlight"/>
          <w:rFonts w:ascii="Arial" w:eastAsia="Cambria" w:hAnsi="Arial" w:cs="Arial"/>
          <w:b/>
          <w:bCs/>
          <w:sz w:val="20"/>
          <w:szCs w:val="20"/>
          <w:u w:val="single"/>
          <w:lang w:val="sl-SI"/>
        </w:rPr>
        <w:t xml:space="preserve">D.) DODANI UKREPI ZA PREPREČEVANJE ŠIRJENJA BOLEZNI </w:t>
      </w:r>
    </w:p>
    <w:p w14:paraId="212268D5" w14:textId="77777777" w:rsidR="00ED59DE" w:rsidRPr="00ED59DE" w:rsidRDefault="00ED59DE" w:rsidP="00ED59DE">
      <w:pPr>
        <w:pStyle w:val="Body"/>
        <w:spacing w:before="100" w:after="100" w:line="240" w:lineRule="auto"/>
        <w:rPr>
          <w:rStyle w:val="highlight"/>
          <w:rFonts w:ascii="Arial" w:eastAsia="Cambria" w:hAnsi="Arial" w:cs="Arial"/>
          <w:bCs/>
          <w:sz w:val="20"/>
          <w:szCs w:val="20"/>
          <w:lang w:val="sl-SI"/>
        </w:rPr>
      </w:pPr>
    </w:p>
    <w:p w14:paraId="401C7444" w14:textId="77777777" w:rsidR="00ED59DE" w:rsidRPr="00ED59DE" w:rsidRDefault="00ED59DE" w:rsidP="00ED59DE">
      <w:pPr>
        <w:pStyle w:val="Body"/>
        <w:spacing w:before="100" w:after="100" w:line="240" w:lineRule="auto"/>
        <w:rPr>
          <w:rFonts w:ascii="Arial" w:eastAsia="Cambria" w:hAnsi="Arial" w:cs="Arial"/>
          <w:bCs/>
          <w:color w:val="auto"/>
          <w:sz w:val="20"/>
          <w:szCs w:val="20"/>
        </w:rPr>
      </w:pPr>
      <w:r w:rsidRPr="00ED59DE">
        <w:rPr>
          <w:rFonts w:ascii="Arial" w:eastAsia="Cambria" w:hAnsi="Arial" w:cs="Arial"/>
          <w:color w:val="auto"/>
          <w:sz w:val="20"/>
          <w:szCs w:val="20"/>
          <w:lang w:val="sl-SI"/>
        </w:rPr>
        <w:t xml:space="preserve">Ti dodatni ukrepi </w:t>
      </w:r>
      <w:r w:rsidRPr="00ED59DE">
        <w:rPr>
          <w:rFonts w:ascii="Arial" w:eastAsia="Cambria" w:hAnsi="Arial" w:cs="Arial"/>
          <w:b/>
          <w:bCs/>
          <w:color w:val="auto"/>
          <w:sz w:val="20"/>
          <w:szCs w:val="20"/>
          <w:lang w:val="sl-SI"/>
        </w:rPr>
        <w:t xml:space="preserve"> </w:t>
      </w:r>
      <w:r w:rsidRPr="00ED59DE">
        <w:rPr>
          <w:rFonts w:ascii="Arial" w:eastAsia="Cambria" w:hAnsi="Arial" w:cs="Arial"/>
          <w:bCs/>
          <w:color w:val="auto"/>
          <w:sz w:val="20"/>
          <w:szCs w:val="20"/>
          <w:lang w:val="sl-SI"/>
        </w:rPr>
        <w:t xml:space="preserve">temeljijo   v največji meri  na higienskih  priporočilih   za preprečevanje širjenja okužbe s SARS-CoV-2, ki jih je pripravil Nacionalni inštitut za javno zdravje Republike Slovenije.  </w:t>
      </w:r>
      <w:r w:rsidRPr="00ED59DE">
        <w:rPr>
          <w:rFonts w:ascii="Arial" w:eastAsia="Cambria" w:hAnsi="Arial" w:cs="Arial"/>
          <w:bCs/>
          <w:color w:val="auto"/>
          <w:sz w:val="20"/>
          <w:szCs w:val="20"/>
        </w:rPr>
        <w:t xml:space="preserve">Dodane ukrepe delimo na </w:t>
      </w:r>
      <w:r w:rsidRPr="00ED59DE">
        <w:rPr>
          <w:rFonts w:ascii="Arial" w:eastAsia="Cambria" w:hAnsi="Arial" w:cs="Arial"/>
          <w:b/>
          <w:bCs/>
          <w:color w:val="auto"/>
          <w:sz w:val="20"/>
          <w:szCs w:val="20"/>
        </w:rPr>
        <w:t>6 skupin ukrepov.</w:t>
      </w:r>
    </w:p>
    <w:p w14:paraId="1EA53A15" w14:textId="77777777" w:rsidR="00ED59DE" w:rsidRPr="00ED59DE" w:rsidRDefault="00ED59DE" w:rsidP="00ED59DE">
      <w:pPr>
        <w:pStyle w:val="Body"/>
        <w:spacing w:before="100" w:after="100" w:line="240" w:lineRule="auto"/>
        <w:rPr>
          <w:rStyle w:val="highlight"/>
          <w:rFonts w:ascii="Arial" w:eastAsia="Cambria" w:hAnsi="Arial" w:cs="Arial"/>
          <w:b/>
          <w:bCs/>
          <w:sz w:val="20"/>
          <w:szCs w:val="20"/>
        </w:rPr>
      </w:pPr>
    </w:p>
    <w:p w14:paraId="43B20840" w14:textId="77777777" w:rsidR="00ED59DE" w:rsidRPr="00ED59DE" w:rsidRDefault="00ED59DE" w:rsidP="00ED59DE">
      <w:pPr>
        <w:pStyle w:val="Body"/>
        <w:spacing w:before="100" w:after="100" w:line="240" w:lineRule="auto"/>
        <w:rPr>
          <w:rStyle w:val="highlight"/>
          <w:rFonts w:ascii="Arial" w:eastAsia="Cambria" w:hAnsi="Arial" w:cs="Arial"/>
          <w:b/>
          <w:bCs/>
          <w:sz w:val="20"/>
          <w:szCs w:val="20"/>
        </w:rPr>
      </w:pPr>
    </w:p>
    <w:p w14:paraId="1FF36A2D" w14:textId="77777777" w:rsidR="00ED59DE" w:rsidRPr="00ED59DE" w:rsidRDefault="00ED59DE" w:rsidP="00ED59DE">
      <w:pPr>
        <w:pStyle w:val="Odstavekseznama"/>
        <w:numPr>
          <w:ilvl w:val="0"/>
          <w:numId w:val="13"/>
        </w:numPr>
        <w:pBdr>
          <w:top w:val="nil"/>
          <w:left w:val="nil"/>
          <w:bottom w:val="nil"/>
          <w:right w:val="nil"/>
          <w:between w:val="nil"/>
          <w:bar w:val="nil"/>
        </w:pBdr>
        <w:shd w:val="clear" w:color="auto" w:fill="92D050"/>
        <w:spacing w:before="100" w:after="100"/>
        <w:contextualSpacing w:val="0"/>
        <w:jc w:val="both"/>
        <w:rPr>
          <w:rFonts w:ascii="Arial" w:eastAsia="Cambria" w:hAnsi="Arial" w:cs="Arial"/>
          <w:b/>
          <w:bCs/>
          <w:sz w:val="20"/>
          <w:szCs w:val="20"/>
        </w:rPr>
      </w:pPr>
      <w:r w:rsidRPr="00ED59DE">
        <w:rPr>
          <w:rFonts w:ascii="Arial" w:eastAsia="Cambria" w:hAnsi="Arial" w:cs="Arial"/>
          <w:b/>
          <w:bCs/>
          <w:sz w:val="20"/>
          <w:szCs w:val="20"/>
          <w:u w:val="single"/>
        </w:rPr>
        <w:lastRenderedPageBreak/>
        <w:t xml:space="preserve">Ukrep 1 – Navodila osebam na prizorišču (obiskovalci in izvajalci)    -velja za vse faze in vse tipe prireditev  </w:t>
      </w:r>
    </w:p>
    <w:p w14:paraId="583CFB8A" w14:textId="77777777" w:rsidR="00ED59DE" w:rsidRPr="00ED59DE" w:rsidRDefault="00ED59DE" w:rsidP="00ED59DE">
      <w:pPr>
        <w:pStyle w:val="Body"/>
        <w:spacing w:before="100" w:after="100" w:line="240" w:lineRule="auto"/>
        <w:jc w:val="both"/>
        <w:rPr>
          <w:rFonts w:ascii="Arial" w:eastAsia="Cambria" w:hAnsi="Arial" w:cs="Arial"/>
          <w:sz w:val="20"/>
          <w:szCs w:val="20"/>
        </w:rPr>
      </w:pPr>
    </w:p>
    <w:p w14:paraId="368ACA01"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 xml:space="preserve">Organizator spodnja navodila IZOBESI NA VIDNIH MESTIH PRIZORIŠČA PRIREDITVE OZIROMA JIH, če je to možno glede na vrsto </w:t>
      </w:r>
      <w:proofErr w:type="gramStart"/>
      <w:r w:rsidRPr="00ED59DE">
        <w:rPr>
          <w:rFonts w:ascii="Arial" w:eastAsia="Cambria" w:hAnsi="Arial" w:cs="Arial"/>
          <w:sz w:val="20"/>
          <w:szCs w:val="20"/>
        </w:rPr>
        <w:t>prireditve  POSREDUJE</w:t>
      </w:r>
      <w:proofErr w:type="gramEnd"/>
      <w:r w:rsidRPr="00ED59DE">
        <w:rPr>
          <w:rFonts w:ascii="Arial" w:eastAsia="Cambria" w:hAnsi="Arial" w:cs="Arial"/>
          <w:sz w:val="20"/>
          <w:szCs w:val="20"/>
        </w:rPr>
        <w:t xml:space="preserve"> UDELEŽENCEM PREDHODNO NA NJIHOVE NASLOVE. Organizator redno seznanja z navodili in načinom izvajanja ukrepov tudi vse zaposlene in druge, ki se gibljejo na prizorišču v času dogodka, montaže in demontaž</w:t>
      </w:r>
      <w:r w:rsidRPr="00ED59DE">
        <w:rPr>
          <w:rFonts w:ascii="Arial" w:eastAsia="Cambria" w:hAnsi="Arial" w:cs="Arial"/>
          <w:sz w:val="20"/>
          <w:szCs w:val="20"/>
          <w:lang w:val="it-IT"/>
        </w:rPr>
        <w:t xml:space="preserve">e. </w:t>
      </w:r>
    </w:p>
    <w:p w14:paraId="05745F49"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 xml:space="preserve">Pri preprečevanju okužb z novim koronavirusom COVID-19, je potrebno v času prireditve (montaža, dogodek, demontaža) upoštevati spodnja navodila/priporočila: </w:t>
      </w:r>
    </w:p>
    <w:p w14:paraId="5C781B9B"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Ključnega pomena je umivanje rok z milom in vodo, v primeru, da v bližini ni umivalnika za roke, roke razkužimo. Za razkuževanje rok uporabimo namensko razkužilo za roke s 60 do 80 % alkohola – navedeno na prireditvi priskrbi organizator. </w:t>
      </w:r>
    </w:p>
    <w:p w14:paraId="06C7E9F8" w14:textId="77777777" w:rsidR="00ED59DE" w:rsidRPr="00ED59DE" w:rsidRDefault="00ED59DE" w:rsidP="00ED59DE">
      <w:pPr>
        <w:pStyle w:val="Odstavekseznama"/>
        <w:widowControl w:val="0"/>
        <w:numPr>
          <w:ilvl w:val="0"/>
          <w:numId w:val="32"/>
        </w:numPr>
        <w:autoSpaceDE w:val="0"/>
        <w:autoSpaceDN w:val="0"/>
        <w:contextualSpacing w:val="0"/>
        <w:rPr>
          <w:rFonts w:ascii="Arial" w:hAnsi="Arial" w:cs="Arial"/>
          <w:sz w:val="20"/>
          <w:szCs w:val="20"/>
        </w:rPr>
      </w:pPr>
      <w:r w:rsidRPr="00ED59DE">
        <w:rPr>
          <w:rStyle w:val="highlight"/>
          <w:rFonts w:ascii="Arial" w:eastAsia="Cambria" w:hAnsi="Arial" w:cs="Arial"/>
          <w:sz w:val="20"/>
          <w:szCs w:val="20"/>
        </w:rPr>
        <w:t xml:space="preserve">Takoj ob vstopu v prireditveni prostor ali pred njim si obiskovalec razkuži roke.  </w:t>
      </w:r>
      <w:r w:rsidRPr="00ED59DE">
        <w:rPr>
          <w:rFonts w:ascii="Arial" w:hAnsi="Arial" w:cs="Arial"/>
          <w:sz w:val="20"/>
          <w:szCs w:val="20"/>
        </w:rPr>
        <w:t>Izvajalec storitve naj zagotavlja namestitev podajalnikov za</w:t>
      </w:r>
      <w:r w:rsidRPr="00ED59DE">
        <w:rPr>
          <w:rFonts w:ascii="Arial" w:hAnsi="Arial" w:cs="Arial"/>
          <w:spacing w:val="-25"/>
          <w:sz w:val="20"/>
          <w:szCs w:val="20"/>
        </w:rPr>
        <w:t xml:space="preserve"> </w:t>
      </w:r>
      <w:r w:rsidRPr="00ED59DE">
        <w:rPr>
          <w:rFonts w:ascii="Arial" w:hAnsi="Arial" w:cs="Arial"/>
          <w:sz w:val="20"/>
          <w:szCs w:val="20"/>
        </w:rPr>
        <w:t xml:space="preserve">razkužilo tako, da ga je možno doseči tudi z invalidskega vozička. </w:t>
      </w:r>
      <w:r w:rsidRPr="00ED59DE">
        <w:rPr>
          <w:rStyle w:val="highlight"/>
          <w:rFonts w:ascii="Arial" w:eastAsia="Cambria" w:hAnsi="Arial" w:cs="Arial"/>
          <w:sz w:val="20"/>
          <w:szCs w:val="20"/>
        </w:rPr>
        <w:t xml:space="preserve">Razkužilo priskrbi organizator. </w:t>
      </w:r>
    </w:p>
    <w:p w14:paraId="3E678EB5"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Obiskovalci naj se čim manj dotikajo različnih predmetov. </w:t>
      </w:r>
    </w:p>
    <w:p w14:paraId="25DA97C3"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Upoš</w:t>
      </w:r>
      <w:r w:rsidRPr="00ED59DE">
        <w:rPr>
          <w:rStyle w:val="highlight"/>
          <w:rFonts w:ascii="Arial" w:eastAsia="Cambria" w:hAnsi="Arial" w:cs="Arial"/>
          <w:sz w:val="20"/>
          <w:szCs w:val="20"/>
          <w:lang w:val="it-IT"/>
        </w:rPr>
        <w:t>tevamo higieno ka</w:t>
      </w:r>
      <w:r w:rsidRPr="00ED59DE">
        <w:rPr>
          <w:rStyle w:val="highlight"/>
          <w:rFonts w:ascii="Arial" w:eastAsia="Cambria" w:hAnsi="Arial" w:cs="Arial"/>
          <w:sz w:val="20"/>
          <w:szCs w:val="20"/>
        </w:rPr>
        <w:t>šlja. Preden zakašljamo ali kihnemo, si pokrijemo usta in nos z robcem ali zakašljamo in kihnemo v zgornji del rokava, in ne v svojo dlan. Robec nato odvržemo v koš, namenjen  takšnim  odpadkom in obvezno umijemo ali razkužimo roke.</w:t>
      </w:r>
    </w:p>
    <w:p w14:paraId="4DFCDDCB"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lang w:val="de-DE"/>
        </w:rPr>
      </w:pPr>
      <w:r w:rsidRPr="00ED59DE">
        <w:rPr>
          <w:rStyle w:val="highlight"/>
          <w:rFonts w:ascii="Arial" w:eastAsia="Cambria" w:hAnsi="Arial" w:cs="Arial"/>
          <w:sz w:val="20"/>
          <w:szCs w:val="20"/>
        </w:rPr>
        <w:t xml:space="preserve">Osebne odpadke (npr. uporabljene robčke) odlagamo le v zato določen koš za smeti. </w:t>
      </w:r>
      <w:r w:rsidRPr="00ED59DE">
        <w:rPr>
          <w:rStyle w:val="highlight"/>
          <w:rFonts w:ascii="Arial" w:eastAsia="Cambria" w:hAnsi="Arial" w:cs="Arial"/>
          <w:sz w:val="20"/>
          <w:szCs w:val="20"/>
          <w:lang w:val="de-DE"/>
        </w:rPr>
        <w:t>To je koš z nožnim pokrivalom, ki se praviloma  nahaja v toaletnih prostorih.</w:t>
      </w:r>
    </w:p>
    <w:p w14:paraId="78D5994C"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lang w:val="de-DE"/>
        </w:rPr>
      </w:pPr>
      <w:r w:rsidRPr="00ED59DE">
        <w:rPr>
          <w:rStyle w:val="highlight"/>
          <w:rFonts w:ascii="Arial" w:eastAsia="Cambria" w:hAnsi="Arial" w:cs="Arial"/>
          <w:sz w:val="20"/>
          <w:szCs w:val="20"/>
          <w:lang w:val="de-DE"/>
        </w:rPr>
        <w:t>Pazimo, da se z rokami ne dotikamo oči, nosu in ust.</w:t>
      </w:r>
    </w:p>
    <w:p w14:paraId="3566EFAC"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lang w:val="de-DE"/>
        </w:rPr>
      </w:pPr>
      <w:r w:rsidRPr="00ED59DE">
        <w:rPr>
          <w:rStyle w:val="highlight"/>
          <w:rFonts w:ascii="Arial" w:eastAsia="Cambria" w:hAnsi="Arial" w:cs="Arial"/>
          <w:sz w:val="20"/>
          <w:szCs w:val="20"/>
          <w:lang w:val="de-DE"/>
        </w:rPr>
        <w:t>Če ste bili v zadnjih 14 dneh v stiku s COVID-19 pozitivno osebo oziroma osebo z znaki za COVID-19, ki je bila poslana v samoizolacijo, se prireditve ne udelež</w:t>
      </w:r>
      <w:r w:rsidRPr="00ED59DE">
        <w:rPr>
          <w:rStyle w:val="highlight"/>
          <w:rFonts w:ascii="Arial" w:eastAsia="Cambria" w:hAnsi="Arial" w:cs="Arial"/>
          <w:sz w:val="20"/>
          <w:szCs w:val="20"/>
          <w:lang w:val="it-IT"/>
        </w:rPr>
        <w:t xml:space="preserve">ite. </w:t>
      </w:r>
    </w:p>
    <w:p w14:paraId="49056516"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lang w:val="de-DE"/>
        </w:rPr>
      </w:pPr>
      <w:r w:rsidRPr="00ED59DE">
        <w:rPr>
          <w:rStyle w:val="highlight"/>
          <w:rFonts w:ascii="Arial" w:eastAsia="Cambria" w:hAnsi="Arial" w:cs="Arial"/>
          <w:sz w:val="20"/>
          <w:szCs w:val="20"/>
          <w:lang w:val="de-DE"/>
        </w:rPr>
        <w:t xml:space="preserve">V primeru, da zbolimo ali kažemo znake okužbe, ostanemo doma – ne pridemo v službo ali se ne udeležimo dogodka. Prav tako ostanemo doma, če je zbolela oziroma ima znake okužbe oseba, s katero živimo v skupnem gospodinjstvu oziroma smo se s to osebo v preteklih 14 dneh družili.  </w:t>
      </w:r>
    </w:p>
    <w:p w14:paraId="6F03E165"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lang w:val="de-DE"/>
        </w:rPr>
      </w:pPr>
      <w:r w:rsidRPr="00ED59DE">
        <w:rPr>
          <w:rStyle w:val="highlight"/>
          <w:rFonts w:ascii="Arial" w:eastAsia="Cambria" w:hAnsi="Arial" w:cs="Arial"/>
          <w:sz w:val="20"/>
          <w:szCs w:val="20"/>
          <w:lang w:val="de-DE"/>
        </w:rPr>
        <w:t>V primeru, da v času prisotnosti na dogodku (vključno z montaž</w:t>
      </w:r>
      <w:r w:rsidRPr="00ED59DE">
        <w:rPr>
          <w:rStyle w:val="highlight"/>
          <w:rFonts w:ascii="Arial" w:eastAsia="Cambria" w:hAnsi="Arial" w:cs="Arial"/>
          <w:sz w:val="20"/>
          <w:szCs w:val="20"/>
          <w:lang w:val="it-IT"/>
        </w:rPr>
        <w:t>o in demonta</w:t>
      </w:r>
      <w:r w:rsidRPr="00ED59DE">
        <w:rPr>
          <w:rStyle w:val="highlight"/>
          <w:rFonts w:ascii="Arial" w:eastAsia="Cambria" w:hAnsi="Arial" w:cs="Arial"/>
          <w:sz w:val="20"/>
          <w:szCs w:val="20"/>
          <w:lang w:val="de-DE"/>
        </w:rPr>
        <w:t>žo) začutimo začetne znake okužbe dihal (izcedek iz nosu, kihanje, kašljanje, bolečine v žrelu, povišana telesna temperatura ...),takoj  pokličemo številko......IZPISATI  VAŠ</w:t>
      </w:r>
      <w:r w:rsidRPr="00ED59DE">
        <w:rPr>
          <w:rStyle w:val="highlight"/>
          <w:rFonts w:ascii="Arial" w:eastAsia="Cambria" w:hAnsi="Arial" w:cs="Arial"/>
          <w:sz w:val="20"/>
          <w:szCs w:val="20"/>
          <w:lang w:val="pt-PT"/>
        </w:rPr>
        <w:t xml:space="preserve">O </w:t>
      </w:r>
      <w:r w:rsidRPr="00ED59DE">
        <w:rPr>
          <w:rStyle w:val="highlight"/>
          <w:rFonts w:ascii="Arial" w:eastAsia="Cambria" w:hAnsi="Arial" w:cs="Arial"/>
          <w:sz w:val="20"/>
          <w:szCs w:val="20"/>
          <w:lang w:val="de-DE"/>
        </w:rPr>
        <w:t>ŠTEVILKO ....,zaposleni  obvestijo nadrejenega.   Skladno s splošnimi navodili pokličemo svojega osebnega zdravnika in sledimo navodilom, ki jih prejmemo po telefonu. V času, ko nošenje mask ni obvezno, si jo, če z njo  razpolagamo  nadenemo ali  pokrijemo nos in usta z delom oblač</w:t>
      </w:r>
      <w:r w:rsidRPr="00ED59DE">
        <w:rPr>
          <w:rStyle w:val="highlight"/>
          <w:rFonts w:ascii="Arial" w:eastAsia="Cambria" w:hAnsi="Arial" w:cs="Arial"/>
          <w:sz w:val="20"/>
          <w:szCs w:val="20"/>
          <w:lang w:val="it-IT"/>
        </w:rPr>
        <w:t xml:space="preserve">il in se </w:t>
      </w:r>
      <w:r w:rsidRPr="00ED59DE">
        <w:rPr>
          <w:rStyle w:val="highlight"/>
          <w:rFonts w:ascii="Arial" w:eastAsia="Cambria" w:hAnsi="Arial" w:cs="Arial"/>
          <w:sz w:val="20"/>
          <w:szCs w:val="20"/>
          <w:lang w:val="de-DE"/>
        </w:rPr>
        <w:t xml:space="preserve">čim bolj oddaljimo od drugih oseb. V primeru, da ne razpolagamo s telefonom, se po najkrajši poti, upoštevajoč minimalno razdaljo 1,5 m-2 m  do drugih oseb zglasimo na recepciji dogodka.  </w:t>
      </w:r>
    </w:p>
    <w:p w14:paraId="02EAC8D2"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Style w:val="highlight"/>
          <w:rFonts w:ascii="Arial" w:eastAsia="Cambria" w:hAnsi="Arial" w:cs="Arial"/>
          <w:sz w:val="20"/>
          <w:szCs w:val="20"/>
        </w:rPr>
      </w:pPr>
      <w:r w:rsidRPr="00ED59DE">
        <w:rPr>
          <w:rStyle w:val="highlight"/>
          <w:rFonts w:ascii="Arial" w:eastAsia="Cambria" w:hAnsi="Arial" w:cs="Arial"/>
          <w:sz w:val="20"/>
          <w:szCs w:val="20"/>
        </w:rPr>
        <w:t>V č</w:t>
      </w:r>
      <w:r w:rsidRPr="00ED59DE">
        <w:rPr>
          <w:rStyle w:val="highlight"/>
          <w:rFonts w:ascii="Arial" w:eastAsia="Cambria" w:hAnsi="Arial" w:cs="Arial"/>
          <w:sz w:val="20"/>
          <w:szCs w:val="20"/>
          <w:lang w:val="it-IT"/>
        </w:rPr>
        <w:t xml:space="preserve">asu prireditve (tudi v </w:t>
      </w:r>
      <w:r w:rsidRPr="00ED59DE">
        <w:rPr>
          <w:rStyle w:val="highlight"/>
          <w:rFonts w:ascii="Arial" w:eastAsia="Cambria" w:hAnsi="Arial" w:cs="Arial"/>
          <w:sz w:val="20"/>
          <w:szCs w:val="20"/>
        </w:rPr>
        <w:t xml:space="preserve">času montaže in demontaže) vzdržujemo razdaljo 1,5-2 metra med osebami, kar velja tudi za namenske prostore (npr. kadilnico). </w:t>
      </w:r>
    </w:p>
    <w:p w14:paraId="0426CDC6"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Na prireditev vstopamo posamič</w:t>
      </w:r>
      <w:r w:rsidRPr="00ED59DE">
        <w:rPr>
          <w:rStyle w:val="highlight"/>
          <w:rFonts w:ascii="Arial" w:eastAsia="Cambria" w:hAnsi="Arial" w:cs="Arial"/>
          <w:sz w:val="20"/>
          <w:szCs w:val="20"/>
          <w:lang w:val="it-IT"/>
        </w:rPr>
        <w:t>no in upo</w:t>
      </w:r>
      <w:r w:rsidRPr="00ED59DE">
        <w:rPr>
          <w:rStyle w:val="highlight"/>
          <w:rFonts w:ascii="Arial" w:eastAsia="Cambria" w:hAnsi="Arial" w:cs="Arial"/>
          <w:sz w:val="20"/>
          <w:szCs w:val="20"/>
        </w:rPr>
        <w:t xml:space="preserve">števamo medsebojno razdaljo 1,5-2 metra. </w:t>
      </w:r>
    </w:p>
    <w:p w14:paraId="5FB0E239"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Če je na prireditvi, s ciljem, da ne prihaja do zastojev in s tem tesnejših stikov, organiziran način gibanja (npr. enosmerno gibanje), se ga je obiskoval-ec/-ka dolžan/dolžna drž</w:t>
      </w:r>
      <w:r w:rsidRPr="00ED59DE">
        <w:rPr>
          <w:rStyle w:val="highlight"/>
          <w:rFonts w:ascii="Arial" w:eastAsia="Cambria" w:hAnsi="Arial" w:cs="Arial"/>
          <w:sz w:val="20"/>
          <w:szCs w:val="20"/>
          <w:lang w:val="it-IT"/>
        </w:rPr>
        <w:t>ati.</w:t>
      </w:r>
    </w:p>
    <w:p w14:paraId="1FE38582"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Pred vstopom in pri izstopu iz toaletnih prostorov je obvezno razkuževanje rok, za razkužilo poskrbi organizator. </w:t>
      </w:r>
    </w:p>
    <w:p w14:paraId="76858A7D"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Odlaganje stvari ni dovoljeno, razen če je na prireditvi organizirana garderoba. Obiskovalec naj ima s seboj čim manj stvari (samo to, kar nujno potrebuje).</w:t>
      </w:r>
    </w:p>
    <w:p w14:paraId="7C1EDB70"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Style w:val="highlight"/>
          <w:rFonts w:ascii="Arial" w:eastAsia="Cambria" w:hAnsi="Arial" w:cs="Arial"/>
          <w:sz w:val="20"/>
          <w:szCs w:val="20"/>
        </w:rPr>
      </w:pPr>
      <w:r w:rsidRPr="00ED59DE">
        <w:rPr>
          <w:rStyle w:val="highlight"/>
          <w:rFonts w:ascii="Arial" w:eastAsia="Cambria" w:hAnsi="Arial" w:cs="Arial"/>
          <w:sz w:val="20"/>
          <w:szCs w:val="20"/>
        </w:rPr>
        <w:lastRenderedPageBreak/>
        <w:t xml:space="preserve">V sanitarije vstopamo posamično, ob upoštevanju razdalje,  pred vstopom in po izstopu si razkužimo roke.  </w:t>
      </w:r>
    </w:p>
    <w:p w14:paraId="46D5459B"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Style w:val="highlight"/>
          <w:rFonts w:ascii="Arial" w:eastAsia="Cambria" w:hAnsi="Arial" w:cs="Arial"/>
          <w:sz w:val="20"/>
          <w:szCs w:val="20"/>
        </w:rPr>
      </w:pPr>
      <w:r w:rsidRPr="00ED59DE">
        <w:rPr>
          <w:rStyle w:val="highlight"/>
          <w:rFonts w:ascii="Arial" w:eastAsia="Cambria" w:hAnsi="Arial" w:cs="Arial"/>
          <w:sz w:val="20"/>
          <w:szCs w:val="20"/>
        </w:rPr>
        <w:t xml:space="preserve">Pred vstopom na dele prizorišča v zaprtih prostorih, si je potrebno pravilno nadeti zaščitno masko, kar velja tudi za vstop v toaletne prostore in druge namenske prostore   </w:t>
      </w:r>
    </w:p>
    <w:p w14:paraId="7EDC3720"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Style w:val="highlight"/>
          <w:rFonts w:ascii="Arial" w:eastAsia="Cambria" w:hAnsi="Arial" w:cs="Arial"/>
          <w:sz w:val="20"/>
          <w:szCs w:val="20"/>
        </w:rPr>
      </w:pPr>
      <w:r w:rsidRPr="00ED59DE">
        <w:rPr>
          <w:rStyle w:val="highlight"/>
          <w:rFonts w:ascii="Arial" w:eastAsia="Cambria" w:hAnsi="Arial" w:cs="Arial"/>
          <w:sz w:val="20"/>
          <w:szCs w:val="20"/>
        </w:rPr>
        <w:t xml:space="preserve">V primeru, da se  na zunanjem prostoru zadržuje več oseb in bi se lahko dogodilo, da ne bi bila upoštevana razdalja 1,5-2 m si je masko potrebno nadeti tudi na zunanjem prostoru   </w:t>
      </w:r>
    </w:p>
    <w:p w14:paraId="613BD570" w14:textId="77777777" w:rsidR="00ED59DE" w:rsidRPr="00ED59DE" w:rsidRDefault="00ED59DE" w:rsidP="00ED59DE">
      <w:pPr>
        <w:spacing w:before="100" w:after="100"/>
        <w:ind w:left="644"/>
        <w:jc w:val="both"/>
        <w:rPr>
          <w:rStyle w:val="highlight"/>
          <w:rFonts w:ascii="Arial" w:eastAsia="Cambria" w:hAnsi="Arial" w:cs="Arial"/>
          <w:color w:val="00B050"/>
          <w:sz w:val="20"/>
          <w:szCs w:val="20"/>
        </w:rPr>
      </w:pPr>
      <w:r w:rsidRPr="00ED59DE">
        <w:rPr>
          <w:rStyle w:val="highlight"/>
          <w:rFonts w:ascii="Arial" w:eastAsia="Cambria" w:hAnsi="Arial" w:cs="Arial"/>
          <w:color w:val="00B050"/>
          <w:sz w:val="20"/>
          <w:szCs w:val="20"/>
        </w:rPr>
        <w:t xml:space="preserve">ali za zeleno fazo  </w:t>
      </w:r>
    </w:p>
    <w:p w14:paraId="4F780B9E" w14:textId="77777777" w:rsidR="00ED59DE" w:rsidRPr="00ED59DE" w:rsidRDefault="00ED59DE" w:rsidP="00ED59DE">
      <w:pPr>
        <w:pStyle w:val="Odstavekseznama"/>
        <w:numPr>
          <w:ilvl w:val="0"/>
          <w:numId w:val="15"/>
        </w:numPr>
        <w:pBdr>
          <w:top w:val="nil"/>
          <w:left w:val="nil"/>
          <w:bottom w:val="nil"/>
          <w:right w:val="nil"/>
          <w:between w:val="nil"/>
          <w:bar w:val="nil"/>
        </w:pBdr>
        <w:spacing w:before="100" w:after="100"/>
        <w:contextualSpacing w:val="0"/>
        <w:jc w:val="both"/>
        <w:rPr>
          <w:rStyle w:val="highlight"/>
          <w:rFonts w:ascii="Arial" w:eastAsia="Cambria" w:hAnsi="Arial" w:cs="Arial"/>
          <w:color w:val="00B050"/>
          <w:sz w:val="20"/>
          <w:szCs w:val="20"/>
          <w:lang w:val="de-DE"/>
        </w:rPr>
      </w:pPr>
      <w:r w:rsidRPr="00ED59DE">
        <w:rPr>
          <w:rStyle w:val="highlight"/>
          <w:rFonts w:ascii="Arial" w:eastAsia="Cambria" w:hAnsi="Arial" w:cs="Arial"/>
          <w:color w:val="00B050"/>
          <w:sz w:val="20"/>
          <w:szCs w:val="20"/>
        </w:rPr>
        <w:t xml:space="preserve">Pred vstopom na dele prizorišča, kjer se predvideva, da  morda ne bo vedno upoštevana minimalna razdalja 1,5-2 m lahko si je potrebno pravilno nadeti zaščitno masko.  </w:t>
      </w:r>
      <w:r w:rsidRPr="00ED59DE">
        <w:rPr>
          <w:rStyle w:val="highlight"/>
          <w:rFonts w:ascii="Arial" w:eastAsia="Cambria" w:hAnsi="Arial" w:cs="Arial"/>
          <w:color w:val="00B050"/>
          <w:sz w:val="20"/>
          <w:szCs w:val="20"/>
          <w:lang w:val="de-DE"/>
        </w:rPr>
        <w:t xml:space="preserve">Zaščitna maska je obvezna za vstop v v toaletne prostore in druge namenske prostore z manjšo kvadraturo.    </w:t>
      </w:r>
    </w:p>
    <w:p w14:paraId="4B6295BF" w14:textId="77777777" w:rsidR="00ED59DE" w:rsidRPr="00ED59DE" w:rsidRDefault="00ED59DE" w:rsidP="00ED59DE">
      <w:pPr>
        <w:spacing w:before="100" w:after="100"/>
        <w:jc w:val="both"/>
        <w:rPr>
          <w:rFonts w:ascii="Arial" w:eastAsia="Cambria" w:hAnsi="Arial" w:cs="Arial"/>
          <w:sz w:val="20"/>
          <w:szCs w:val="20"/>
          <w:lang w:val="de-DE"/>
        </w:rPr>
      </w:pPr>
    </w:p>
    <w:p w14:paraId="2017A910" w14:textId="77777777" w:rsidR="00ED59DE" w:rsidRPr="00ED59DE" w:rsidRDefault="00ED59DE" w:rsidP="00ED59DE">
      <w:pPr>
        <w:pStyle w:val="Body"/>
        <w:spacing w:before="100" w:after="100" w:line="240" w:lineRule="auto"/>
        <w:ind w:left="284"/>
        <w:jc w:val="both"/>
        <w:rPr>
          <w:rStyle w:val="highlight"/>
          <w:rFonts w:ascii="Arial" w:eastAsia="Cambria" w:hAnsi="Arial" w:cs="Arial"/>
          <w:sz w:val="20"/>
          <w:szCs w:val="20"/>
        </w:rPr>
      </w:pPr>
      <w:r w:rsidRPr="00ED59DE">
        <w:rPr>
          <w:rStyle w:val="highlight"/>
          <w:rFonts w:ascii="Arial" w:eastAsia="Cambria" w:hAnsi="Arial" w:cs="Arial"/>
          <w:sz w:val="20"/>
          <w:szCs w:val="20"/>
        </w:rPr>
        <w:t>Dodatna navodila NIJZ:</w:t>
      </w:r>
    </w:p>
    <w:p w14:paraId="46BD9B23" w14:textId="77777777" w:rsidR="00ED59DE" w:rsidRPr="00ED59DE" w:rsidRDefault="005E1DF0" w:rsidP="00ED59DE">
      <w:pPr>
        <w:pStyle w:val="Telobesedila"/>
        <w:spacing w:before="68" w:line="237" w:lineRule="auto"/>
        <w:ind w:left="460" w:right="444"/>
        <w:jc w:val="both"/>
        <w:rPr>
          <w:rStyle w:val="highlight"/>
          <w:rFonts w:ascii="Arial" w:hAnsi="Arial" w:cs="Arial"/>
          <w:color w:val="045FC1"/>
          <w:sz w:val="20"/>
          <w:szCs w:val="20"/>
          <w:u w:val="single" w:color="045FC1"/>
        </w:rPr>
      </w:pPr>
      <w:hyperlink r:id="rId13">
        <w:r w:rsidR="00ED59DE" w:rsidRPr="00ED59DE">
          <w:rPr>
            <w:rFonts w:ascii="Arial" w:hAnsi="Arial" w:cs="Arial"/>
            <w:color w:val="045FC1"/>
            <w:sz w:val="20"/>
            <w:szCs w:val="20"/>
            <w:u w:val="single" w:color="045FC1"/>
          </w:rPr>
          <w:t>https://www.nijz.si/sl/uporaba-dvigal-in-stopnisc-v-casu-</w:t>
        </w:r>
      </w:hyperlink>
      <w:hyperlink r:id="rId14">
        <w:r w:rsidR="00ED59DE" w:rsidRPr="00ED59DE">
          <w:rPr>
            <w:rFonts w:ascii="Arial" w:hAnsi="Arial" w:cs="Arial"/>
            <w:color w:val="045FC1"/>
            <w:sz w:val="20"/>
            <w:szCs w:val="20"/>
            <w:u w:val="single" w:color="045FC1"/>
          </w:rPr>
          <w:t>epidemije-koronavirusa-sars-cov-2.</w:t>
        </w:r>
      </w:hyperlink>
      <w:r w:rsidR="00ED59DE" w:rsidRPr="00ED59DE">
        <w:rPr>
          <w:rFonts w:ascii="Arial" w:hAnsi="Arial" w:cs="Arial"/>
          <w:color w:val="045FC1"/>
          <w:sz w:val="20"/>
          <w:szCs w:val="20"/>
          <w:u w:val="single" w:color="045FC1"/>
        </w:rPr>
        <w:t xml:space="preserve"> </w:t>
      </w:r>
    </w:p>
    <w:p w14:paraId="72F55CC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49F496E1"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474D214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7501D3EA" w14:textId="77777777" w:rsidR="00ED59DE" w:rsidRPr="00ED59DE" w:rsidRDefault="00ED59DE" w:rsidP="00ED59DE">
      <w:pPr>
        <w:pStyle w:val="HTML-oblikovano"/>
        <w:shd w:val="clear" w:color="auto" w:fill="92D050"/>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b/>
          <w:bCs/>
          <w:u w:val="single"/>
        </w:rPr>
      </w:pPr>
      <w:r w:rsidRPr="00ED59DE">
        <w:rPr>
          <w:rFonts w:ascii="Arial" w:eastAsia="Cambria" w:hAnsi="Arial" w:cs="Arial"/>
          <w:b/>
          <w:bCs/>
          <w:u w:val="single"/>
        </w:rPr>
        <w:t xml:space="preserve">2.) Ukrep 2 – OMEJITEV OBSEGA OBISKOVALCEV </w:t>
      </w:r>
    </w:p>
    <w:p w14:paraId="622BAA46"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4030196B"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104BFD7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b/>
          <w:bCs/>
        </w:rPr>
      </w:pPr>
      <w:r w:rsidRPr="00ED59DE">
        <w:rPr>
          <w:rFonts w:ascii="Arial" w:eastAsia="Cambria" w:hAnsi="Arial" w:cs="Arial"/>
          <w:b/>
          <w:bCs/>
        </w:rPr>
        <w:t xml:space="preserve">2.a) IZRAČUN potrebnega prostora/obiskovalca za posamezne prireditve </w:t>
      </w:r>
    </w:p>
    <w:p w14:paraId="4E4828D5"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4153425B"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Največje dovoljeno število obiskovalcev se izračuna, kot sledi: </w:t>
      </w:r>
    </w:p>
    <w:p w14:paraId="322561C5"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5F248BB2"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-število stolov, ki so postavljeni tako, da je zagotovljena razdalja 1,5-2 metra med stoli, če so vsi zasedeni, oziroma če so stoli postavljeni skupaj, označitev stolov, ki morajo ostati prazni na način, da je </w:t>
      </w:r>
      <w:proofErr w:type="gramStart"/>
      <w:r w:rsidRPr="00ED59DE">
        <w:rPr>
          <w:rFonts w:ascii="Arial" w:eastAsia="Cambria" w:hAnsi="Arial" w:cs="Arial"/>
        </w:rPr>
        <w:t>zagotovljeno  1</w:t>
      </w:r>
      <w:proofErr w:type="gramEnd"/>
      <w:r w:rsidRPr="00ED59DE">
        <w:rPr>
          <w:rFonts w:ascii="Arial" w:eastAsia="Cambria" w:hAnsi="Arial" w:cs="Arial"/>
        </w:rPr>
        <w:t xml:space="preserve">,5 -2 m razdalje med  osebami   </w:t>
      </w:r>
    </w:p>
    <w:p w14:paraId="1810104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oziroma   </w:t>
      </w:r>
    </w:p>
    <w:p w14:paraId="3B4DE4E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- 1 obiskovalec na 10 m2 prireditvene površine, ki je v uporabi. </w:t>
      </w:r>
    </w:p>
    <w:p w14:paraId="3653AC6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p>
    <w:p w14:paraId="430A3C51"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7AB8D925"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color w:val="92D050"/>
        </w:rPr>
      </w:pPr>
      <w:r w:rsidRPr="00ED59DE">
        <w:rPr>
          <w:rFonts w:ascii="Arial" w:eastAsia="Cambria" w:hAnsi="Arial" w:cs="Arial"/>
          <w:color w:val="92D050"/>
        </w:rPr>
        <w:t xml:space="preserve">Dodatno </w:t>
      </w:r>
      <w:proofErr w:type="gramStart"/>
      <w:r w:rsidRPr="00ED59DE">
        <w:rPr>
          <w:rFonts w:ascii="Arial" w:eastAsia="Cambria" w:hAnsi="Arial" w:cs="Arial"/>
          <w:color w:val="92D050"/>
        </w:rPr>
        <w:t>za  sejemske</w:t>
      </w:r>
      <w:proofErr w:type="gramEnd"/>
      <w:r w:rsidRPr="00ED59DE">
        <w:rPr>
          <w:rFonts w:ascii="Arial" w:eastAsia="Cambria" w:hAnsi="Arial" w:cs="Arial"/>
          <w:color w:val="92D050"/>
        </w:rPr>
        <w:t xml:space="preserve">  prireditve v rumeni fazi : </w:t>
      </w:r>
    </w:p>
    <w:p w14:paraId="206F6BF6"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color w:val="92D050"/>
        </w:rPr>
      </w:pPr>
      <w:r w:rsidRPr="00ED59DE">
        <w:rPr>
          <w:rFonts w:ascii="Arial" w:eastAsia="Cambria" w:hAnsi="Arial" w:cs="Arial"/>
          <w:color w:val="92D050"/>
        </w:rPr>
        <w:t xml:space="preserve">Zaradi zagotovitve varnosti pri srečevanju morajo biti sejemske hojnice široke najmanj 4 metre.  </w:t>
      </w:r>
    </w:p>
    <w:p w14:paraId="6D8D783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92D050"/>
        </w:rPr>
      </w:pPr>
      <w:r w:rsidRPr="00ED59DE">
        <w:rPr>
          <w:rFonts w:ascii="Arial" w:eastAsia="Cambria" w:hAnsi="Arial" w:cs="Arial"/>
          <w:color w:val="92D050"/>
        </w:rPr>
        <w:t>Določi in označi se poti za nadzor pretoka strank (č</w:t>
      </w:r>
      <w:r w:rsidRPr="00ED59DE">
        <w:rPr>
          <w:rFonts w:ascii="Arial" w:eastAsia="Cambria" w:hAnsi="Arial" w:cs="Arial"/>
          <w:color w:val="92D050"/>
          <w:lang w:val="fr-FR"/>
        </w:rPr>
        <w:t>e je le mo</w:t>
      </w:r>
      <w:r w:rsidRPr="00ED59DE">
        <w:rPr>
          <w:rFonts w:ascii="Arial" w:eastAsia="Cambria" w:hAnsi="Arial" w:cs="Arial"/>
          <w:color w:val="92D050"/>
        </w:rPr>
        <w:t xml:space="preserve">žno, enosmerni sistem ali pa razdelitev hojnice na 2 dela, kjer je vsak od delov namenjen hoji v eno smer).  </w:t>
      </w:r>
      <w:r w:rsidRPr="00ED59DE">
        <w:rPr>
          <w:rStyle w:val="highlight"/>
          <w:rFonts w:ascii="Arial" w:eastAsia="Cambria" w:hAnsi="Arial" w:cs="Arial"/>
          <w:color w:val="92D050"/>
        </w:rPr>
        <w:t xml:space="preserve">Priporoča se oblikovanje takšne cenove politike, da se dodeljujejo popusti za manj obiskane termine. </w:t>
      </w:r>
    </w:p>
    <w:p w14:paraId="674A74A7"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2E6A296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39C20145"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Za sejme se upošteva omejitev zbiranja oseb na javnih prireditvah na način, da se </w:t>
      </w:r>
      <w:proofErr w:type="gramStart"/>
      <w:r w:rsidRPr="00ED59DE">
        <w:rPr>
          <w:rFonts w:ascii="Arial" w:eastAsia="Cambria" w:hAnsi="Arial" w:cs="Arial"/>
        </w:rPr>
        <w:t>predpisana  omejitev</w:t>
      </w:r>
      <w:proofErr w:type="gramEnd"/>
      <w:r w:rsidRPr="00ED59DE">
        <w:rPr>
          <w:rFonts w:ascii="Arial" w:eastAsia="Cambria" w:hAnsi="Arial" w:cs="Arial"/>
        </w:rPr>
        <w:t xml:space="preserve"> števila udeležencev v času javne prireditve nikdar ne preseže v posamični dvorani.       </w:t>
      </w:r>
    </w:p>
    <w:p w14:paraId="62B79326"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379505E7"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6B10346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b/>
          <w:bCs/>
        </w:rPr>
      </w:pPr>
      <w:r w:rsidRPr="00ED59DE">
        <w:rPr>
          <w:rFonts w:ascii="Arial" w:eastAsia="Cambria" w:hAnsi="Arial" w:cs="Arial"/>
          <w:b/>
          <w:bCs/>
        </w:rPr>
        <w:t xml:space="preserve">2.b) KONTROLA obsega obiskovalcev </w:t>
      </w:r>
    </w:p>
    <w:p w14:paraId="67B62F5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b/>
          <w:bCs/>
        </w:rPr>
      </w:pPr>
    </w:p>
    <w:p w14:paraId="53426515" w14:textId="77777777" w:rsidR="00ED59DE" w:rsidRPr="00ED59DE" w:rsidRDefault="00ED59DE" w:rsidP="00ED59DE">
      <w:pPr>
        <w:pStyle w:val="HTML-oblikovano"/>
        <w:numPr>
          <w:ilvl w:val="0"/>
          <w:numId w:val="35"/>
        </w:numP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b/>
          <w:bCs/>
        </w:rPr>
        <w:t xml:space="preserve">Za poslovne dogodke, ki niso javne prireditve  </w:t>
      </w:r>
    </w:p>
    <w:p w14:paraId="352CBFFB"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se predhodno izvede elektronska popolna registracija obiskovalcev, razstavljavcev, ponudnikov storitev in zaposlenih, tako da je mogoče zagotoviti ustrezne omejitve </w:t>
      </w:r>
      <w:proofErr w:type="gramStart"/>
      <w:r w:rsidRPr="00ED59DE">
        <w:rPr>
          <w:rFonts w:ascii="Arial" w:eastAsia="Cambria" w:hAnsi="Arial" w:cs="Arial"/>
        </w:rPr>
        <w:t>obsega  glede</w:t>
      </w:r>
      <w:proofErr w:type="gramEnd"/>
      <w:r w:rsidRPr="00ED59DE">
        <w:rPr>
          <w:rFonts w:ascii="Arial" w:eastAsia="Cambria" w:hAnsi="Arial" w:cs="Arial"/>
        </w:rPr>
        <w:t xml:space="preserve"> na  velikost prostora in hkrati sledljivost v primeru naknadnega pojava morebitne okuž</w:t>
      </w:r>
      <w:r w:rsidRPr="00ED59DE">
        <w:rPr>
          <w:rFonts w:ascii="Arial" w:eastAsia="Cambria" w:hAnsi="Arial" w:cs="Arial"/>
          <w:lang w:val="da-DK"/>
        </w:rPr>
        <w:t>be s COVID-19 med udele</w:t>
      </w:r>
      <w:r w:rsidRPr="00ED59DE">
        <w:rPr>
          <w:rFonts w:ascii="Arial" w:eastAsia="Cambria" w:hAnsi="Arial" w:cs="Arial"/>
        </w:rPr>
        <w:t xml:space="preserve">ženci. Registracija se izvaja le do obsega, da je lahko zagotovljena dovolj varna razdalja med osebami, kot to izhaja iz točke 2.a.  </w:t>
      </w:r>
    </w:p>
    <w:p w14:paraId="10CDC280"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p>
    <w:p w14:paraId="40AB5276"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p>
    <w:p w14:paraId="078747EC"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p>
    <w:p w14:paraId="6BDECE0C" w14:textId="77777777" w:rsidR="00ED59DE" w:rsidRPr="00ED59DE" w:rsidRDefault="00ED59DE" w:rsidP="00ED59DE">
      <w:pPr>
        <w:pStyle w:val="HTML-oblikovano"/>
        <w:numPr>
          <w:ilvl w:val="0"/>
          <w:numId w:val="35"/>
        </w:numP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b/>
          <w:bCs/>
        </w:rPr>
        <w:t xml:space="preserve">Za neposlovne dogodke, zaprtega tipa </w:t>
      </w:r>
      <w:r w:rsidRPr="00ED59DE">
        <w:rPr>
          <w:rFonts w:ascii="Arial" w:eastAsia="Cambria" w:hAnsi="Arial" w:cs="Arial"/>
        </w:rPr>
        <w:t xml:space="preserve"> </w:t>
      </w:r>
    </w:p>
    <w:p w14:paraId="5D938DBB"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organizator predhodno dostavi upravljavcu prizorišča seznam oseb in njihov kontakt. Število oseb je omejeno z obsegom, s katerim je zagotovljena varna razdalja med osebami, kot to </w:t>
      </w:r>
    </w:p>
    <w:p w14:paraId="00B12404"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auto"/>
        </w:rPr>
      </w:pPr>
      <w:r w:rsidRPr="00ED59DE">
        <w:rPr>
          <w:rStyle w:val="highlight"/>
          <w:rFonts w:ascii="Arial" w:eastAsia="Cambria" w:hAnsi="Arial" w:cs="Arial"/>
          <w:color w:val="auto"/>
        </w:rPr>
        <w:t xml:space="preserve">Ne glede na velikost prostora je obseg oseb za te dogodke z povabljeno </w:t>
      </w:r>
      <w:proofErr w:type="gramStart"/>
      <w:r w:rsidRPr="00ED59DE">
        <w:rPr>
          <w:rStyle w:val="highlight"/>
          <w:rFonts w:ascii="Arial" w:eastAsia="Cambria" w:hAnsi="Arial" w:cs="Arial"/>
          <w:color w:val="auto"/>
        </w:rPr>
        <w:t>udeležbo  omejen</w:t>
      </w:r>
      <w:proofErr w:type="gramEnd"/>
      <w:r w:rsidRPr="00ED59DE">
        <w:rPr>
          <w:rStyle w:val="highlight"/>
          <w:rFonts w:ascii="Arial" w:eastAsia="Cambria" w:hAnsi="Arial" w:cs="Arial"/>
          <w:color w:val="auto"/>
        </w:rPr>
        <w:t xml:space="preserve">, kot sledi: </w:t>
      </w:r>
    </w:p>
    <w:p w14:paraId="26BF6234"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FF0000"/>
        </w:rPr>
      </w:pPr>
      <w:r w:rsidRPr="00ED59DE">
        <w:rPr>
          <w:rStyle w:val="highlight"/>
          <w:rFonts w:ascii="Arial" w:eastAsia="Cambria" w:hAnsi="Arial" w:cs="Arial"/>
          <w:color w:val="FF0000"/>
        </w:rPr>
        <w:t xml:space="preserve"> </w:t>
      </w:r>
      <w:r>
        <w:rPr>
          <w:rStyle w:val="highlight"/>
          <w:rFonts w:ascii="Arial" w:eastAsia="Cambria" w:hAnsi="Arial" w:cs="Arial"/>
          <w:color w:val="FF0000"/>
        </w:rPr>
        <w:t xml:space="preserve">- </w:t>
      </w:r>
      <w:r w:rsidRPr="00ED59DE">
        <w:rPr>
          <w:rStyle w:val="highlight"/>
          <w:rFonts w:ascii="Arial" w:eastAsia="Cambria" w:hAnsi="Arial" w:cs="Arial"/>
          <w:color w:val="000000" w:themeColor="text1"/>
        </w:rPr>
        <w:t xml:space="preserve">črni </w:t>
      </w:r>
      <w:r w:rsidRPr="00ED59DE">
        <w:rPr>
          <w:rStyle w:val="highlight"/>
          <w:rFonts w:ascii="Arial" w:eastAsia="Cambria" w:hAnsi="Arial" w:cs="Arial"/>
          <w:color w:val="FF0000"/>
        </w:rPr>
        <w:t>in rdeči fazi tovrstni dogodki niso dovoljeni</w:t>
      </w:r>
    </w:p>
    <w:p w14:paraId="172739F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FFC000"/>
        </w:rPr>
      </w:pPr>
      <w:r w:rsidRPr="00ED59DE">
        <w:rPr>
          <w:rStyle w:val="highlight"/>
          <w:rFonts w:ascii="Arial" w:eastAsia="Cambria" w:hAnsi="Arial" w:cs="Arial"/>
          <w:color w:val="FF0000"/>
        </w:rPr>
        <w:t xml:space="preserve"> </w:t>
      </w:r>
      <w:r w:rsidRPr="00ED59DE">
        <w:rPr>
          <w:rStyle w:val="highlight"/>
          <w:rFonts w:ascii="Arial" w:eastAsia="Cambria" w:hAnsi="Arial" w:cs="Arial"/>
          <w:color w:val="FFC000"/>
        </w:rPr>
        <w:t xml:space="preserve">-v oranžni fazi do 10 ljudi </w:t>
      </w:r>
    </w:p>
    <w:p w14:paraId="56E67162"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92D050"/>
        </w:rPr>
      </w:pPr>
      <w:r w:rsidRPr="00ED59DE">
        <w:rPr>
          <w:rStyle w:val="highlight"/>
          <w:rFonts w:ascii="Arial" w:eastAsia="Cambria" w:hAnsi="Arial" w:cs="Arial"/>
          <w:color w:val="92D050"/>
        </w:rPr>
        <w:t xml:space="preserve">-v rumeni fazi do 50 ljudi  </w:t>
      </w:r>
    </w:p>
    <w:p w14:paraId="61989FD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00B050"/>
        </w:rPr>
      </w:pPr>
      <w:r w:rsidRPr="00ED59DE">
        <w:rPr>
          <w:rStyle w:val="highlight"/>
          <w:rFonts w:ascii="Arial" w:eastAsia="Cambria" w:hAnsi="Arial" w:cs="Arial"/>
          <w:color w:val="00B050"/>
        </w:rPr>
        <w:t xml:space="preserve">-v zeleni fazi do 100 ljudi </w:t>
      </w:r>
    </w:p>
    <w:p w14:paraId="3738FE8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208971D0" w14:textId="77777777" w:rsidR="00ED59DE" w:rsidRPr="00ED59DE" w:rsidRDefault="00ED59DE" w:rsidP="00ED59DE">
      <w:pPr>
        <w:pStyle w:val="HTML-oblikovano"/>
        <w:numPr>
          <w:ilvl w:val="0"/>
          <w:numId w:val="35"/>
        </w:numPr>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b/>
          <w:bCs/>
        </w:rPr>
      </w:pPr>
      <w:r w:rsidRPr="00ED59DE">
        <w:rPr>
          <w:rFonts w:ascii="Arial" w:eastAsia="Cambria" w:hAnsi="Arial" w:cs="Arial"/>
          <w:b/>
          <w:bCs/>
        </w:rPr>
        <w:t xml:space="preserve">Za  zabavne, kulturne  dogodke, kjer občinstvo za ogled prireditve sedi na sedežih </w:t>
      </w:r>
    </w:p>
    <w:p w14:paraId="53DFFA33" w14:textId="77777777" w:rsidR="00ED59DE" w:rsidRPr="00ED59DE" w:rsidRDefault="00ED59DE" w:rsidP="00ED59DE">
      <w:pPr>
        <w:pStyle w:val="HTML-oblikovano"/>
        <w:numPr>
          <w:ilvl w:val="0"/>
          <w:numId w:val="37"/>
        </w:numPr>
        <w:jc w:val="both"/>
        <w:rPr>
          <w:rFonts w:ascii="Arial" w:hAnsi="Arial" w:cs="Arial"/>
        </w:rPr>
      </w:pPr>
      <w:r w:rsidRPr="00ED59DE">
        <w:rPr>
          <w:rFonts w:ascii="Arial" w:eastAsia="Cambria" w:hAnsi="Arial" w:cs="Arial"/>
        </w:rPr>
        <w:t xml:space="preserve">se prodaja vrši do števila sedežev, ki so na voljo za uporabo, pod pogoji iz </w:t>
      </w:r>
    </w:p>
    <w:p w14:paraId="528E54DC" w14:textId="77777777" w:rsidR="00ED59DE" w:rsidRPr="00ED59DE" w:rsidRDefault="00ED59DE" w:rsidP="00ED59DE">
      <w:pPr>
        <w:pStyle w:val="HTML-oblikovano"/>
        <w:tabs>
          <w:tab w:val="left" w:pos="8566"/>
          <w:tab w:val="left" w:pos="8566"/>
          <w:tab w:val="left" w:pos="8566"/>
          <w:tab w:val="left" w:pos="8566"/>
          <w:tab w:val="left" w:pos="8566"/>
          <w:tab w:val="left" w:pos="8566"/>
          <w:tab w:val="left" w:pos="8566"/>
        </w:tabs>
        <w:ind w:left="916"/>
        <w:jc w:val="both"/>
        <w:rPr>
          <w:rFonts w:ascii="Arial" w:hAnsi="Arial" w:cs="Arial"/>
        </w:rPr>
      </w:pPr>
      <w:r w:rsidRPr="00ED59DE">
        <w:rPr>
          <w:rFonts w:ascii="Arial" w:eastAsia="Cambria" w:hAnsi="Arial" w:cs="Arial"/>
        </w:rPr>
        <w:t>točke 2.a. (organizator lahko prodaja le tak obseg sedežev, da je lahko zagotovljena dovolj varna razdalja med osebami)</w:t>
      </w:r>
    </w:p>
    <w:p w14:paraId="395A7010" w14:textId="77777777" w:rsidR="00ED59DE" w:rsidRPr="00ED59DE" w:rsidRDefault="00ED59DE" w:rsidP="00ED59DE">
      <w:pPr>
        <w:pStyle w:val="HTML-oblikovano"/>
        <w:numPr>
          <w:ilvl w:val="0"/>
          <w:numId w:val="3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auto"/>
          <w:lang w:val="de-DE"/>
        </w:rPr>
      </w:pPr>
      <w:r w:rsidRPr="00ED59DE">
        <w:rPr>
          <w:rStyle w:val="highlight"/>
          <w:rFonts w:ascii="Arial" w:eastAsia="Cambria" w:hAnsi="Arial" w:cs="Arial"/>
          <w:color w:val="auto"/>
          <w:lang w:val="de-DE"/>
        </w:rPr>
        <w:t xml:space="preserve">ne glede na velikost prostora je  obseg oseb  za zabavne, kulturne dogodke, </w:t>
      </w:r>
    </w:p>
    <w:p w14:paraId="5D89DE1E"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ind w:left="158"/>
        <w:jc w:val="both"/>
        <w:rPr>
          <w:rStyle w:val="highlight"/>
          <w:rFonts w:ascii="Arial" w:eastAsia="Cambria" w:hAnsi="Arial" w:cs="Arial"/>
          <w:color w:val="auto"/>
          <w:lang w:val="de-DE"/>
        </w:rPr>
      </w:pPr>
      <w:r w:rsidRPr="00ED59DE">
        <w:rPr>
          <w:rStyle w:val="highlight"/>
          <w:rFonts w:ascii="Arial" w:eastAsia="Cambria" w:hAnsi="Arial" w:cs="Arial"/>
          <w:color w:val="auto"/>
          <w:lang w:val="de-DE"/>
        </w:rPr>
        <w:t xml:space="preserve"> </w:t>
      </w:r>
      <w:r w:rsidRPr="00ED59DE">
        <w:rPr>
          <w:rStyle w:val="highlight"/>
          <w:rFonts w:ascii="Arial" w:eastAsia="Cambria" w:hAnsi="Arial" w:cs="Arial"/>
          <w:color w:val="auto"/>
          <w:lang w:val="de-DE"/>
        </w:rPr>
        <w:tab/>
        <w:t xml:space="preserve">kjer občinstvo sledi, omejen kot sledi: </w:t>
      </w:r>
    </w:p>
    <w:p w14:paraId="0D1B099B" w14:textId="77777777" w:rsidR="00ED59DE" w:rsidRPr="00ED59DE" w:rsidRDefault="00ED59DE" w:rsidP="00ED59DE">
      <w:pPr>
        <w:pStyle w:val="HTML-oblikovano"/>
        <w:numPr>
          <w:ilvl w:val="3"/>
          <w:numId w:val="3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FF0000"/>
          <w:lang w:val="de-DE"/>
        </w:rPr>
      </w:pPr>
      <w:r w:rsidRPr="00ED59DE">
        <w:rPr>
          <w:rStyle w:val="highlight"/>
          <w:rFonts w:ascii="Arial" w:eastAsia="Cambria" w:hAnsi="Arial" w:cs="Arial"/>
          <w:color w:val="FF0000"/>
          <w:lang w:val="de-DE"/>
        </w:rPr>
        <w:t xml:space="preserve">v črni in rdeči fazi se ne izvajajo  </w:t>
      </w:r>
    </w:p>
    <w:p w14:paraId="614C3794" w14:textId="77777777" w:rsidR="00ED59DE" w:rsidRPr="00ED59DE" w:rsidRDefault="00ED59DE" w:rsidP="00ED59DE">
      <w:pPr>
        <w:pStyle w:val="HTML-oblikovano"/>
        <w:numPr>
          <w:ilvl w:val="3"/>
          <w:numId w:val="3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F79646" w:themeColor="accent6"/>
        </w:rPr>
      </w:pPr>
      <w:r w:rsidRPr="00ED59DE">
        <w:rPr>
          <w:rStyle w:val="highlight"/>
          <w:rFonts w:ascii="Arial" w:eastAsia="Cambria" w:hAnsi="Arial" w:cs="Arial"/>
          <w:color w:val="F79646" w:themeColor="accent6"/>
        </w:rPr>
        <w:t xml:space="preserve">v oranžni fazi do 100 ljudi </w:t>
      </w:r>
    </w:p>
    <w:p w14:paraId="43FD126A" w14:textId="77777777" w:rsidR="00ED59DE" w:rsidRPr="00ED59DE" w:rsidRDefault="00ED59DE" w:rsidP="00ED59DE">
      <w:pPr>
        <w:pStyle w:val="HTML-oblikovano"/>
        <w:numPr>
          <w:ilvl w:val="3"/>
          <w:numId w:val="3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92D050"/>
        </w:rPr>
      </w:pPr>
      <w:r w:rsidRPr="00ED59DE">
        <w:rPr>
          <w:rStyle w:val="highlight"/>
          <w:rFonts w:ascii="Arial" w:eastAsia="Cambria" w:hAnsi="Arial" w:cs="Arial"/>
          <w:color w:val="92D050"/>
        </w:rPr>
        <w:t xml:space="preserve">v rumeni fazi do 500 ljudi  </w:t>
      </w:r>
    </w:p>
    <w:p w14:paraId="5EB84AB1" w14:textId="77777777" w:rsidR="00ED59DE" w:rsidRPr="00ED59DE" w:rsidRDefault="00ED59DE" w:rsidP="00ED59DE">
      <w:pPr>
        <w:pStyle w:val="HTML-oblikovano"/>
        <w:numPr>
          <w:ilvl w:val="3"/>
          <w:numId w:val="3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92D050"/>
        </w:rPr>
      </w:pPr>
      <w:r w:rsidRPr="00ED59DE">
        <w:rPr>
          <w:rStyle w:val="highlight"/>
          <w:rFonts w:ascii="Arial" w:eastAsia="Cambria" w:hAnsi="Arial" w:cs="Arial"/>
          <w:color w:val="92D050"/>
        </w:rPr>
        <w:t xml:space="preserve">v zeleni fazi ni omejitev </w:t>
      </w:r>
    </w:p>
    <w:p w14:paraId="5F164E80" w14:textId="77777777" w:rsidR="00ED59DE" w:rsidRPr="00ED59DE" w:rsidRDefault="00ED59DE" w:rsidP="00ED59DE">
      <w:pPr>
        <w:pStyle w:val="HTML-oblikovano"/>
        <w:tabs>
          <w:tab w:val="left" w:pos="8566"/>
          <w:tab w:val="left" w:pos="8566"/>
          <w:tab w:val="left" w:pos="8566"/>
          <w:tab w:val="left" w:pos="8566"/>
          <w:tab w:val="left" w:pos="8566"/>
          <w:tab w:val="left" w:pos="8566"/>
          <w:tab w:val="left" w:pos="8566"/>
        </w:tabs>
        <w:jc w:val="both"/>
        <w:rPr>
          <w:rFonts w:ascii="Arial" w:hAnsi="Arial" w:cs="Arial"/>
        </w:rPr>
      </w:pPr>
    </w:p>
    <w:p w14:paraId="75CE7B69" w14:textId="77777777" w:rsidR="00ED59DE" w:rsidRPr="00ED59DE" w:rsidRDefault="00ED59DE" w:rsidP="00ED59DE">
      <w:pPr>
        <w:pStyle w:val="Body"/>
        <w:numPr>
          <w:ilvl w:val="0"/>
          <w:numId w:val="35"/>
        </w:numPr>
        <w:spacing w:after="0" w:line="240" w:lineRule="auto"/>
        <w:jc w:val="both"/>
        <w:rPr>
          <w:rFonts w:ascii="Arial" w:eastAsia="Cambria" w:hAnsi="Arial" w:cs="Arial"/>
          <w:b/>
          <w:bCs/>
          <w:sz w:val="20"/>
          <w:szCs w:val="20"/>
        </w:rPr>
      </w:pPr>
      <w:r w:rsidRPr="00ED59DE">
        <w:rPr>
          <w:rFonts w:ascii="Arial" w:eastAsia="Cambria" w:hAnsi="Arial" w:cs="Arial"/>
          <w:b/>
          <w:bCs/>
          <w:sz w:val="20"/>
          <w:szCs w:val="20"/>
        </w:rPr>
        <w:t xml:space="preserve">Za sejme, </w:t>
      </w:r>
    </w:p>
    <w:p w14:paraId="0D614F1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color w:val="auto"/>
        </w:rPr>
      </w:pPr>
      <w:r w:rsidRPr="00ED59DE">
        <w:rPr>
          <w:rFonts w:ascii="Arial" w:eastAsia="Cambria" w:hAnsi="Arial" w:cs="Arial"/>
          <w:color w:val="auto"/>
        </w:rPr>
        <w:t>se obiskovalcem sejmov, s ciljem ustrezne časovne porazdelitve obiska, priporoči nakup vstopnic v predprodaji in se ta predprodaja izvaja do omejenega obsega v časovnih režnjih, tako da se preprečijo morebitne konice s povečanim obiskom (npr. za vstop med 9. in 10. uro). Priporoča se, da je cena v predprodaji stimulativna. Zagotovi se, da največje dovoljeno število ljudi na območju prireditve ni preseženo, kot to izhaja iz točke 2.</w:t>
      </w:r>
      <w:proofErr w:type="gramStart"/>
      <w:r w:rsidRPr="00ED59DE">
        <w:rPr>
          <w:rFonts w:ascii="Arial" w:eastAsia="Cambria" w:hAnsi="Arial" w:cs="Arial"/>
          <w:color w:val="auto"/>
        </w:rPr>
        <w:t>a.;</w:t>
      </w:r>
      <w:proofErr w:type="gramEnd"/>
      <w:r w:rsidRPr="00ED59DE">
        <w:rPr>
          <w:rFonts w:ascii="Arial" w:eastAsia="Cambria" w:hAnsi="Arial" w:cs="Arial"/>
          <w:color w:val="auto"/>
        </w:rPr>
        <w:t xml:space="preserve">        </w:t>
      </w:r>
    </w:p>
    <w:p w14:paraId="692457E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auto"/>
        </w:rPr>
      </w:pPr>
    </w:p>
    <w:p w14:paraId="324D59B7"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color w:val="auto"/>
        </w:rPr>
      </w:pPr>
      <w:r w:rsidRPr="00ED59DE">
        <w:rPr>
          <w:rFonts w:ascii="Arial" w:eastAsia="Cambria" w:hAnsi="Arial" w:cs="Arial"/>
          <w:color w:val="auto"/>
        </w:rPr>
        <w:t xml:space="preserve">Se izvaja štetje vstopa in izstopa obiskovalcev. V primeru, da bi bil kljub temu (zaradi nakupa na licu mesta) </w:t>
      </w:r>
      <w:proofErr w:type="gramStart"/>
      <w:r w:rsidRPr="00ED59DE">
        <w:rPr>
          <w:rFonts w:ascii="Arial" w:eastAsia="Cambria" w:hAnsi="Arial" w:cs="Arial"/>
          <w:color w:val="auto"/>
        </w:rPr>
        <w:t>dosežen  vnaprej</w:t>
      </w:r>
      <w:proofErr w:type="gramEnd"/>
      <w:r w:rsidRPr="00ED59DE">
        <w:rPr>
          <w:rFonts w:ascii="Arial" w:eastAsia="Cambria" w:hAnsi="Arial" w:cs="Arial"/>
          <w:color w:val="auto"/>
        </w:rPr>
        <w:t xml:space="preserve"> določen maksimalni obseg obiskovalcev, ki še zagotavlja dovolj varno razdaljo med osebami, se nadaljnji vstop zaustavi za toliko časa, da se ne prekorači obseg, kot je določen v točki 2.a.  </w:t>
      </w:r>
    </w:p>
    <w:p w14:paraId="5C7793AD"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color w:val="92D050"/>
        </w:rPr>
      </w:pPr>
    </w:p>
    <w:p w14:paraId="726937A6"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color w:val="auto"/>
        </w:rPr>
      </w:pPr>
      <w:r w:rsidRPr="00ED59DE">
        <w:rPr>
          <w:rStyle w:val="highlight"/>
          <w:rFonts w:ascii="Arial" w:eastAsia="Cambria" w:hAnsi="Arial" w:cs="Arial"/>
          <w:color w:val="auto"/>
        </w:rPr>
        <w:t xml:space="preserve">Ne glede na velikost prostora </w:t>
      </w:r>
      <w:proofErr w:type="gramStart"/>
      <w:r w:rsidRPr="00ED59DE">
        <w:rPr>
          <w:rStyle w:val="highlight"/>
          <w:rFonts w:ascii="Arial" w:eastAsia="Cambria" w:hAnsi="Arial" w:cs="Arial"/>
          <w:color w:val="auto"/>
        </w:rPr>
        <w:t>je  obseg</w:t>
      </w:r>
      <w:proofErr w:type="gramEnd"/>
      <w:r w:rsidRPr="00ED59DE">
        <w:rPr>
          <w:rStyle w:val="highlight"/>
          <w:rFonts w:ascii="Arial" w:eastAsia="Cambria" w:hAnsi="Arial" w:cs="Arial"/>
          <w:color w:val="auto"/>
        </w:rPr>
        <w:t xml:space="preserve"> oseb sejme omejen, kot sledi: </w:t>
      </w:r>
    </w:p>
    <w:p w14:paraId="4988D969" w14:textId="77777777" w:rsidR="00ED59DE" w:rsidRPr="00ED59DE" w:rsidRDefault="00ED59DE" w:rsidP="00ED59DE">
      <w:pPr>
        <w:pStyle w:val="HTML-oblikovano"/>
        <w:numPr>
          <w:ilvl w:val="0"/>
          <w:numId w:val="1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auto"/>
        </w:rPr>
      </w:pPr>
      <w:r w:rsidRPr="00ED59DE">
        <w:rPr>
          <w:rStyle w:val="highlight"/>
          <w:rFonts w:ascii="Arial" w:eastAsia="Cambria" w:hAnsi="Arial" w:cs="Arial"/>
          <w:color w:val="auto"/>
        </w:rPr>
        <w:t xml:space="preserve">V črni , rdeči in oranžni fazi se ne izvajajo </w:t>
      </w:r>
    </w:p>
    <w:p w14:paraId="22095F99" w14:textId="77777777" w:rsidR="00ED59DE" w:rsidRPr="00ED59DE" w:rsidRDefault="00ED59DE" w:rsidP="00ED59DE">
      <w:pPr>
        <w:pStyle w:val="HTML-oblikovano"/>
        <w:numPr>
          <w:ilvl w:val="0"/>
          <w:numId w:val="1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92D050"/>
        </w:rPr>
      </w:pPr>
      <w:r w:rsidRPr="00ED59DE">
        <w:rPr>
          <w:rStyle w:val="highlight"/>
          <w:rFonts w:ascii="Arial" w:eastAsia="Cambria" w:hAnsi="Arial" w:cs="Arial"/>
          <w:color w:val="92D050"/>
        </w:rPr>
        <w:t>v rumeni do 500 ljudi hrati na posamično  dvorano</w:t>
      </w:r>
    </w:p>
    <w:p w14:paraId="5CA52AE0" w14:textId="77777777" w:rsidR="00ED59DE" w:rsidRPr="00ED59DE" w:rsidRDefault="00ED59DE" w:rsidP="00ED59DE">
      <w:pPr>
        <w:pStyle w:val="HTML-oblikovano"/>
        <w:numPr>
          <w:ilvl w:val="0"/>
          <w:numId w:val="17"/>
        </w:numPr>
        <w:tabs>
          <w:tab w:val="clear" w:pos="9160"/>
          <w:tab w:val="clear" w:pos="10076"/>
          <w:tab w:val="clear" w:pos="10992"/>
          <w:tab w:val="clear" w:pos="11908"/>
          <w:tab w:val="clear" w:pos="12824"/>
          <w:tab w:val="clear" w:pos="13740"/>
          <w:tab w:val="clear" w:pos="14656"/>
        </w:tabs>
        <w:jc w:val="both"/>
        <w:rPr>
          <w:rStyle w:val="highlight"/>
          <w:rFonts w:ascii="Arial" w:eastAsia="Cambria" w:hAnsi="Arial" w:cs="Arial"/>
          <w:color w:val="00B050"/>
        </w:rPr>
      </w:pPr>
      <w:r w:rsidRPr="00ED59DE">
        <w:rPr>
          <w:rStyle w:val="highlight"/>
          <w:rFonts w:ascii="Arial" w:eastAsia="Cambria" w:hAnsi="Arial" w:cs="Arial"/>
          <w:color w:val="00B050"/>
        </w:rPr>
        <w:t xml:space="preserve">v zeleni fazi ni dodatne omejitve, samo upoštevanje min razdalje in drugih splošnih higijenskih omejitev       </w:t>
      </w:r>
    </w:p>
    <w:p w14:paraId="476AB95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    </w:t>
      </w:r>
    </w:p>
    <w:p w14:paraId="645593B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p>
    <w:p w14:paraId="42102A58" w14:textId="77777777" w:rsidR="00ED59DE" w:rsidRPr="00ED59DE" w:rsidRDefault="00ED59DE" w:rsidP="00ED59DE">
      <w:pPr>
        <w:pStyle w:val="Body"/>
        <w:shd w:val="clear" w:color="auto" w:fill="92D050"/>
        <w:spacing w:before="100" w:after="100" w:line="240" w:lineRule="auto"/>
        <w:jc w:val="both"/>
        <w:rPr>
          <w:rFonts w:ascii="Arial" w:eastAsia="Cambria" w:hAnsi="Arial" w:cs="Arial"/>
          <w:b/>
          <w:bCs/>
          <w:sz w:val="20"/>
          <w:szCs w:val="20"/>
          <w:u w:val="single"/>
        </w:rPr>
      </w:pPr>
      <w:r w:rsidRPr="00ED59DE">
        <w:rPr>
          <w:rFonts w:ascii="Arial" w:eastAsia="Cambria" w:hAnsi="Arial" w:cs="Arial"/>
          <w:b/>
          <w:bCs/>
          <w:sz w:val="20"/>
          <w:szCs w:val="20"/>
          <w:u w:val="single"/>
        </w:rPr>
        <w:t xml:space="preserve">Ukrep 3 – DODATNI TEHNIČNI UKREPI NA </w:t>
      </w:r>
      <w:proofErr w:type="gramStart"/>
      <w:r w:rsidRPr="00ED59DE">
        <w:rPr>
          <w:rFonts w:ascii="Arial" w:eastAsia="Cambria" w:hAnsi="Arial" w:cs="Arial"/>
          <w:b/>
          <w:bCs/>
          <w:sz w:val="20"/>
          <w:szCs w:val="20"/>
          <w:u w:val="single"/>
        </w:rPr>
        <w:t>PRIZORIŠČU  velja</w:t>
      </w:r>
      <w:proofErr w:type="gramEnd"/>
      <w:r w:rsidRPr="00ED59DE">
        <w:rPr>
          <w:rFonts w:ascii="Arial" w:eastAsia="Cambria" w:hAnsi="Arial" w:cs="Arial"/>
          <w:b/>
          <w:bCs/>
          <w:sz w:val="20"/>
          <w:szCs w:val="20"/>
          <w:u w:val="single"/>
        </w:rPr>
        <w:t xml:space="preserve"> za vse faze epidemije in vse vrste prireditev, razen če ni za posamični ukrep specificirano drugače  </w:t>
      </w:r>
    </w:p>
    <w:p w14:paraId="01355687" w14:textId="77777777" w:rsidR="00ED59DE" w:rsidRPr="00ED59DE" w:rsidRDefault="00ED59DE" w:rsidP="00ED59DE">
      <w:pPr>
        <w:pStyle w:val="Body"/>
        <w:spacing w:before="100" w:after="100" w:line="240" w:lineRule="auto"/>
        <w:jc w:val="both"/>
        <w:rPr>
          <w:rFonts w:ascii="Arial" w:eastAsia="Cambria" w:hAnsi="Arial" w:cs="Arial"/>
          <w:b/>
          <w:bCs/>
          <w:sz w:val="20"/>
          <w:szCs w:val="20"/>
          <w:u w:val="single"/>
        </w:rPr>
      </w:pPr>
    </w:p>
    <w:p w14:paraId="76452360" w14:textId="77777777" w:rsidR="00ED59DE" w:rsidRPr="00ED59DE" w:rsidRDefault="00ED59DE" w:rsidP="00ED59DE">
      <w:pPr>
        <w:pStyle w:val="Body"/>
        <w:spacing w:before="100" w:after="100" w:line="240" w:lineRule="auto"/>
        <w:jc w:val="both"/>
        <w:rPr>
          <w:rFonts w:ascii="Arial" w:eastAsia="Cambria" w:hAnsi="Arial" w:cs="Arial"/>
          <w:b/>
          <w:bCs/>
          <w:sz w:val="20"/>
          <w:szCs w:val="20"/>
        </w:rPr>
      </w:pPr>
      <w:r w:rsidRPr="00ED59DE">
        <w:rPr>
          <w:rFonts w:ascii="Arial" w:eastAsia="Cambria" w:hAnsi="Arial" w:cs="Arial"/>
          <w:b/>
          <w:bCs/>
          <w:sz w:val="20"/>
          <w:szCs w:val="20"/>
        </w:rPr>
        <w:t>3.a.) Blagajne/recepcija</w:t>
      </w:r>
    </w:p>
    <w:p w14:paraId="556B0BC4"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Na recepcijo naj gostje vstopajo posamično oziroma v številu, ki glede na velikost in razporeditev prostora onemogoča srečevanje ter omogoča zagotavljanje zadostne medsebojne razdalje. </w:t>
      </w:r>
    </w:p>
    <w:p w14:paraId="06AF472E"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Vhod in izhod  oziroma sprejem oziroma  odjava gostov naj se po možnosti izvajata loč</w:t>
      </w:r>
      <w:r w:rsidRPr="00ED59DE">
        <w:rPr>
          <w:rStyle w:val="highlight"/>
          <w:rFonts w:ascii="Arial" w:eastAsia="Cambria" w:hAnsi="Arial" w:cs="Arial"/>
          <w:sz w:val="20"/>
          <w:szCs w:val="20"/>
          <w:lang w:val="it-IT"/>
        </w:rPr>
        <w:t xml:space="preserve">eno. </w:t>
      </w:r>
    </w:p>
    <w:p w14:paraId="0D4A758C"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Roke si je potrebno razkužiti pred in po dotikanju dokumentov oziroma predmetov, s katerimi rokuje več oseb. </w:t>
      </w:r>
    </w:p>
    <w:p w14:paraId="7C8C3A6C"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Svetujemo uvedbo brezstičnega poslovanja s predhodnimi rezervacijami.</w:t>
      </w:r>
    </w:p>
    <w:p w14:paraId="2AAA34C7"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lang w:val="it-IT"/>
        </w:rPr>
      </w:pPr>
      <w:r w:rsidRPr="00ED59DE">
        <w:rPr>
          <w:rStyle w:val="highlight"/>
          <w:rFonts w:ascii="Arial" w:eastAsia="Cambria" w:hAnsi="Arial" w:cs="Arial"/>
          <w:sz w:val="20"/>
          <w:szCs w:val="20"/>
          <w:lang w:val="it-IT"/>
        </w:rPr>
        <w:lastRenderedPageBreak/>
        <w:t>Priporo</w:t>
      </w:r>
      <w:r w:rsidRPr="00ED59DE">
        <w:rPr>
          <w:rStyle w:val="highlight"/>
          <w:rFonts w:ascii="Arial" w:eastAsia="Cambria" w:hAnsi="Arial" w:cs="Arial"/>
          <w:sz w:val="20"/>
          <w:szCs w:val="20"/>
        </w:rPr>
        <w:t xml:space="preserve">ča se nakup vstopnic/akreditacij vnaprej, če to ni možno, pa plačilo z brezstično kartico. Pred in po pristopu do blagajne ali recepcije si je potrebno razkužiti roke. Razkužilo zagotovi organizator, in sicer ločeno za osebje blagajn in ločeno za obiskovalce.  </w:t>
      </w:r>
    </w:p>
    <w:p w14:paraId="5EB76D5D" w14:textId="77777777" w:rsidR="00ED59DE" w:rsidRPr="00ED59DE" w:rsidRDefault="00ED59DE" w:rsidP="00ED59DE">
      <w:pPr>
        <w:pStyle w:val="Odstavekseznama"/>
        <w:numPr>
          <w:ilvl w:val="0"/>
          <w:numId w:val="19"/>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Blagajna mora imeti pleksi/stekleno zaščito med blagajničarjem in kupcem.     </w:t>
      </w:r>
    </w:p>
    <w:p w14:paraId="3DEB7608" w14:textId="77777777" w:rsidR="00ED59DE" w:rsidRPr="00ED59DE" w:rsidRDefault="00ED59DE" w:rsidP="00ED59DE">
      <w:pPr>
        <w:pStyle w:val="Body"/>
        <w:spacing w:before="100" w:after="100" w:line="240" w:lineRule="auto"/>
        <w:jc w:val="both"/>
        <w:rPr>
          <w:rStyle w:val="highlight"/>
          <w:rFonts w:ascii="Arial" w:hAnsi="Arial" w:cs="Arial"/>
          <w:sz w:val="20"/>
          <w:szCs w:val="20"/>
        </w:rPr>
      </w:pPr>
    </w:p>
    <w:p w14:paraId="0D1BE44E" w14:textId="77777777" w:rsidR="00ED59DE" w:rsidRPr="00ED59DE" w:rsidRDefault="00ED59DE" w:rsidP="00ED59DE">
      <w:pPr>
        <w:pStyle w:val="Body"/>
        <w:spacing w:before="100" w:after="100" w:line="240" w:lineRule="auto"/>
        <w:jc w:val="both"/>
        <w:rPr>
          <w:rFonts w:ascii="Arial" w:eastAsia="Cambria" w:hAnsi="Arial" w:cs="Arial"/>
          <w:b/>
          <w:bCs/>
          <w:sz w:val="20"/>
          <w:szCs w:val="20"/>
        </w:rPr>
      </w:pPr>
      <w:proofErr w:type="gramStart"/>
      <w:r w:rsidRPr="00ED59DE">
        <w:rPr>
          <w:rFonts w:ascii="Arial" w:eastAsia="Cambria" w:hAnsi="Arial" w:cs="Arial"/>
          <w:b/>
          <w:bCs/>
          <w:sz w:val="20"/>
          <w:szCs w:val="20"/>
        </w:rPr>
        <w:t>3.b. )</w:t>
      </w:r>
      <w:proofErr w:type="gramEnd"/>
      <w:r w:rsidRPr="00ED59DE">
        <w:rPr>
          <w:rFonts w:ascii="Arial" w:eastAsia="Cambria" w:hAnsi="Arial" w:cs="Arial"/>
          <w:b/>
          <w:bCs/>
          <w:sz w:val="20"/>
          <w:szCs w:val="20"/>
        </w:rPr>
        <w:t xml:space="preserve"> Garderoba </w:t>
      </w:r>
    </w:p>
    <w:p w14:paraId="02123E2F"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 xml:space="preserve">Če ni potrebno, se garderoba ne organizira. V primeru, da se garderoba organizira, si je pred in po pristopu do garderobe potrebno razkužiti roke. Razkužilo zagotovi organizator.  </w:t>
      </w:r>
    </w:p>
    <w:p w14:paraId="10E84D3F"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 xml:space="preserve">Dostop do garderobnih prostorov in prostorov za preoblačenje naj bo prilagojen tako, da se gosti čim manj srečujejo in je ves čas zagotovljena zadostna medosebna razdalja. </w:t>
      </w:r>
    </w:p>
    <w:p w14:paraId="3AE817E5" w14:textId="77777777" w:rsidR="00ED59DE" w:rsidRPr="00ED59DE" w:rsidRDefault="00ED59DE" w:rsidP="00ED59DE">
      <w:pPr>
        <w:pStyle w:val="Body"/>
        <w:spacing w:before="100" w:after="0" w:line="240" w:lineRule="auto"/>
        <w:jc w:val="both"/>
        <w:rPr>
          <w:rFonts w:ascii="Arial" w:eastAsia="Cambria" w:hAnsi="Arial" w:cs="Arial"/>
          <w:sz w:val="20"/>
          <w:szCs w:val="20"/>
        </w:rPr>
      </w:pPr>
      <w:r w:rsidRPr="00ED59DE">
        <w:rPr>
          <w:rFonts w:ascii="Arial" w:eastAsia="Cambria" w:hAnsi="Arial" w:cs="Arial"/>
          <w:sz w:val="20"/>
          <w:szCs w:val="20"/>
        </w:rPr>
        <w:t xml:space="preserve">V primeru uporabe </w:t>
      </w:r>
      <w:proofErr w:type="gramStart"/>
      <w:r w:rsidRPr="00ED59DE">
        <w:rPr>
          <w:rFonts w:ascii="Arial" w:eastAsia="Cambria" w:hAnsi="Arial" w:cs="Arial"/>
          <w:sz w:val="20"/>
          <w:szCs w:val="20"/>
        </w:rPr>
        <w:t>garderobnih  omaric</w:t>
      </w:r>
      <w:proofErr w:type="gramEnd"/>
      <w:r w:rsidRPr="00ED59DE">
        <w:rPr>
          <w:rFonts w:ascii="Arial" w:eastAsia="Cambria" w:hAnsi="Arial" w:cs="Arial"/>
          <w:sz w:val="20"/>
          <w:szCs w:val="20"/>
        </w:rPr>
        <w:t xml:space="preserve"> naj bodo gostom vnaprej dodeljene, da jih ne izbirajo sami. Po vsaki uporabi garderobne omarice naj se ta razkuž</w:t>
      </w:r>
      <w:r w:rsidRPr="00ED59DE">
        <w:rPr>
          <w:rFonts w:ascii="Arial" w:eastAsia="Cambria" w:hAnsi="Arial" w:cs="Arial"/>
          <w:sz w:val="20"/>
          <w:szCs w:val="20"/>
          <w:lang w:val="it-IT"/>
        </w:rPr>
        <w:t xml:space="preserve">i. </w:t>
      </w:r>
    </w:p>
    <w:p w14:paraId="74E98AE6" w14:textId="77777777" w:rsidR="00ED59DE" w:rsidRPr="00ED59DE" w:rsidRDefault="00ED59DE" w:rsidP="00ED59DE">
      <w:pPr>
        <w:pStyle w:val="Body"/>
        <w:spacing w:before="100" w:after="0" w:line="240" w:lineRule="auto"/>
        <w:jc w:val="both"/>
        <w:rPr>
          <w:rFonts w:ascii="Arial" w:eastAsia="Cambria" w:hAnsi="Arial" w:cs="Arial"/>
          <w:b/>
          <w:bCs/>
          <w:sz w:val="20"/>
          <w:szCs w:val="20"/>
        </w:rPr>
      </w:pPr>
    </w:p>
    <w:p w14:paraId="3E828A2C" w14:textId="77777777" w:rsidR="00ED59DE" w:rsidRPr="00ED59DE" w:rsidRDefault="00ED59DE" w:rsidP="00ED59DE">
      <w:pPr>
        <w:pStyle w:val="Body"/>
        <w:spacing w:after="100" w:line="240" w:lineRule="auto"/>
        <w:jc w:val="both"/>
        <w:rPr>
          <w:rFonts w:ascii="Arial" w:eastAsia="Cambria" w:hAnsi="Arial" w:cs="Arial"/>
          <w:b/>
          <w:bCs/>
          <w:color w:val="auto"/>
          <w:sz w:val="20"/>
          <w:szCs w:val="20"/>
        </w:rPr>
      </w:pPr>
      <w:r w:rsidRPr="00ED59DE">
        <w:rPr>
          <w:rFonts w:ascii="Arial" w:eastAsia="Cambria" w:hAnsi="Arial" w:cs="Arial"/>
          <w:b/>
          <w:bCs/>
          <w:color w:val="auto"/>
          <w:sz w:val="20"/>
          <w:szCs w:val="20"/>
        </w:rPr>
        <w:t>3.c.) Eksponati na dotik, propagandno gradivo</w:t>
      </w:r>
    </w:p>
    <w:p w14:paraId="30FB9420" w14:textId="77777777" w:rsidR="00ED59DE" w:rsidRPr="00ED59DE" w:rsidRDefault="00ED59DE" w:rsidP="00ED59DE">
      <w:pPr>
        <w:pStyle w:val="Body"/>
        <w:spacing w:before="100" w:after="100" w:line="240" w:lineRule="auto"/>
        <w:jc w:val="both"/>
        <w:rPr>
          <w:rFonts w:ascii="Arial" w:eastAsia="Cambria" w:hAnsi="Arial" w:cs="Arial"/>
          <w:color w:val="auto"/>
          <w:sz w:val="20"/>
          <w:szCs w:val="20"/>
        </w:rPr>
      </w:pPr>
      <w:r w:rsidRPr="00ED59DE">
        <w:rPr>
          <w:rFonts w:ascii="Arial" w:eastAsia="Cambria" w:hAnsi="Arial" w:cs="Arial"/>
          <w:color w:val="auto"/>
          <w:sz w:val="20"/>
          <w:szCs w:val="20"/>
        </w:rPr>
        <w:t xml:space="preserve">Morebitne eksponate na dotik </w:t>
      </w:r>
      <w:proofErr w:type="gramStart"/>
      <w:r w:rsidRPr="00ED59DE">
        <w:rPr>
          <w:rFonts w:ascii="Arial" w:eastAsia="Cambria" w:hAnsi="Arial" w:cs="Arial"/>
          <w:color w:val="auto"/>
          <w:sz w:val="20"/>
          <w:szCs w:val="20"/>
        </w:rPr>
        <w:t>naj  upravlja</w:t>
      </w:r>
      <w:proofErr w:type="gramEnd"/>
      <w:r w:rsidRPr="00ED59DE">
        <w:rPr>
          <w:rFonts w:ascii="Arial" w:eastAsia="Cambria" w:hAnsi="Arial" w:cs="Arial"/>
          <w:color w:val="auto"/>
          <w:sz w:val="20"/>
          <w:szCs w:val="20"/>
        </w:rPr>
        <w:t xml:space="preserve"> izključno ena oseba organizatorja/razstavljavca, ozitoma naj se zagotovi razkuževanje rok ali uporabo rokavic za enkratno uporabo pred in po dotikanju eksponata.  Prav tako ni dovoljeno listanje propagandnega gradiva, vsak lahko prelista le svoj izvod in ga lahko odnese domov oziroma pravilno zavrže.    </w:t>
      </w:r>
    </w:p>
    <w:p w14:paraId="3E6E56CF" w14:textId="77777777" w:rsidR="00ED59DE" w:rsidRPr="00ED59DE" w:rsidRDefault="00ED59DE" w:rsidP="00ED59DE">
      <w:pPr>
        <w:pStyle w:val="Body"/>
        <w:spacing w:before="100" w:after="0" w:line="240" w:lineRule="auto"/>
        <w:jc w:val="both"/>
        <w:rPr>
          <w:rFonts w:ascii="Arial" w:eastAsia="Cambria" w:hAnsi="Arial" w:cs="Arial"/>
          <w:sz w:val="20"/>
          <w:szCs w:val="20"/>
        </w:rPr>
      </w:pPr>
      <w:r w:rsidRPr="00ED59DE">
        <w:rPr>
          <w:rFonts w:ascii="Arial" w:eastAsia="Cambria" w:hAnsi="Arial" w:cs="Arial"/>
          <w:sz w:val="20"/>
          <w:szCs w:val="20"/>
        </w:rPr>
        <w:t xml:space="preserve">Izvajalci storitev naj promocijske materiale ponudijo gostom na njihovo željo, ne da jih sami izbirajo npr. prospekte, reklame, revije.  </w:t>
      </w:r>
    </w:p>
    <w:p w14:paraId="2A050C1B" w14:textId="77777777" w:rsidR="00ED59DE" w:rsidRPr="00ED59DE" w:rsidRDefault="00ED59DE" w:rsidP="00ED59DE">
      <w:pPr>
        <w:pStyle w:val="Body"/>
        <w:spacing w:after="0" w:line="240" w:lineRule="auto"/>
        <w:jc w:val="both"/>
        <w:rPr>
          <w:rFonts w:ascii="Arial" w:eastAsia="Cambria" w:hAnsi="Arial" w:cs="Arial"/>
          <w:sz w:val="20"/>
          <w:szCs w:val="20"/>
        </w:rPr>
      </w:pPr>
    </w:p>
    <w:p w14:paraId="1EAE3789"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lang w:val="it-IT"/>
        </w:rPr>
        <w:t xml:space="preserve">3.d.) Cone </w:t>
      </w:r>
      <w:r w:rsidRPr="00ED59DE">
        <w:rPr>
          <w:rFonts w:ascii="Arial" w:eastAsia="Cambria" w:hAnsi="Arial" w:cs="Arial"/>
          <w:b/>
          <w:bCs/>
        </w:rPr>
        <w:t xml:space="preserve">čakanja </w:t>
      </w:r>
    </w:p>
    <w:p w14:paraId="1C95407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Na prizorišču naj bodo primerno dimenzionirane cone čakanja in sprostitve, kjer so na voljo razkuževalna sredstva. Te cone morajo biti jasno označene z oznako, vidno na daljavo.</w:t>
      </w:r>
    </w:p>
    <w:p w14:paraId="24D5CEF9"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3971E87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t>3.f.) Vrata</w:t>
      </w:r>
    </w:p>
    <w:p w14:paraId="61F01E6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Vrata naj bodo avtomatska ali odprta ali pa jih odpira le oseba organizatorja, z izjemo vrat v WC, tam je obvezno razkuževanje rok pred vhodom v WC in po odhodu iz WC. Razkužilo zagotovi organizator.  </w:t>
      </w:r>
    </w:p>
    <w:p w14:paraId="53CB5B5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3B7AFC9B"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Če je možno, naj bo vhod ločen od izhoda ali vsaj predeljen z vrvico.</w:t>
      </w:r>
    </w:p>
    <w:p w14:paraId="78399967"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54BEEF1D"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t xml:space="preserve">3.g.) Hrana </w:t>
      </w:r>
    </w:p>
    <w:p w14:paraId="3BE81E8D"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Če je načrtovana dobava hrane, je treba upoštevati posebne higienske ukrepe, v skladu s trenutnimi smernicami za gostinstvo.</w:t>
      </w:r>
    </w:p>
    <w:p w14:paraId="52E8DA1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Pri izvajanju pogostitve udeležencev oziroma obiskovalcev veljajo higienska priporočila za restavracije in gostinske lokale.</w:t>
      </w:r>
    </w:p>
    <w:p w14:paraId="4A03A08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rPr>
          <w:rStyle w:val="highlight"/>
          <w:rFonts w:ascii="Arial" w:eastAsia="Cambria" w:hAnsi="Arial" w:cs="Arial"/>
          <w:color w:val="FF0000"/>
        </w:rPr>
      </w:pPr>
      <w:r w:rsidRPr="00ED59DE">
        <w:rPr>
          <w:rStyle w:val="highlight"/>
          <w:rFonts w:ascii="Arial" w:eastAsia="Cambria" w:hAnsi="Arial" w:cs="Arial"/>
          <w:color w:val="FF0000"/>
        </w:rPr>
        <w:t xml:space="preserve">V črni, rdeči in oranžni fazi se catering, </w:t>
      </w:r>
      <w:proofErr w:type="gramStart"/>
      <w:r w:rsidRPr="00ED59DE">
        <w:rPr>
          <w:rStyle w:val="highlight"/>
          <w:rFonts w:ascii="Arial" w:eastAsia="Cambria" w:hAnsi="Arial" w:cs="Arial"/>
          <w:color w:val="FF0000"/>
        </w:rPr>
        <w:t>postrežbe  ipd</w:t>
      </w:r>
      <w:proofErr w:type="gramEnd"/>
      <w:r w:rsidRPr="00ED59DE">
        <w:rPr>
          <w:rStyle w:val="highlight"/>
          <w:rFonts w:ascii="Arial" w:eastAsia="Cambria" w:hAnsi="Arial" w:cs="Arial"/>
          <w:color w:val="FF0000"/>
        </w:rPr>
        <w:t xml:space="preserve">  na dogodkih ne izvajajo </w:t>
      </w:r>
    </w:p>
    <w:p w14:paraId="08319A9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rPr>
          <w:rStyle w:val="highlight"/>
          <w:rFonts w:ascii="Arial" w:eastAsia="Cambria" w:hAnsi="Arial" w:cs="Arial"/>
          <w:color w:val="92D050"/>
        </w:rPr>
      </w:pPr>
      <w:r w:rsidRPr="00ED59DE">
        <w:rPr>
          <w:rStyle w:val="highlight"/>
          <w:rFonts w:ascii="Arial" w:eastAsia="Cambria" w:hAnsi="Arial" w:cs="Arial"/>
          <w:color w:val="92D050"/>
        </w:rPr>
        <w:t xml:space="preserve">V rumeni fazi se catering in postrežba izvajata po sistemu zapakiranih predpripravljenih obrokov, enako morebitne degustacije  </w:t>
      </w:r>
    </w:p>
    <w:p w14:paraId="7204FE0D"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rPr>
          <w:rStyle w:val="highlight"/>
          <w:rFonts w:ascii="Arial" w:eastAsia="Cambria" w:hAnsi="Arial" w:cs="Arial"/>
          <w:color w:val="00B050"/>
        </w:rPr>
      </w:pPr>
      <w:r w:rsidRPr="00ED59DE">
        <w:rPr>
          <w:rStyle w:val="highlight"/>
          <w:rFonts w:ascii="Arial" w:eastAsia="Cambria" w:hAnsi="Arial" w:cs="Arial"/>
          <w:color w:val="00B050"/>
        </w:rPr>
        <w:t xml:space="preserve">V </w:t>
      </w:r>
      <w:proofErr w:type="gramStart"/>
      <w:r w:rsidRPr="00ED59DE">
        <w:rPr>
          <w:rStyle w:val="highlight"/>
          <w:rFonts w:ascii="Arial" w:eastAsia="Cambria" w:hAnsi="Arial" w:cs="Arial"/>
          <w:color w:val="00B050"/>
        </w:rPr>
        <w:t>zelini  fazi</w:t>
      </w:r>
      <w:proofErr w:type="gramEnd"/>
      <w:r w:rsidRPr="00ED59DE">
        <w:rPr>
          <w:rStyle w:val="highlight"/>
          <w:rFonts w:ascii="Arial" w:eastAsia="Cambria" w:hAnsi="Arial" w:cs="Arial"/>
          <w:color w:val="00B050"/>
        </w:rPr>
        <w:t xml:space="preserve"> se catering in postrežba in degustacije izvajata na enak način kot se izvajajo v enaki fazi epidemije v gostinskih lokalih </w:t>
      </w:r>
    </w:p>
    <w:p w14:paraId="44933F72"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Fonts w:ascii="Arial" w:eastAsia="Cambria" w:hAnsi="Arial" w:cs="Arial"/>
          <w:b/>
          <w:bCs/>
        </w:rPr>
      </w:pPr>
    </w:p>
    <w:p w14:paraId="5FF5C2AB"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Fonts w:ascii="Arial" w:eastAsia="Cambria" w:hAnsi="Arial" w:cs="Arial"/>
          <w:b/>
          <w:bCs/>
        </w:rPr>
      </w:pPr>
    </w:p>
    <w:p w14:paraId="7239F42F" w14:textId="77777777" w:rsid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Fonts w:ascii="Arial" w:eastAsia="Cambria" w:hAnsi="Arial" w:cs="Arial"/>
          <w:b/>
          <w:bCs/>
        </w:rPr>
      </w:pPr>
    </w:p>
    <w:p w14:paraId="345995A7"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Fonts w:ascii="Arial" w:eastAsia="Cambria" w:hAnsi="Arial" w:cs="Arial"/>
          <w:b/>
          <w:bCs/>
        </w:rPr>
      </w:pPr>
    </w:p>
    <w:p w14:paraId="6BCEF4C4"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lastRenderedPageBreak/>
        <w:t xml:space="preserve">3.h.) Morebitna čakanja v vrsti </w:t>
      </w:r>
    </w:p>
    <w:p w14:paraId="7D90FFE1"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V primeru registracije udeležencev, blagajn so registracijske/nakupne kolone jasno ločene z vrvicami za ločevanje. </w:t>
      </w:r>
    </w:p>
    <w:p w14:paraId="3EB5648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Izvajalci storitev naj preprečujejo zbiranje udeležencev oziroma obiskovalcev ob čakanju na storitev oziroma ob vstopu, pri tem lahko uporabljajo oznake na tleh ali druge rešitve (npr. predhodna rezervacija), med čakajočimi naj bo zagotovljena zadostna medosebna razdalja</w:t>
      </w:r>
      <w:r w:rsidRPr="00ED59DE">
        <w:rPr>
          <w:rFonts w:ascii="Arial" w:hAnsi="Arial" w:cs="Arial"/>
        </w:rPr>
        <w:t>.</w:t>
      </w:r>
    </w:p>
    <w:p w14:paraId="4FDE90BE"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2863B2F9"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color w:val="92D050"/>
        </w:rPr>
      </w:pPr>
      <w:r w:rsidRPr="00ED59DE">
        <w:rPr>
          <w:rStyle w:val="highlight"/>
          <w:rFonts w:ascii="Arial" w:eastAsia="Cambria" w:hAnsi="Arial" w:cs="Arial"/>
          <w:color w:val="92D050"/>
        </w:rPr>
        <w:t xml:space="preserve">Ne glede na zgornjo navedbo se priporoča pri sejemskih prireditvah, da so v rumeni fazi epidemije  hojnice širše:  min 4 m, vsaj v obsebu 75% vseh hojnic in da se vsaj 75% sejma organizira na način, da je ogled enosmeren .   </w:t>
      </w:r>
    </w:p>
    <w:p w14:paraId="13D5CE28"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hAnsi="Arial" w:cs="Arial"/>
        </w:rPr>
      </w:pPr>
    </w:p>
    <w:p w14:paraId="0C5283E4"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t>3.i.) Označitve prizorišča</w:t>
      </w:r>
      <w:r w:rsidRPr="00ED59DE">
        <w:rPr>
          <w:rFonts w:ascii="Arial" w:eastAsia="Cambria" w:hAnsi="Arial" w:cs="Arial"/>
        </w:rPr>
        <w:t xml:space="preserve"> </w:t>
      </w:r>
    </w:p>
    <w:p w14:paraId="549A6D8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Označitve morajo biti zelo vidne, jasne, da obiskovalci čim prej najdejo iskano mesto.  </w:t>
      </w:r>
    </w:p>
    <w:p w14:paraId="43681075"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0A4C387E"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t xml:space="preserve">3.j.) Kontrola vstopa </w:t>
      </w:r>
    </w:p>
    <w:p w14:paraId="291FE10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Vstop na prizorišče mora biti obvezno </w:t>
      </w:r>
      <w:proofErr w:type="gramStart"/>
      <w:r w:rsidRPr="00ED59DE">
        <w:rPr>
          <w:rFonts w:ascii="Arial" w:eastAsia="Cambria" w:hAnsi="Arial" w:cs="Arial"/>
        </w:rPr>
        <w:t>nadzorovano  z</w:t>
      </w:r>
      <w:proofErr w:type="gramEnd"/>
      <w:r w:rsidRPr="00ED59DE">
        <w:rPr>
          <w:rFonts w:ascii="Arial" w:eastAsia="Cambria" w:hAnsi="Arial" w:cs="Arial"/>
        </w:rPr>
        <w:t xml:space="preserve"> zadostnim številom oseb, s katerimi je možno v realnem času izvesti vse potrebno, vendar ne manj kot z 1 osebo (reditelj ali varnostnik). </w:t>
      </w:r>
    </w:p>
    <w:p w14:paraId="4708F70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p>
    <w:p w14:paraId="3DF8A7F2"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Kontrola vstopa mora zagotavljati morebitno zaporo pred dvorano oz pred vhodom na prizorišče ali del </w:t>
      </w:r>
      <w:proofErr w:type="gramStart"/>
      <w:r w:rsidRPr="00ED59DE">
        <w:rPr>
          <w:rFonts w:ascii="Arial" w:eastAsia="Cambria" w:hAnsi="Arial" w:cs="Arial"/>
        </w:rPr>
        <w:t>prizorišča  na</w:t>
      </w:r>
      <w:proofErr w:type="gramEnd"/>
      <w:r w:rsidRPr="00ED59DE">
        <w:rPr>
          <w:rFonts w:ascii="Arial" w:eastAsia="Cambria" w:hAnsi="Arial" w:cs="Arial"/>
        </w:rPr>
        <w:t xml:space="preserve"> način, da se ne preseže maksimalno dovoljeno  število obiskovalcev v posameznem prostoru. Zadnji odstavek velja za vse faze epidemije do vključno rumene faze)     </w:t>
      </w:r>
    </w:p>
    <w:p w14:paraId="074FCCCE"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1B709ECE"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rPr>
        <w:t xml:space="preserve">3.k.) Izolacijski prostor </w:t>
      </w:r>
    </w:p>
    <w:p w14:paraId="4A88FF81"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Prizorišče mora </w:t>
      </w:r>
      <w:proofErr w:type="gramStart"/>
      <w:r w:rsidRPr="00ED59DE">
        <w:rPr>
          <w:rFonts w:ascii="Arial" w:eastAsia="Cambria" w:hAnsi="Arial" w:cs="Arial"/>
        </w:rPr>
        <w:t>organizirati  ločen</w:t>
      </w:r>
      <w:proofErr w:type="gramEnd"/>
      <w:r w:rsidRPr="00ED59DE">
        <w:rPr>
          <w:rFonts w:ascii="Arial" w:eastAsia="Cambria" w:hAnsi="Arial" w:cs="Arial"/>
        </w:rPr>
        <w:t xml:space="preserve"> izolacijski prostor, opremljen z razkužilom, dodatnimi maskami in zasilnim ležiščem ter toaletnimi prostori. </w:t>
      </w:r>
    </w:p>
    <w:p w14:paraId="04BEDA53"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b/>
          <w:bCs/>
        </w:rPr>
      </w:pPr>
    </w:p>
    <w:p w14:paraId="28CA4931"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spacing w:before="100" w:after="100"/>
        <w:rPr>
          <w:rStyle w:val="highlight"/>
          <w:rFonts w:ascii="Arial" w:hAnsi="Arial" w:cs="Arial"/>
        </w:rPr>
      </w:pPr>
      <w:r w:rsidRPr="00ED59DE">
        <w:rPr>
          <w:rFonts w:ascii="Arial" w:eastAsia="Cambria" w:hAnsi="Arial" w:cs="Arial"/>
          <w:b/>
          <w:bCs/>
          <w:lang w:val="pt-PT"/>
        </w:rPr>
        <w:t>3.l.) Ko</w:t>
      </w:r>
      <w:r w:rsidRPr="00ED59DE">
        <w:rPr>
          <w:rFonts w:ascii="Arial" w:eastAsia="Cambria" w:hAnsi="Arial" w:cs="Arial"/>
          <w:b/>
          <w:bCs/>
        </w:rPr>
        <w:t xml:space="preserve">ši za smeti, ravnanje z odpadki  </w:t>
      </w:r>
    </w:p>
    <w:p w14:paraId="7366A8A0"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Prizorišče mora biti opremljeno z zadostnim številom košev za smeti, ki so </w:t>
      </w:r>
      <w:proofErr w:type="gramStart"/>
      <w:r w:rsidRPr="00ED59DE">
        <w:rPr>
          <w:rFonts w:ascii="Arial" w:eastAsia="Cambria" w:hAnsi="Arial" w:cs="Arial"/>
        </w:rPr>
        <w:t>takšni,  da</w:t>
      </w:r>
      <w:proofErr w:type="gramEnd"/>
      <w:r w:rsidRPr="00ED59DE">
        <w:rPr>
          <w:rFonts w:ascii="Arial" w:eastAsia="Cambria" w:hAnsi="Arial" w:cs="Arial"/>
        </w:rPr>
        <w:t xml:space="preserve"> omogočajo odlaganje smeti brez dotika rok s košem. </w:t>
      </w:r>
    </w:p>
    <w:p w14:paraId="445FFB6F"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313DAE29"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 xml:space="preserve">Obiskovalce in </w:t>
      </w:r>
      <w:proofErr w:type="gramStart"/>
      <w:r w:rsidRPr="00ED59DE">
        <w:rPr>
          <w:rFonts w:ascii="Arial" w:eastAsia="Cambria" w:hAnsi="Arial" w:cs="Arial"/>
        </w:rPr>
        <w:t>čistilce  usmerjamo</w:t>
      </w:r>
      <w:proofErr w:type="gramEnd"/>
      <w:r w:rsidRPr="00ED59DE">
        <w:rPr>
          <w:rFonts w:ascii="Arial" w:eastAsia="Cambria" w:hAnsi="Arial" w:cs="Arial"/>
        </w:rPr>
        <w:t xml:space="preserve">, da osebne odpadke (npr. uporabljene robčke) ter odpadke od čiščenja prostorov (npr. krpe za enkratno uporabo) odložijo v posebne koše za smeti z nožnim odpiranjem.  V te koše </w:t>
      </w:r>
      <w:proofErr w:type="gramStart"/>
      <w:r w:rsidRPr="00ED59DE">
        <w:rPr>
          <w:rFonts w:ascii="Arial" w:eastAsia="Cambria" w:hAnsi="Arial" w:cs="Arial"/>
        </w:rPr>
        <w:t>namestimo  plastične</w:t>
      </w:r>
      <w:proofErr w:type="gramEnd"/>
      <w:r w:rsidRPr="00ED59DE">
        <w:rPr>
          <w:rFonts w:ascii="Arial" w:eastAsia="Cambria" w:hAnsi="Arial" w:cs="Arial"/>
        </w:rPr>
        <w:t xml:space="preserve"> vreče za smeti, ki jih ob praznjenju   tesno zavežemo. Vsebine vreč se ne tlači, odpadkov se po odlaganju v vrečo ne dotika več. To vrečo se nato namesti v drugo plastično vrečo za smeti in tesno zaveže. To vreč</w:t>
      </w:r>
      <w:r w:rsidRPr="00ED59DE">
        <w:rPr>
          <w:rFonts w:ascii="Arial" w:eastAsia="Cambria" w:hAnsi="Arial" w:cs="Arial"/>
          <w:lang w:val="es-ES_tradnl"/>
        </w:rPr>
        <w:t>o se lo</w:t>
      </w:r>
      <w:r w:rsidRPr="00ED59DE">
        <w:rPr>
          <w:rFonts w:ascii="Arial" w:eastAsia="Cambria" w:hAnsi="Arial" w:cs="Arial"/>
        </w:rPr>
        <w:t xml:space="preserve">čeno hrani vsaj 72 ur, preden se jo odloži v zunanji zabojnik za mešane komunalne odpadke. </w:t>
      </w:r>
    </w:p>
    <w:p w14:paraId="264F36C2"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Style w:val="highlight"/>
          <w:rFonts w:ascii="Arial" w:eastAsia="Cambria" w:hAnsi="Arial" w:cs="Arial"/>
        </w:rPr>
      </w:pPr>
    </w:p>
    <w:p w14:paraId="47F47E7A"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rPr>
      </w:pPr>
      <w:r w:rsidRPr="00ED59DE">
        <w:rPr>
          <w:rFonts w:ascii="Arial" w:eastAsia="Cambria" w:hAnsi="Arial" w:cs="Arial"/>
        </w:rPr>
        <w:t>Ostale odpadke (embalaža, biološki odpadki, steklovina, papir) se odlaga in zbira kot običajno, skladno z veljavno zakonodajo. Po vsakem ravnanju z odpadki in/ali čiščenju naj imajo osebje in gosti možnost umivanja rok z milom ter vodo ali možnost razkuževanja.</w:t>
      </w:r>
    </w:p>
    <w:p w14:paraId="09A4EB89"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Cambria" w:hAnsi="Arial" w:cs="Arial"/>
          <w:b/>
          <w:bCs/>
        </w:rPr>
      </w:pPr>
    </w:p>
    <w:p w14:paraId="16EC98C0" w14:textId="77777777" w:rsidR="00ED59DE" w:rsidRPr="00ED59DE" w:rsidRDefault="00ED59DE" w:rsidP="00ED59DE">
      <w:pPr>
        <w:pStyle w:val="Body"/>
        <w:spacing w:before="100" w:after="100" w:line="240" w:lineRule="auto"/>
        <w:jc w:val="both"/>
        <w:rPr>
          <w:rFonts w:ascii="Arial" w:eastAsia="Cambria" w:hAnsi="Arial" w:cs="Arial"/>
          <w:b/>
          <w:bCs/>
          <w:sz w:val="20"/>
          <w:szCs w:val="20"/>
        </w:rPr>
      </w:pPr>
      <w:r w:rsidRPr="00ED59DE">
        <w:rPr>
          <w:rFonts w:ascii="Arial" w:eastAsia="Cambria" w:hAnsi="Arial" w:cs="Arial"/>
          <w:b/>
          <w:bCs/>
          <w:sz w:val="20"/>
          <w:szCs w:val="20"/>
        </w:rPr>
        <w:t xml:space="preserve">3.m.) Zagotovitev mask  </w:t>
      </w:r>
    </w:p>
    <w:p w14:paraId="0DACB726"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Organizator zagotovi za tiste obiskovalce, ki maske želijo/</w:t>
      </w:r>
      <w:proofErr w:type="gramStart"/>
      <w:r w:rsidRPr="00ED59DE">
        <w:rPr>
          <w:rFonts w:ascii="Arial" w:eastAsia="Cambria" w:hAnsi="Arial" w:cs="Arial"/>
          <w:sz w:val="20"/>
          <w:szCs w:val="20"/>
        </w:rPr>
        <w:t>potrebujejo  in</w:t>
      </w:r>
      <w:proofErr w:type="gramEnd"/>
      <w:r w:rsidRPr="00ED59DE">
        <w:rPr>
          <w:rFonts w:ascii="Arial" w:eastAsia="Cambria" w:hAnsi="Arial" w:cs="Arial"/>
          <w:sz w:val="20"/>
          <w:szCs w:val="20"/>
        </w:rPr>
        <w:t xml:space="preserve"> so jih  pozabili, maske za enkratno uporabo (lahko proti plačilu).</w:t>
      </w:r>
    </w:p>
    <w:p w14:paraId="35FAE587" w14:textId="77777777" w:rsidR="00ED59DE" w:rsidRDefault="00ED59DE" w:rsidP="00ED59DE">
      <w:pPr>
        <w:pStyle w:val="Body"/>
        <w:spacing w:before="100" w:after="100" w:line="240" w:lineRule="auto"/>
        <w:jc w:val="both"/>
        <w:rPr>
          <w:rFonts w:ascii="Arial" w:eastAsia="Cambria" w:hAnsi="Arial" w:cs="Arial"/>
          <w:sz w:val="20"/>
          <w:szCs w:val="20"/>
        </w:rPr>
      </w:pPr>
    </w:p>
    <w:p w14:paraId="754432C6" w14:textId="77777777" w:rsidR="00ED59DE" w:rsidRDefault="00ED59DE" w:rsidP="00ED59DE">
      <w:pPr>
        <w:pStyle w:val="Body"/>
        <w:spacing w:before="100" w:after="100" w:line="240" w:lineRule="auto"/>
        <w:jc w:val="both"/>
        <w:rPr>
          <w:rFonts w:ascii="Arial" w:eastAsia="Cambria" w:hAnsi="Arial" w:cs="Arial"/>
          <w:sz w:val="20"/>
          <w:szCs w:val="20"/>
        </w:rPr>
      </w:pPr>
    </w:p>
    <w:p w14:paraId="545CC1C0" w14:textId="77777777" w:rsidR="00ED59DE" w:rsidRDefault="00ED59DE" w:rsidP="00ED59DE">
      <w:pPr>
        <w:pStyle w:val="Body"/>
        <w:spacing w:before="100" w:after="100" w:line="240" w:lineRule="auto"/>
        <w:jc w:val="both"/>
        <w:rPr>
          <w:rFonts w:ascii="Arial" w:eastAsia="Cambria" w:hAnsi="Arial" w:cs="Arial"/>
          <w:sz w:val="20"/>
          <w:szCs w:val="20"/>
        </w:rPr>
      </w:pPr>
    </w:p>
    <w:p w14:paraId="0581CB47" w14:textId="77777777" w:rsidR="00ED59DE" w:rsidRPr="00ED59DE" w:rsidRDefault="00ED59DE" w:rsidP="00ED59DE">
      <w:pPr>
        <w:pStyle w:val="Body"/>
        <w:spacing w:before="100" w:after="100" w:line="240" w:lineRule="auto"/>
        <w:jc w:val="both"/>
        <w:rPr>
          <w:rFonts w:ascii="Arial" w:eastAsia="Cambria" w:hAnsi="Arial" w:cs="Arial"/>
          <w:sz w:val="20"/>
          <w:szCs w:val="20"/>
        </w:rPr>
      </w:pPr>
    </w:p>
    <w:p w14:paraId="5F60252E" w14:textId="77777777" w:rsidR="00ED59DE" w:rsidRPr="00ED59DE" w:rsidRDefault="00ED59DE" w:rsidP="00ED59DE">
      <w:pPr>
        <w:pStyle w:val="Body"/>
        <w:spacing w:before="100" w:after="100" w:line="240" w:lineRule="auto"/>
        <w:jc w:val="both"/>
        <w:rPr>
          <w:rFonts w:ascii="Arial" w:eastAsia="Cambria" w:hAnsi="Arial" w:cs="Arial"/>
          <w:b/>
          <w:bCs/>
          <w:sz w:val="20"/>
          <w:szCs w:val="20"/>
        </w:rPr>
      </w:pPr>
      <w:r w:rsidRPr="00ED59DE">
        <w:rPr>
          <w:rFonts w:ascii="Arial" w:eastAsia="Cambria" w:hAnsi="Arial" w:cs="Arial"/>
          <w:b/>
          <w:bCs/>
          <w:sz w:val="20"/>
          <w:szCs w:val="20"/>
        </w:rPr>
        <w:t xml:space="preserve"> 3.n) Toaletni prostori </w:t>
      </w:r>
    </w:p>
    <w:p w14:paraId="067F2D02" w14:textId="77777777" w:rsidR="00ED59DE" w:rsidRPr="00ED59DE" w:rsidRDefault="00ED59DE" w:rsidP="00ED59DE">
      <w:pPr>
        <w:pStyle w:val="Odstavekseznama"/>
        <w:numPr>
          <w:ilvl w:val="0"/>
          <w:numId w:val="21"/>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Obiskovalci naj toaletne prostore uporabljajo posamično oziroma glede na velikost in razporeditev prostorov tako, da je omogočeno zagotavljanje zadostne medosebne razdalje. </w:t>
      </w:r>
    </w:p>
    <w:p w14:paraId="57EE4A4A" w14:textId="77777777" w:rsidR="00ED59DE" w:rsidRPr="00ED59DE" w:rsidRDefault="00ED59DE" w:rsidP="00ED59DE">
      <w:pPr>
        <w:pStyle w:val="Odstavekseznama"/>
        <w:numPr>
          <w:ilvl w:val="0"/>
          <w:numId w:val="21"/>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Obiskovalcem  morajo biti na razpolago tekoča voda, milo in papirnate brisače za enkratno uporabo. </w:t>
      </w:r>
    </w:p>
    <w:p w14:paraId="6BA4EB4C" w14:textId="77777777" w:rsidR="00ED59DE" w:rsidRPr="00ED59DE" w:rsidRDefault="00ED59DE" w:rsidP="00ED59DE">
      <w:pPr>
        <w:pStyle w:val="Odstavekseznama"/>
        <w:numPr>
          <w:ilvl w:val="0"/>
          <w:numId w:val="21"/>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Sušilnik za roke mora biti izključen. </w:t>
      </w:r>
    </w:p>
    <w:p w14:paraId="30E3AA76" w14:textId="77777777" w:rsidR="00ED59DE" w:rsidRPr="00ED59DE" w:rsidRDefault="00ED59DE" w:rsidP="00ED59DE">
      <w:pPr>
        <w:pStyle w:val="Odstavekseznama"/>
        <w:numPr>
          <w:ilvl w:val="0"/>
          <w:numId w:val="21"/>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 xml:space="preserve">Koši za smeti za osebne odpadke (npr robčke) naj   imajo pokrove,  s sistemom za nožno dvigovanje pokrovov. </w:t>
      </w:r>
    </w:p>
    <w:p w14:paraId="290F416B" w14:textId="77777777" w:rsidR="00ED59DE" w:rsidRPr="00ED59DE" w:rsidRDefault="00ED59DE" w:rsidP="00ED59DE">
      <w:pPr>
        <w:pStyle w:val="Body"/>
        <w:spacing w:before="100" w:after="100" w:line="240" w:lineRule="auto"/>
        <w:ind w:left="360"/>
        <w:jc w:val="both"/>
        <w:rPr>
          <w:rStyle w:val="highlight"/>
          <w:rFonts w:ascii="Arial" w:eastAsia="Cambria" w:hAnsi="Arial" w:cs="Arial"/>
          <w:b/>
          <w:bCs/>
          <w:sz w:val="20"/>
          <w:szCs w:val="20"/>
          <w:lang w:val="sl-SI"/>
        </w:rPr>
      </w:pPr>
    </w:p>
    <w:p w14:paraId="494D6376" w14:textId="77777777" w:rsidR="00ED59DE" w:rsidRPr="00ED59DE" w:rsidRDefault="00ED59DE" w:rsidP="00ED59DE">
      <w:pPr>
        <w:pStyle w:val="Body"/>
        <w:shd w:val="clear" w:color="auto" w:fill="92D050"/>
        <w:spacing w:before="100" w:after="100" w:line="240" w:lineRule="auto"/>
        <w:ind w:left="360"/>
        <w:jc w:val="both"/>
        <w:rPr>
          <w:rFonts w:ascii="Arial" w:eastAsia="Cambria" w:hAnsi="Arial" w:cs="Arial"/>
          <w:b/>
          <w:bCs/>
          <w:color w:val="auto"/>
          <w:sz w:val="20"/>
          <w:szCs w:val="20"/>
          <w:u w:val="single"/>
          <w:lang w:val="sl-SI"/>
        </w:rPr>
      </w:pPr>
      <w:r w:rsidRPr="00ED59DE">
        <w:rPr>
          <w:rFonts w:ascii="Arial" w:eastAsia="Cambria" w:hAnsi="Arial" w:cs="Arial"/>
          <w:b/>
          <w:bCs/>
          <w:sz w:val="20"/>
          <w:szCs w:val="20"/>
          <w:u w:val="single"/>
          <w:lang w:val="sl-SI"/>
        </w:rPr>
        <w:t xml:space="preserve">Ukrep 4 – ČIŠČENJE IN RAZKUŽEVANJE PROSTOROV </w:t>
      </w:r>
      <w:r w:rsidRPr="00ED59DE">
        <w:rPr>
          <w:rFonts w:ascii="Arial" w:eastAsia="Cambria" w:hAnsi="Arial" w:cs="Arial"/>
          <w:b/>
          <w:bCs/>
          <w:color w:val="auto"/>
          <w:sz w:val="20"/>
          <w:szCs w:val="20"/>
          <w:u w:val="single"/>
          <w:lang w:val="sl-SI"/>
        </w:rPr>
        <w:t xml:space="preserve">velja za vse faze epidemije in vse vrste prireditev </w:t>
      </w:r>
    </w:p>
    <w:p w14:paraId="38ED8B8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lang w:val="sl-SI"/>
        </w:rPr>
        <w:t xml:space="preserve">Vse površine, s katerimi udeleženci oziroma osebje stopi v stik, je treba redno razkužiti s primernimi sredstvi. </w:t>
      </w:r>
      <w:r w:rsidRPr="00ED59DE">
        <w:rPr>
          <w:rFonts w:ascii="Arial" w:eastAsia="Cambria" w:hAnsi="Arial" w:cs="Arial"/>
        </w:rPr>
        <w:t xml:space="preserve">To vključuje: toaletne prostore, držala ograj, gumbe (dvigalo/blagajna), površine pultov, miz, POS terminal ipd.    </w:t>
      </w:r>
    </w:p>
    <w:p w14:paraId="0C0F3FFF"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4016CDB6"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Fonts w:ascii="Arial" w:eastAsia="Cambria" w:hAnsi="Arial" w:cs="Arial"/>
        </w:rPr>
      </w:pPr>
      <w:r w:rsidRPr="00ED59DE">
        <w:rPr>
          <w:rFonts w:ascii="Arial" w:eastAsia="Cambria" w:hAnsi="Arial" w:cs="Arial"/>
        </w:rPr>
        <w:t xml:space="preserve">Osebje naj ima za vsak </w:t>
      </w:r>
      <w:proofErr w:type="gramStart"/>
      <w:r w:rsidRPr="00ED59DE">
        <w:rPr>
          <w:rFonts w:ascii="Arial" w:eastAsia="Cambria" w:hAnsi="Arial" w:cs="Arial"/>
        </w:rPr>
        <w:t>prostor  izdelan</w:t>
      </w:r>
      <w:proofErr w:type="gramEnd"/>
      <w:r w:rsidRPr="00ED59DE">
        <w:rPr>
          <w:rFonts w:ascii="Arial" w:eastAsia="Cambria" w:hAnsi="Arial" w:cs="Arial"/>
        </w:rPr>
        <w:t xml:space="preserve"> seznam elementov , ki jih je potrebno redno čistiti oziroma razkuževati.  Obseg razkuževanja na samem dogodku se prilagodi obsegu obiskovalcev in naj bo čim bolj pogost.  </w:t>
      </w:r>
    </w:p>
    <w:p w14:paraId="45DEA22C" w14:textId="77777777" w:rsidR="00ED59DE" w:rsidRPr="00ED59DE" w:rsidRDefault="00ED59DE" w:rsidP="00ED59DE">
      <w:pPr>
        <w:pStyle w:val="HTML-oblikovano"/>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rPr>
          <w:rStyle w:val="highlight"/>
          <w:rFonts w:ascii="Arial" w:eastAsia="Cambria" w:hAnsi="Arial" w:cs="Arial"/>
        </w:rPr>
      </w:pPr>
    </w:p>
    <w:p w14:paraId="090050C6" w14:textId="77777777" w:rsidR="00ED59DE" w:rsidRPr="00ED59DE" w:rsidRDefault="00ED59DE" w:rsidP="00ED59DE">
      <w:pPr>
        <w:pStyle w:val="Body"/>
        <w:numPr>
          <w:ilvl w:val="0"/>
          <w:numId w:val="23"/>
        </w:numPr>
        <w:spacing w:before="100" w:after="100" w:line="240" w:lineRule="auto"/>
        <w:rPr>
          <w:rFonts w:ascii="Arial" w:eastAsia="Cambria" w:hAnsi="Arial" w:cs="Arial"/>
          <w:sz w:val="20"/>
          <w:szCs w:val="20"/>
        </w:rPr>
      </w:pPr>
      <w:r w:rsidRPr="00ED59DE">
        <w:rPr>
          <w:rFonts w:ascii="Arial" w:eastAsia="Cambria" w:hAnsi="Arial" w:cs="Arial"/>
          <w:sz w:val="20"/>
          <w:szCs w:val="20"/>
          <w:u w:val="single"/>
        </w:rPr>
        <w:t>ČIŠČENJE</w:t>
      </w:r>
    </w:p>
    <w:p w14:paraId="6C2766C9" w14:textId="77777777" w:rsidR="00ED59DE" w:rsidRPr="00ED59DE" w:rsidRDefault="00ED59DE" w:rsidP="00ED59DE">
      <w:pPr>
        <w:pStyle w:val="Body"/>
        <w:spacing w:before="100" w:after="100" w:line="240" w:lineRule="auto"/>
        <w:rPr>
          <w:rFonts w:ascii="Arial" w:eastAsia="Cambria" w:hAnsi="Arial" w:cs="Arial"/>
          <w:sz w:val="20"/>
          <w:szCs w:val="20"/>
          <w:lang w:val="it-IT"/>
        </w:rPr>
      </w:pPr>
      <w:r w:rsidRPr="00ED59DE">
        <w:rPr>
          <w:rFonts w:ascii="Arial" w:eastAsia="Cambria" w:hAnsi="Arial" w:cs="Arial"/>
          <w:sz w:val="20"/>
          <w:szCs w:val="20"/>
        </w:rPr>
        <w:t>Za čiščenje površin uporabimo vodo in čistilna sredstva, ki jih običajno uporabljamo. Pripomočki in oprema za čiščenje sanitarnih prostorov naj bodo loč</w:t>
      </w:r>
      <w:r w:rsidRPr="00ED59DE">
        <w:rPr>
          <w:rFonts w:ascii="Arial" w:eastAsia="Cambria" w:hAnsi="Arial" w:cs="Arial"/>
          <w:sz w:val="20"/>
          <w:szCs w:val="20"/>
          <w:lang w:val="it-IT"/>
        </w:rPr>
        <w:t xml:space="preserve">eni. Čistimo vedno </w:t>
      </w:r>
      <w:proofErr w:type="gramStart"/>
      <w:r w:rsidRPr="00ED59DE">
        <w:rPr>
          <w:rFonts w:ascii="Arial" w:eastAsia="Cambria" w:hAnsi="Arial" w:cs="Arial"/>
          <w:sz w:val="20"/>
          <w:szCs w:val="20"/>
          <w:lang w:val="it-IT"/>
        </w:rPr>
        <w:t>od</w:t>
      </w:r>
      <w:proofErr w:type="gramEnd"/>
      <w:r w:rsidRPr="00ED59DE">
        <w:rPr>
          <w:rFonts w:ascii="Arial" w:eastAsia="Cambria" w:hAnsi="Arial" w:cs="Arial"/>
          <w:sz w:val="20"/>
          <w:szCs w:val="20"/>
          <w:lang w:val="it-IT"/>
        </w:rPr>
        <w:t xml:space="preserve"> najmanj onesnaženih površin proti bolj onesnaženim površinam. Prostor tudi med čiščenjem zračimo (odprta okna) oziroma imamo vklopljeno prezračevanje.</w:t>
      </w:r>
    </w:p>
    <w:p w14:paraId="3E9F2953" w14:textId="77777777" w:rsidR="00ED59DE" w:rsidRPr="00ED59DE" w:rsidRDefault="00ED59DE" w:rsidP="00ED59DE">
      <w:pPr>
        <w:pStyle w:val="Body"/>
        <w:numPr>
          <w:ilvl w:val="0"/>
          <w:numId w:val="25"/>
        </w:numPr>
        <w:spacing w:before="200" w:after="100" w:line="240" w:lineRule="auto"/>
        <w:rPr>
          <w:rFonts w:ascii="Arial" w:eastAsia="Cambria" w:hAnsi="Arial" w:cs="Arial"/>
          <w:sz w:val="20"/>
          <w:szCs w:val="20"/>
          <w:lang w:val="de-DE"/>
        </w:rPr>
      </w:pPr>
      <w:r w:rsidRPr="00ED59DE">
        <w:rPr>
          <w:rFonts w:ascii="Arial" w:eastAsia="Cambria" w:hAnsi="Arial" w:cs="Arial"/>
          <w:sz w:val="20"/>
          <w:szCs w:val="20"/>
          <w:u w:val="single"/>
          <w:lang w:val="de-DE"/>
        </w:rPr>
        <w:t>RAZKU</w:t>
      </w:r>
      <w:r w:rsidRPr="00ED59DE">
        <w:rPr>
          <w:rFonts w:ascii="Arial" w:eastAsia="Cambria" w:hAnsi="Arial" w:cs="Arial"/>
          <w:sz w:val="20"/>
          <w:szCs w:val="20"/>
          <w:u w:val="single"/>
        </w:rPr>
        <w:t>ŽEVANJE</w:t>
      </w:r>
    </w:p>
    <w:p w14:paraId="7B013C2D" w14:textId="77777777" w:rsidR="00ED59DE" w:rsidRPr="00ED59DE" w:rsidRDefault="00ED59DE" w:rsidP="00ED59DE">
      <w:pPr>
        <w:pStyle w:val="Body"/>
        <w:spacing w:before="100" w:after="100" w:line="240" w:lineRule="auto"/>
        <w:rPr>
          <w:rFonts w:ascii="Arial" w:eastAsia="Cambria" w:hAnsi="Arial" w:cs="Arial"/>
          <w:sz w:val="20"/>
          <w:szCs w:val="20"/>
          <w:lang w:val="de-DE"/>
        </w:rPr>
      </w:pPr>
      <w:r w:rsidRPr="00ED59DE">
        <w:rPr>
          <w:rFonts w:ascii="Arial" w:eastAsia="Cambria" w:hAnsi="Arial" w:cs="Arial"/>
          <w:sz w:val="20"/>
          <w:szCs w:val="20"/>
          <w:lang w:val="de-DE"/>
        </w:rPr>
        <w:t>Po čiščenju razkužimo površine z 0,1 % raztopino natrijevega hipoklorita (npr. varikina). Še posebej skrbno razkužimo površine, ki se jih osebe pogosto dotikajo (npr. kljuke, pulti, okenske police, ročaji, držala ograj, stikala, straniščna školjka, potezna vrvica oziroma gumb za splakovanje stranišča, pipe umivalnikov, stene dvigal in majhnih prostorov (npr. za kopirni stroj), tipkovnice, slušalke, svinčniki za souporabo za stranke ipd.).</w:t>
      </w:r>
    </w:p>
    <w:p w14:paraId="796E812E" w14:textId="77777777" w:rsidR="00ED59DE" w:rsidRPr="00ED59DE" w:rsidRDefault="00ED59DE" w:rsidP="00ED59DE">
      <w:pPr>
        <w:pStyle w:val="Body"/>
        <w:spacing w:before="100" w:after="100" w:line="240" w:lineRule="auto"/>
        <w:rPr>
          <w:rFonts w:ascii="Arial" w:eastAsia="Cambria" w:hAnsi="Arial" w:cs="Arial"/>
          <w:sz w:val="20"/>
          <w:szCs w:val="20"/>
          <w:lang w:val="de-DE"/>
        </w:rPr>
      </w:pPr>
      <w:r w:rsidRPr="00ED59DE">
        <w:rPr>
          <w:rFonts w:ascii="Arial" w:eastAsia="Cambria" w:hAnsi="Arial" w:cs="Arial"/>
          <w:sz w:val="20"/>
          <w:szCs w:val="20"/>
          <w:lang w:val="de-DE"/>
        </w:rPr>
        <w:t>Pripravki natrijevega hipoklorita (npr. varikine) so v prosti prodaji v različnih koncentracijah, največkrat kot 4 % ali 5 % raztopine.</w:t>
      </w:r>
    </w:p>
    <w:p w14:paraId="1F5EC536" w14:textId="77777777" w:rsidR="00ED59DE" w:rsidRPr="00ED59DE" w:rsidRDefault="00ED59DE" w:rsidP="00ED59DE">
      <w:pPr>
        <w:pStyle w:val="Body"/>
        <w:spacing w:before="200" w:after="100" w:line="240" w:lineRule="auto"/>
        <w:ind w:left="360"/>
        <w:jc w:val="both"/>
        <w:rPr>
          <w:rFonts w:ascii="Arial" w:eastAsia="Cambria" w:hAnsi="Arial" w:cs="Arial"/>
          <w:sz w:val="20"/>
          <w:szCs w:val="20"/>
          <w:u w:val="single"/>
          <w:lang w:val="de-DE"/>
        </w:rPr>
      </w:pPr>
      <w:r w:rsidRPr="00ED59DE">
        <w:rPr>
          <w:rFonts w:ascii="Arial" w:eastAsia="Cambria" w:hAnsi="Arial" w:cs="Arial"/>
          <w:sz w:val="20"/>
          <w:szCs w:val="20"/>
          <w:u w:val="single"/>
          <w:lang w:val="de-DE"/>
        </w:rPr>
        <w:t xml:space="preserve">3. ČIŠČENJE SANITARIJ    </w:t>
      </w:r>
    </w:p>
    <w:p w14:paraId="11C07A11" w14:textId="77777777" w:rsidR="00ED59DE" w:rsidRPr="00ED59DE" w:rsidRDefault="00ED59DE" w:rsidP="00ED59DE">
      <w:pPr>
        <w:pStyle w:val="Body"/>
        <w:spacing w:before="100" w:after="100" w:line="240" w:lineRule="auto"/>
        <w:jc w:val="both"/>
        <w:rPr>
          <w:rFonts w:ascii="Arial" w:eastAsia="Cambria" w:hAnsi="Arial" w:cs="Arial"/>
          <w:sz w:val="20"/>
          <w:szCs w:val="20"/>
          <w:lang w:val="de-DE"/>
        </w:rPr>
      </w:pPr>
      <w:r w:rsidRPr="00ED59DE">
        <w:rPr>
          <w:rFonts w:ascii="Arial" w:eastAsia="Cambria" w:hAnsi="Arial" w:cs="Arial"/>
          <w:sz w:val="20"/>
          <w:szCs w:val="20"/>
          <w:lang w:val="de-DE"/>
        </w:rPr>
        <w:t xml:space="preserve">Izvajalci storitev naj zagotovijo redno  čiščenje in razkuževanje sanitarij prilagojeno frekvenci obiskov. </w:t>
      </w:r>
    </w:p>
    <w:p w14:paraId="2017A2AA" w14:textId="77777777" w:rsidR="00ED59DE" w:rsidRPr="00ED59DE" w:rsidRDefault="00ED59DE" w:rsidP="00ED59DE">
      <w:pPr>
        <w:pStyle w:val="Body"/>
        <w:spacing w:before="100" w:after="100" w:line="240" w:lineRule="auto"/>
        <w:rPr>
          <w:rFonts w:ascii="Arial" w:eastAsia="Cambria" w:hAnsi="Arial" w:cs="Arial"/>
          <w:sz w:val="20"/>
          <w:szCs w:val="20"/>
          <w:lang w:val="de-DE"/>
        </w:rPr>
      </w:pPr>
      <w:r w:rsidRPr="00ED59DE">
        <w:rPr>
          <w:rFonts w:ascii="Arial" w:eastAsia="Cambria" w:hAnsi="Arial" w:cs="Arial"/>
          <w:sz w:val="20"/>
          <w:szCs w:val="20"/>
          <w:lang w:val="de-DE"/>
        </w:rPr>
        <w:t>Pri čiščenju in razkuževanju sanitarij se  za preprečevanje širjenja okužbe upoš</w:t>
      </w:r>
      <w:r w:rsidRPr="00ED59DE">
        <w:rPr>
          <w:rFonts w:ascii="Arial" w:eastAsia="Cambria" w:hAnsi="Arial" w:cs="Arial"/>
          <w:sz w:val="20"/>
          <w:szCs w:val="20"/>
          <w:lang w:val="it-IT"/>
        </w:rPr>
        <w:t xml:space="preserve">teva </w:t>
      </w:r>
      <w:r w:rsidRPr="00ED59DE">
        <w:rPr>
          <w:rFonts w:ascii="Arial" w:eastAsia="Cambria" w:hAnsi="Arial" w:cs="Arial"/>
          <w:sz w:val="20"/>
          <w:szCs w:val="20"/>
          <w:lang w:val="de-DE"/>
        </w:rPr>
        <w:t xml:space="preserve">že ustaljene postopke čiščenja sanitarij in smiselno higienska navodila za uporabo in čiščenje javnih sanitarij za preprečevanje širjenja okužb </w:t>
      </w:r>
    </w:p>
    <w:p w14:paraId="45C807FC" w14:textId="77777777" w:rsidR="00ED59DE" w:rsidRPr="00ED59DE" w:rsidRDefault="00ED59DE" w:rsidP="00ED59DE">
      <w:pPr>
        <w:pStyle w:val="Odstavekseznama"/>
        <w:numPr>
          <w:ilvl w:val="0"/>
          <w:numId w:val="21"/>
        </w:numPr>
        <w:pBdr>
          <w:top w:val="nil"/>
          <w:left w:val="nil"/>
          <w:bottom w:val="nil"/>
          <w:right w:val="nil"/>
          <w:between w:val="nil"/>
          <w:bar w:val="nil"/>
        </w:pBdr>
        <w:spacing w:before="100" w:after="100"/>
        <w:contextualSpacing w:val="0"/>
        <w:jc w:val="both"/>
        <w:rPr>
          <w:rFonts w:ascii="Arial" w:eastAsia="Cambria" w:hAnsi="Arial" w:cs="Arial"/>
          <w:sz w:val="20"/>
          <w:szCs w:val="20"/>
        </w:rPr>
      </w:pPr>
      <w:r w:rsidRPr="00ED59DE">
        <w:rPr>
          <w:rStyle w:val="highlight"/>
          <w:rFonts w:ascii="Arial" w:eastAsia="Cambria" w:hAnsi="Arial" w:cs="Arial"/>
          <w:sz w:val="20"/>
          <w:szCs w:val="20"/>
        </w:rPr>
        <w:t>Pred začetkom čiščenja se osebje, ki čisti, zaščiti z ustrezno osebno varovalno opremo (OVO):</w:t>
      </w:r>
    </w:p>
    <w:p w14:paraId="25E7192D" w14:textId="77777777" w:rsidR="00ED59DE" w:rsidRPr="00ED59DE" w:rsidRDefault="00ED59DE" w:rsidP="00ED59DE">
      <w:pPr>
        <w:pStyle w:val="Body"/>
        <w:numPr>
          <w:ilvl w:val="0"/>
          <w:numId w:val="27"/>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kirurška maska</w:t>
      </w:r>
    </w:p>
    <w:p w14:paraId="2DBDA9E4" w14:textId="77777777" w:rsidR="00ED59DE" w:rsidRPr="00ED59DE" w:rsidRDefault="00ED59DE" w:rsidP="00ED59DE">
      <w:pPr>
        <w:pStyle w:val="Body"/>
        <w:numPr>
          <w:ilvl w:val="0"/>
          <w:numId w:val="27"/>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plastični predpasnik za enkratno uporabo preko delovne obleke (halje)</w:t>
      </w:r>
    </w:p>
    <w:p w14:paraId="602B61CC" w14:textId="77777777" w:rsidR="00ED59DE" w:rsidRPr="00ED59DE" w:rsidRDefault="00ED59DE" w:rsidP="00ED59DE">
      <w:pPr>
        <w:pStyle w:val="Body"/>
        <w:numPr>
          <w:ilvl w:val="0"/>
          <w:numId w:val="27"/>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rokavice.</w:t>
      </w:r>
    </w:p>
    <w:p w14:paraId="7B53C45E" w14:textId="77777777" w:rsidR="00ED59DE" w:rsidRPr="00ED59DE" w:rsidRDefault="00ED59DE" w:rsidP="00ED59DE">
      <w:pPr>
        <w:pStyle w:val="Body"/>
        <w:spacing w:before="100" w:after="100" w:line="240" w:lineRule="auto"/>
        <w:rPr>
          <w:rFonts w:ascii="Arial" w:eastAsia="Cambria" w:hAnsi="Arial" w:cs="Arial"/>
          <w:sz w:val="20"/>
          <w:szCs w:val="20"/>
        </w:rPr>
      </w:pPr>
      <w:r w:rsidRPr="00ED59DE">
        <w:rPr>
          <w:rFonts w:ascii="Arial" w:eastAsia="Cambria" w:hAnsi="Arial" w:cs="Arial"/>
          <w:sz w:val="20"/>
          <w:szCs w:val="20"/>
        </w:rPr>
        <w:t>Masko in rokavice po potrebi oz. približno na 2 do 3 ure zamenjamo. Pred uporabo in po odstranitvi rokavic in maske si je treba temeljito umiti ali razkužiti roke.</w:t>
      </w:r>
    </w:p>
    <w:p w14:paraId="57A1549D" w14:textId="77777777" w:rsidR="00ED59DE" w:rsidRPr="001D674C" w:rsidRDefault="00ED59DE" w:rsidP="00ED59DE">
      <w:pPr>
        <w:pStyle w:val="Body"/>
        <w:spacing w:before="100" w:after="100" w:line="240" w:lineRule="auto"/>
        <w:rPr>
          <w:rFonts w:ascii="Arial" w:eastAsia="Cambria" w:hAnsi="Arial" w:cs="Arial"/>
          <w:sz w:val="20"/>
          <w:szCs w:val="20"/>
          <w:lang w:val="en-US"/>
        </w:rPr>
      </w:pPr>
    </w:p>
    <w:p w14:paraId="6337FEA6" w14:textId="77777777" w:rsidR="00ED59DE" w:rsidRPr="00ED59DE" w:rsidRDefault="00ED59DE" w:rsidP="00ED59DE">
      <w:pPr>
        <w:pStyle w:val="Body"/>
        <w:spacing w:before="100" w:after="100" w:line="240" w:lineRule="auto"/>
        <w:rPr>
          <w:rFonts w:ascii="Arial" w:eastAsia="Cambria" w:hAnsi="Arial" w:cs="Arial"/>
          <w:color w:val="FF0000"/>
          <w:sz w:val="20"/>
          <w:szCs w:val="20"/>
          <w:u w:color="FF0000"/>
          <w:lang w:val="de-DE"/>
        </w:rPr>
      </w:pPr>
      <w:r w:rsidRPr="00ED59DE">
        <w:rPr>
          <w:rFonts w:ascii="Arial" w:eastAsia="Cambria" w:hAnsi="Arial" w:cs="Arial"/>
          <w:sz w:val="20"/>
          <w:szCs w:val="20"/>
          <w:lang w:val="de-DE"/>
        </w:rPr>
        <w:t>Osebju se poda informacija, kako se pravilno nadene in sname masko in rokavice. Prostor po koncu prireditve najprej dobro prezračimo (najmanj 1 uro), nato površine prostorov oč</w:t>
      </w:r>
      <w:r w:rsidRPr="00ED59DE">
        <w:rPr>
          <w:rFonts w:ascii="Arial" w:eastAsia="Cambria" w:hAnsi="Arial" w:cs="Arial"/>
          <w:sz w:val="20"/>
          <w:szCs w:val="20"/>
          <w:lang w:val="it-IT"/>
        </w:rPr>
        <w:t xml:space="preserve">istimo in po tem </w:t>
      </w:r>
      <w:r w:rsidRPr="00ED59DE">
        <w:rPr>
          <w:rFonts w:ascii="Arial" w:eastAsia="Cambria" w:hAnsi="Arial" w:cs="Arial"/>
          <w:sz w:val="20"/>
          <w:szCs w:val="20"/>
          <w:lang w:val="de-DE"/>
        </w:rPr>
        <w:t>še razkuž</w:t>
      </w:r>
      <w:r w:rsidRPr="00ED59DE">
        <w:rPr>
          <w:rFonts w:ascii="Arial" w:eastAsia="Cambria" w:hAnsi="Arial" w:cs="Arial"/>
          <w:sz w:val="20"/>
          <w:szCs w:val="20"/>
          <w:lang w:val="it-IT"/>
        </w:rPr>
        <w:t>imo.</w:t>
      </w:r>
      <w:r w:rsidRPr="00ED59DE">
        <w:rPr>
          <w:rFonts w:ascii="Arial" w:eastAsia="Cambria" w:hAnsi="Arial" w:cs="Arial"/>
          <w:sz w:val="20"/>
          <w:szCs w:val="20"/>
          <w:lang w:val="de-DE"/>
        </w:rPr>
        <w:t> Pri uporabi čistilnih in razkužilnih sredstev upoštevamo navodila proizvajalca.</w:t>
      </w:r>
      <w:r w:rsidRPr="00ED59DE">
        <w:rPr>
          <w:rFonts w:ascii="Arial" w:eastAsia="Cambria" w:hAnsi="Arial" w:cs="Arial"/>
          <w:sz w:val="20"/>
          <w:szCs w:val="20"/>
          <w:lang w:val="de-DE"/>
        </w:rPr>
        <w:br/>
      </w:r>
    </w:p>
    <w:p w14:paraId="76310A8E" w14:textId="77777777" w:rsidR="00ED59DE" w:rsidRPr="00ED59DE" w:rsidRDefault="00ED59DE" w:rsidP="00ED59DE">
      <w:pPr>
        <w:pStyle w:val="Body"/>
        <w:shd w:val="clear" w:color="auto" w:fill="92D050"/>
        <w:spacing w:before="100" w:after="100" w:line="240" w:lineRule="auto"/>
        <w:ind w:left="360"/>
        <w:jc w:val="both"/>
        <w:rPr>
          <w:rFonts w:ascii="Arial" w:eastAsia="Cambria" w:hAnsi="Arial" w:cs="Arial"/>
          <w:b/>
          <w:bCs/>
          <w:sz w:val="20"/>
          <w:szCs w:val="20"/>
          <w:u w:val="single"/>
          <w:lang w:val="de-DE"/>
        </w:rPr>
      </w:pPr>
      <w:r w:rsidRPr="00ED59DE">
        <w:rPr>
          <w:rFonts w:ascii="Arial" w:eastAsia="Cambria" w:hAnsi="Arial" w:cs="Arial"/>
          <w:b/>
          <w:bCs/>
          <w:sz w:val="20"/>
          <w:szCs w:val="20"/>
          <w:u w:val="single"/>
          <w:lang w:val="de-DE"/>
        </w:rPr>
        <w:t xml:space="preserve">Ukrep 5 – PREZRAČEVANJE   velja  za vse faze epidemije in vse vrste prireditev </w:t>
      </w:r>
    </w:p>
    <w:p w14:paraId="526EEB23" w14:textId="77777777" w:rsidR="00ED59DE" w:rsidRPr="00ED59DE" w:rsidRDefault="00ED59DE" w:rsidP="00ED59DE">
      <w:pPr>
        <w:pStyle w:val="Body"/>
        <w:spacing w:after="0" w:line="240" w:lineRule="auto"/>
        <w:rPr>
          <w:rFonts w:ascii="Arial" w:eastAsia="Cambria" w:hAnsi="Arial" w:cs="Arial"/>
          <w:sz w:val="20"/>
          <w:szCs w:val="20"/>
          <w:lang w:val="de-DE"/>
        </w:rPr>
      </w:pPr>
      <w:r w:rsidRPr="00ED59DE">
        <w:rPr>
          <w:rFonts w:ascii="Arial" w:eastAsia="Cambria" w:hAnsi="Arial" w:cs="Arial"/>
          <w:sz w:val="20"/>
          <w:szCs w:val="20"/>
          <w:lang w:val="de-DE"/>
        </w:rPr>
        <w:t xml:space="preserve">Prezračevanje prostorov, v katerih se zadržujejo ljudje, je za namen preprečevanja širjenja koronavirusa COVID-19 med prebivalstvom pomembno in smiselno. </w:t>
      </w:r>
    </w:p>
    <w:p w14:paraId="043F79CE" w14:textId="77777777" w:rsidR="00ED59DE" w:rsidRPr="00ED59DE" w:rsidRDefault="00ED59DE" w:rsidP="00ED59DE">
      <w:pPr>
        <w:pStyle w:val="Body"/>
        <w:spacing w:before="100" w:after="100" w:line="240" w:lineRule="auto"/>
        <w:rPr>
          <w:rFonts w:ascii="Arial" w:eastAsia="Cambria" w:hAnsi="Arial" w:cs="Arial"/>
          <w:sz w:val="20"/>
          <w:szCs w:val="20"/>
          <w:lang w:val="de-DE"/>
        </w:rPr>
      </w:pPr>
      <w:r w:rsidRPr="00ED59DE">
        <w:rPr>
          <w:rFonts w:ascii="Arial" w:eastAsia="Cambria" w:hAnsi="Arial" w:cs="Arial"/>
          <w:sz w:val="20"/>
          <w:szCs w:val="20"/>
          <w:lang w:val="de-DE"/>
        </w:rPr>
        <w:t xml:space="preserve">V času epidemije s COVID-19 se priporoča upoštevanje naslednjih priporočil za prezračevanje prostorov in vzdrževanje sistemov za ventilacijo. </w:t>
      </w:r>
    </w:p>
    <w:p w14:paraId="12309062" w14:textId="77777777" w:rsidR="00ED59DE" w:rsidRPr="00ED59DE" w:rsidRDefault="00ED59DE" w:rsidP="00ED59DE">
      <w:pPr>
        <w:pStyle w:val="Body"/>
        <w:spacing w:before="100" w:after="100" w:line="240" w:lineRule="auto"/>
        <w:rPr>
          <w:rFonts w:ascii="Arial" w:eastAsia="Cambria" w:hAnsi="Arial" w:cs="Arial"/>
          <w:sz w:val="20"/>
          <w:szCs w:val="20"/>
          <w:lang w:val="de-DE"/>
        </w:rPr>
      </w:pPr>
      <w:r w:rsidRPr="00ED59DE">
        <w:rPr>
          <w:rFonts w:ascii="Arial" w:eastAsia="Cambria" w:hAnsi="Arial" w:cs="Arial"/>
          <w:sz w:val="20"/>
          <w:szCs w:val="20"/>
          <w:lang w:val="de-DE"/>
        </w:rPr>
        <w:t xml:space="preserve">Omenjena priporočila naj se uporabljajo za vse prostore (tudi za t.i. podporne prostore kot so toaletni prostori, recepcija, garderoba...)  </w:t>
      </w:r>
    </w:p>
    <w:p w14:paraId="6C1FAA15" w14:textId="77777777" w:rsidR="00ED59DE" w:rsidRPr="00ED59DE" w:rsidRDefault="00ED59DE" w:rsidP="00ED59DE">
      <w:pPr>
        <w:pStyle w:val="Body"/>
        <w:spacing w:before="100" w:after="100" w:line="240" w:lineRule="auto"/>
        <w:rPr>
          <w:rFonts w:ascii="Arial" w:eastAsia="Cambria" w:hAnsi="Arial" w:cs="Arial"/>
          <w:sz w:val="20"/>
          <w:szCs w:val="20"/>
        </w:rPr>
      </w:pPr>
      <w:r w:rsidRPr="00ED59DE">
        <w:rPr>
          <w:rFonts w:ascii="Arial" w:eastAsia="Cambria" w:hAnsi="Arial" w:cs="Arial"/>
          <w:sz w:val="20"/>
          <w:szCs w:val="20"/>
        </w:rPr>
        <w:t xml:space="preserve">Navodila za prezračevanje </w:t>
      </w:r>
    </w:p>
    <w:p w14:paraId="15CCE776"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 xml:space="preserve">V času prisotnosti ljudi v prostorih je potrebno </w:t>
      </w:r>
      <w:r w:rsidRPr="00ED59DE">
        <w:rPr>
          <w:rFonts w:ascii="Arial" w:eastAsia="Cambria" w:hAnsi="Arial" w:cs="Arial"/>
          <w:b/>
          <w:bCs/>
          <w:sz w:val="20"/>
          <w:szCs w:val="20"/>
        </w:rPr>
        <w:t>stalno zračenje z dovajanjem zunanjega svežega zraka</w:t>
      </w:r>
      <w:r w:rsidRPr="00ED59DE">
        <w:rPr>
          <w:rStyle w:val="highlight"/>
          <w:rFonts w:ascii="Arial" w:eastAsia="Cambria" w:hAnsi="Arial" w:cs="Arial"/>
          <w:sz w:val="20"/>
          <w:szCs w:val="20"/>
        </w:rPr>
        <w:t xml:space="preserve">, z največjim možnim pretokom zraka. </w:t>
      </w:r>
    </w:p>
    <w:p w14:paraId="70D848D8"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Kjer je možno, se izogibajte prenatrpanih in slabo zračnih prostorov, vzdržujte medsebojno razdaljo.</w:t>
      </w:r>
    </w:p>
    <w:p w14:paraId="346F8267"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Fonts w:ascii="Arial" w:eastAsia="Cambria" w:hAnsi="Arial" w:cs="Arial"/>
          <w:b/>
          <w:bCs/>
          <w:sz w:val="20"/>
          <w:szCs w:val="20"/>
        </w:rPr>
        <w:t>Nastavitve mehanskega prezračevanja</w:t>
      </w:r>
      <w:r w:rsidRPr="00ED59DE">
        <w:rPr>
          <w:rStyle w:val="highlight"/>
          <w:rFonts w:ascii="Arial" w:eastAsia="Cambria" w:hAnsi="Arial" w:cs="Arial"/>
          <w:sz w:val="20"/>
          <w:szCs w:val="20"/>
        </w:rPr>
        <w:t>:</w:t>
      </w:r>
    </w:p>
    <w:p w14:paraId="34EA6DAE"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Mehansko prezračevanje naj deluje ves čas (24/7). Na običajnih oziroma povišanih nastavitvah pretoka zraka naj deluje vsaj 2 uri pred prihodom ljudi in še vsaj 2 uri po njihovem odhodu. Preostali čas lahko prezračevanje deluje pod zmanjšanim pretokom zraka.</w:t>
      </w:r>
    </w:p>
    <w:p w14:paraId="207E71E6"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Kljub mehanskemu prezračevanju se svetuje sočasno naravno prezračevanje prostorov (z odpiranjem oken, č</w:t>
      </w:r>
      <w:r w:rsidRPr="00ED59DE">
        <w:rPr>
          <w:rStyle w:val="highlight"/>
          <w:rFonts w:ascii="Arial" w:eastAsia="Cambria" w:hAnsi="Arial" w:cs="Arial"/>
          <w:sz w:val="20"/>
          <w:szCs w:val="20"/>
          <w:lang w:val="fr-FR"/>
        </w:rPr>
        <w:t>e je le-to mo</w:t>
      </w:r>
      <w:r w:rsidRPr="00ED59DE">
        <w:rPr>
          <w:rStyle w:val="highlight"/>
          <w:rFonts w:ascii="Arial" w:eastAsia="Cambria" w:hAnsi="Arial" w:cs="Arial"/>
          <w:sz w:val="20"/>
          <w:szCs w:val="20"/>
        </w:rPr>
        <w:t>ž</w:t>
      </w:r>
      <w:r w:rsidRPr="00ED59DE">
        <w:rPr>
          <w:rStyle w:val="highlight"/>
          <w:rFonts w:ascii="Arial" w:eastAsia="Cambria" w:hAnsi="Arial" w:cs="Arial"/>
          <w:sz w:val="20"/>
          <w:szCs w:val="20"/>
          <w:lang w:val="it-IT"/>
        </w:rPr>
        <w:t>no).</w:t>
      </w:r>
    </w:p>
    <w:p w14:paraId="2DE4352F" w14:textId="77777777" w:rsidR="00ED59DE" w:rsidRPr="00ED59DE" w:rsidRDefault="00ED59DE" w:rsidP="00ED59DE">
      <w:pPr>
        <w:pStyle w:val="Body"/>
        <w:numPr>
          <w:ilvl w:val="1"/>
          <w:numId w:val="29"/>
        </w:numPr>
        <w:spacing w:before="100" w:after="100" w:line="240" w:lineRule="auto"/>
        <w:rPr>
          <w:rStyle w:val="highlight"/>
          <w:rFonts w:ascii="Arial" w:eastAsia="Cambria" w:hAnsi="Arial" w:cs="Arial"/>
          <w:sz w:val="20"/>
          <w:szCs w:val="20"/>
        </w:rPr>
      </w:pPr>
      <w:r w:rsidRPr="00ED59DE">
        <w:rPr>
          <w:rStyle w:val="highlight"/>
          <w:rFonts w:ascii="Arial" w:eastAsia="Cambria" w:hAnsi="Arial" w:cs="Arial"/>
          <w:sz w:val="20"/>
          <w:szCs w:val="20"/>
        </w:rPr>
        <w:t>Prezračevalni sistemi, ki zahtevajo nastavitev vrednosti CO</w:t>
      </w:r>
      <w:r w:rsidRPr="00ED59DE">
        <w:rPr>
          <w:rFonts w:ascii="Arial" w:eastAsia="Cambria" w:hAnsi="Arial" w:cs="Arial"/>
          <w:sz w:val="20"/>
          <w:szCs w:val="20"/>
          <w:vertAlign w:val="subscript"/>
        </w:rPr>
        <w:t>2,</w:t>
      </w:r>
      <w:r w:rsidRPr="00ED59DE">
        <w:rPr>
          <w:rStyle w:val="highlight"/>
          <w:rFonts w:ascii="Arial" w:eastAsia="Cambria" w:hAnsi="Arial" w:cs="Arial"/>
          <w:sz w:val="20"/>
          <w:szCs w:val="20"/>
        </w:rPr>
        <w:t xml:space="preserve"> naj se nastavijo na nižjo vrednost od običajne, zadostuje nastavitev na 400 ppm.</w:t>
      </w:r>
    </w:p>
    <w:p w14:paraId="26D9217F"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Fonts w:ascii="Arial" w:eastAsia="Cambria" w:hAnsi="Arial" w:cs="Arial"/>
          <w:b/>
          <w:bCs/>
          <w:sz w:val="20"/>
          <w:szCs w:val="20"/>
        </w:rPr>
        <w:t>Prezračevanje toaletnih prostorov</w:t>
      </w:r>
      <w:r w:rsidRPr="00ED59DE">
        <w:rPr>
          <w:rStyle w:val="highlight"/>
          <w:rFonts w:ascii="Arial" w:eastAsia="Cambria" w:hAnsi="Arial" w:cs="Arial"/>
          <w:sz w:val="20"/>
          <w:szCs w:val="20"/>
        </w:rPr>
        <w:t>:</w:t>
      </w:r>
    </w:p>
    <w:p w14:paraId="72E6BB4F"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V toaletnih prostorih z mehanskim prezračevanjem mora ventilacija delovati 24/7, s podtlakom, za preprečevanje prenosa po fekalno-oralni poti.</w:t>
      </w:r>
    </w:p>
    <w:p w14:paraId="18ACAC0E"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Odpiranju oken v toaletnih prostorih z mehanskim ali pasivnim načinom prezračevanja se moramo izogibati, saj to lahko povzroči, da zrak iz toaletnih prostorov začne prehajati v druge prostore.</w:t>
      </w:r>
    </w:p>
    <w:p w14:paraId="33514D5C"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Uporabnike toaletnih prostorov je potrebno obvestiti, naj izplakujejo straniščne školjke s pokritim pokrovom, da se prepreči prenos kapljic v zrak (navodila v WC-jih).</w:t>
      </w:r>
    </w:p>
    <w:p w14:paraId="511185B5"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Fonts w:ascii="Arial" w:eastAsia="Cambria" w:hAnsi="Arial" w:cs="Arial"/>
          <w:b/>
          <w:bCs/>
          <w:sz w:val="20"/>
          <w:szCs w:val="20"/>
        </w:rPr>
        <w:t>Varna uporaba prezračevalnih sistemov z rekuperacijo toplote:</w:t>
      </w:r>
    </w:p>
    <w:p w14:paraId="28434EF1"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V primeru netesnosti sistemov z rekuperacijo toplote se lahko delci z virusom v izstopnem zraku ponovno vrnejo v prostore z vstopnim zrakom. Netesnost takšnih sistemov je lahko posledica nameščenosti rekuperatorjev slabše kvalitete, ob nepravilni namestitvi in pri slabem vzdrževanju sistemov. Puščanje takšnih sistemov mora biti nižje od 5 % in se mora izravnavati s povečanjem pretoka zraka, skladno s standardom EN 16798-3:2017.</w:t>
      </w:r>
    </w:p>
    <w:p w14:paraId="39383364"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Najpogostejša napaka je, da ventilatorji delujejo tako, da se ustvari višji tlak na odvodni strani sistema, kar povzroči uhajanje izstopnega zraka v dovodni prezračevalni kanal.</w:t>
      </w:r>
    </w:p>
    <w:p w14:paraId="3C1853E0"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V primeru suma netesnosti sistema svetujemo, da se posvetujete z vzdrževalcem sistema, kako bi lahko preprečili nastanek visokega tlaka na izstopni strani.</w:t>
      </w:r>
    </w:p>
    <w:p w14:paraId="0C569C55" w14:textId="77777777" w:rsidR="00ED59DE" w:rsidRPr="00ED59DE" w:rsidRDefault="00ED59DE" w:rsidP="00ED59DE">
      <w:pPr>
        <w:pStyle w:val="Body"/>
        <w:numPr>
          <w:ilvl w:val="0"/>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 xml:space="preserve">Nastavitve </w:t>
      </w:r>
      <w:r w:rsidRPr="00ED59DE">
        <w:rPr>
          <w:rFonts w:ascii="Arial" w:eastAsia="Cambria" w:hAnsi="Arial" w:cs="Arial"/>
          <w:b/>
          <w:bCs/>
          <w:sz w:val="20"/>
          <w:szCs w:val="20"/>
        </w:rPr>
        <w:t>kroženja zraka</w:t>
      </w:r>
      <w:r w:rsidRPr="00ED59DE">
        <w:rPr>
          <w:rStyle w:val="highlight"/>
          <w:rFonts w:ascii="Arial" w:eastAsia="Cambria" w:hAnsi="Arial" w:cs="Arial"/>
          <w:sz w:val="20"/>
          <w:szCs w:val="20"/>
        </w:rPr>
        <w:t xml:space="preserve"> centraliziranih in lokaliziranih sistemov (na nivoju posameznih prostorov) </w:t>
      </w:r>
      <w:r w:rsidRPr="00ED59DE">
        <w:rPr>
          <w:rFonts w:ascii="Arial" w:eastAsia="Cambria" w:hAnsi="Arial" w:cs="Arial"/>
          <w:b/>
          <w:bCs/>
          <w:sz w:val="20"/>
          <w:szCs w:val="20"/>
        </w:rPr>
        <w:t>je potrebno izključiti</w:t>
      </w:r>
      <w:r w:rsidRPr="00ED59DE">
        <w:rPr>
          <w:rStyle w:val="highlight"/>
          <w:rFonts w:ascii="Arial" w:eastAsia="Cambria" w:hAnsi="Arial" w:cs="Arial"/>
          <w:sz w:val="20"/>
          <w:szCs w:val="20"/>
        </w:rPr>
        <w:t>.</w:t>
      </w:r>
    </w:p>
    <w:p w14:paraId="71B82831"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Prezračevalne sisteme ali klimatske naprave je potrebno nastaviti tako, da se zrak izmenja le s svežim zunanjim zrakom, brez recirkulacije zraka, ne glede na toplotno udobje.</w:t>
      </w:r>
    </w:p>
    <w:p w14:paraId="40EACC4C"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Sisteme z lokaliziranim kroženjem zraka (npr. ventilatorski konvektorji, indukcijske enote) je potrebno izključiti, da se prepreči ponovno suspenzijo delcev z virusi v zrak.</w:t>
      </w:r>
    </w:p>
    <w:p w14:paraId="0AAC5A0D" w14:textId="77777777" w:rsidR="00ED59DE" w:rsidRPr="00ED59DE" w:rsidRDefault="00ED59DE" w:rsidP="00ED59DE">
      <w:pPr>
        <w:pStyle w:val="Body"/>
        <w:numPr>
          <w:ilvl w:val="1"/>
          <w:numId w:val="29"/>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Navedenih priporočil se je potrebno držati tudi v primeru nameščenosti zračnih filtrov. Običajni filtri, ki so nameščeni v prezračevalnih kanalih, niso učinkoviti pri filtriranju delcev z virusi (to lastnost imajo le HEPA filtri).</w:t>
      </w:r>
    </w:p>
    <w:p w14:paraId="1107616B" w14:textId="77777777" w:rsidR="00ED59DE" w:rsidRPr="00ED59DE" w:rsidRDefault="00ED59DE" w:rsidP="00ED59DE">
      <w:pPr>
        <w:pStyle w:val="Body"/>
        <w:numPr>
          <w:ilvl w:val="0"/>
          <w:numId w:val="31"/>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Spreminjanje</w:t>
      </w:r>
      <w:r w:rsidRPr="00ED59DE">
        <w:rPr>
          <w:rFonts w:ascii="Arial" w:eastAsia="Cambria" w:hAnsi="Arial" w:cs="Arial"/>
          <w:b/>
          <w:bCs/>
          <w:sz w:val="20"/>
          <w:szCs w:val="20"/>
          <w:lang w:val="nl-NL"/>
        </w:rPr>
        <w:t xml:space="preserve"> vlage in temperature </w:t>
      </w:r>
      <w:r w:rsidRPr="00ED59DE">
        <w:rPr>
          <w:rStyle w:val="highlight"/>
          <w:rFonts w:ascii="Arial" w:eastAsia="Cambria" w:hAnsi="Arial" w:cs="Arial"/>
          <w:sz w:val="20"/>
          <w:szCs w:val="20"/>
        </w:rPr>
        <w:t xml:space="preserve">v prostorih </w:t>
      </w:r>
      <w:r w:rsidRPr="00ED59DE">
        <w:rPr>
          <w:rFonts w:ascii="Arial" w:eastAsia="Cambria" w:hAnsi="Arial" w:cs="Arial"/>
          <w:b/>
          <w:bCs/>
          <w:sz w:val="20"/>
          <w:szCs w:val="20"/>
        </w:rPr>
        <w:t>nima vpliva</w:t>
      </w:r>
      <w:r w:rsidRPr="00ED59DE">
        <w:rPr>
          <w:rStyle w:val="highlight"/>
          <w:rFonts w:ascii="Arial" w:eastAsia="Cambria" w:hAnsi="Arial" w:cs="Arial"/>
          <w:sz w:val="20"/>
          <w:szCs w:val="20"/>
        </w:rPr>
        <w:t xml:space="preserve"> na prenos okužbe s COVID-19.</w:t>
      </w:r>
    </w:p>
    <w:p w14:paraId="6330FE4A" w14:textId="77777777" w:rsidR="00ED59DE" w:rsidRPr="00ED59DE" w:rsidRDefault="00ED59DE" w:rsidP="00ED59DE">
      <w:pPr>
        <w:pStyle w:val="Body"/>
        <w:numPr>
          <w:ilvl w:val="0"/>
          <w:numId w:val="31"/>
        </w:numPr>
        <w:spacing w:before="100" w:after="100" w:line="240" w:lineRule="auto"/>
        <w:rPr>
          <w:rFonts w:ascii="Arial" w:eastAsia="Cambria" w:hAnsi="Arial" w:cs="Arial"/>
          <w:sz w:val="20"/>
          <w:szCs w:val="20"/>
        </w:rPr>
      </w:pPr>
      <w:r w:rsidRPr="00ED59DE">
        <w:rPr>
          <w:rFonts w:ascii="Arial" w:eastAsia="Cambria" w:hAnsi="Arial" w:cs="Arial"/>
          <w:b/>
          <w:bCs/>
          <w:sz w:val="20"/>
          <w:szCs w:val="20"/>
        </w:rPr>
        <w:t xml:space="preserve">Čiščenje prezračevalnih kanalov ne bo vplivalo na prenos okužbe s COVID-19. Dodatna vzdrževalna dela niso potrebna. </w:t>
      </w:r>
    </w:p>
    <w:p w14:paraId="69985477"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rPr>
      </w:pPr>
      <w:r w:rsidRPr="00ED59DE">
        <w:rPr>
          <w:rStyle w:val="highlight"/>
          <w:rFonts w:ascii="Arial" w:eastAsia="Cambria" w:hAnsi="Arial" w:cs="Arial"/>
          <w:sz w:val="20"/>
          <w:szCs w:val="20"/>
        </w:rPr>
        <w:t>Prezračevalni sistemi niso vir okužbe s SARS-CoV-2, če se držimo zgoraj navedenih priporočil povečanja pretoka svežega zunanjega zraka, varne uporabe prezračevalnih sistemov z rekuperacijo toplote in priporočil glede nastavitev kroženja zraka.</w:t>
      </w:r>
    </w:p>
    <w:p w14:paraId="13ED558A" w14:textId="77777777" w:rsidR="00ED59DE" w:rsidRPr="00ED59DE" w:rsidRDefault="00ED59DE" w:rsidP="00ED59DE">
      <w:pPr>
        <w:pStyle w:val="Body"/>
        <w:numPr>
          <w:ilvl w:val="0"/>
          <w:numId w:val="31"/>
        </w:numPr>
        <w:spacing w:before="100" w:after="100" w:line="240" w:lineRule="auto"/>
        <w:rPr>
          <w:rFonts w:ascii="Arial" w:eastAsia="Cambria" w:hAnsi="Arial" w:cs="Arial"/>
          <w:sz w:val="20"/>
          <w:szCs w:val="20"/>
        </w:rPr>
      </w:pPr>
      <w:r w:rsidRPr="00ED59DE">
        <w:rPr>
          <w:rFonts w:ascii="Arial" w:eastAsia="Cambria" w:hAnsi="Arial" w:cs="Arial"/>
          <w:b/>
          <w:bCs/>
          <w:sz w:val="20"/>
          <w:szCs w:val="20"/>
        </w:rPr>
        <w:t>Menjava zračnih filtrov</w:t>
      </w:r>
      <w:r w:rsidRPr="00ED59DE">
        <w:rPr>
          <w:rStyle w:val="highlight"/>
          <w:rFonts w:ascii="Arial" w:eastAsia="Cambria" w:hAnsi="Arial" w:cs="Arial"/>
          <w:sz w:val="20"/>
          <w:szCs w:val="20"/>
        </w:rPr>
        <w:t>:</w:t>
      </w:r>
    </w:p>
    <w:p w14:paraId="12F74FB9"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lang w:val="pt-PT"/>
        </w:rPr>
      </w:pPr>
      <w:r w:rsidRPr="00ED59DE">
        <w:rPr>
          <w:rStyle w:val="highlight"/>
          <w:rFonts w:ascii="Arial" w:eastAsia="Cambria" w:hAnsi="Arial" w:cs="Arial"/>
          <w:sz w:val="20"/>
          <w:szCs w:val="20"/>
          <w:lang w:val="pt-PT"/>
        </w:rPr>
        <w:t>Pogostej</w:t>
      </w:r>
      <w:r w:rsidRPr="00ED59DE">
        <w:rPr>
          <w:rStyle w:val="highlight"/>
          <w:rFonts w:ascii="Arial" w:eastAsia="Cambria" w:hAnsi="Arial" w:cs="Arial"/>
          <w:sz w:val="20"/>
          <w:szCs w:val="20"/>
        </w:rPr>
        <w:t>ša menjava običajnih zračnih filtrov ni potrebna. Zamašeni filtri niso vir kontaminacije s SARS-CoV-2, vendar zmanjšujejo dovod svežega zunanjega zraka. Menjava filtrov naj sledi običajnemu postopku, ko so preseženi tlaki, ali glede na plan vzdrževanja.</w:t>
      </w:r>
    </w:p>
    <w:p w14:paraId="34BA35B6"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lang w:val="pt-PT"/>
        </w:rPr>
      </w:pPr>
      <w:r w:rsidRPr="00ED59DE">
        <w:rPr>
          <w:rStyle w:val="highlight"/>
          <w:rFonts w:ascii="Arial" w:eastAsia="Cambria" w:hAnsi="Arial" w:cs="Arial"/>
          <w:sz w:val="20"/>
          <w:szCs w:val="20"/>
          <w:lang w:val="pt-PT"/>
        </w:rPr>
        <w:t>Odsvetuje se zamenjava obstoječih filtrov z drugimi tipi filtrov.</w:t>
      </w:r>
    </w:p>
    <w:p w14:paraId="66AB6839"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lang w:val="pt-PT"/>
        </w:rPr>
      </w:pPr>
      <w:r w:rsidRPr="00ED59DE">
        <w:rPr>
          <w:rStyle w:val="highlight"/>
          <w:rFonts w:ascii="Arial" w:eastAsia="Cambria" w:hAnsi="Arial" w:cs="Arial"/>
          <w:sz w:val="20"/>
          <w:szCs w:val="20"/>
          <w:lang w:val="pt-PT"/>
        </w:rPr>
        <w:t>Vzdrževalci naj glede uporabe varovalne opreme pri menjavi filtrov upoštevajo navodila svojega pooblaščenega zdravnika, specialista medicine dela.</w:t>
      </w:r>
    </w:p>
    <w:p w14:paraId="58CA3C21"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lang w:val="pt-PT"/>
        </w:rPr>
      </w:pPr>
      <w:r w:rsidRPr="00ED59DE">
        <w:rPr>
          <w:rStyle w:val="highlight"/>
          <w:rFonts w:ascii="Arial" w:eastAsia="Cambria" w:hAnsi="Arial" w:cs="Arial"/>
          <w:sz w:val="20"/>
          <w:szCs w:val="20"/>
          <w:lang w:val="pt-PT"/>
        </w:rPr>
        <w:t>HEPA filtri naj se shranijo v zaprti vrečki vsaj 2 tedna, preden se odvržejo kot odpadek.</w:t>
      </w:r>
    </w:p>
    <w:p w14:paraId="6171ADA1" w14:textId="77777777" w:rsidR="00ED59DE" w:rsidRPr="00ED59DE" w:rsidRDefault="00ED59DE" w:rsidP="00ED59DE">
      <w:pPr>
        <w:pStyle w:val="Body"/>
        <w:numPr>
          <w:ilvl w:val="1"/>
          <w:numId w:val="31"/>
        </w:numPr>
        <w:spacing w:before="100" w:after="100" w:line="240" w:lineRule="auto"/>
        <w:rPr>
          <w:rFonts w:ascii="Arial" w:eastAsia="Cambria" w:hAnsi="Arial" w:cs="Arial"/>
          <w:sz w:val="20"/>
          <w:szCs w:val="20"/>
          <w:lang w:val="pt-PT"/>
        </w:rPr>
      </w:pPr>
      <w:r w:rsidRPr="00ED59DE">
        <w:rPr>
          <w:rStyle w:val="highlight"/>
          <w:rFonts w:ascii="Arial" w:eastAsia="Cambria" w:hAnsi="Arial" w:cs="Arial"/>
          <w:sz w:val="20"/>
          <w:szCs w:val="20"/>
          <w:lang w:val="pt-PT"/>
        </w:rPr>
        <w:t>Uporaba čistilcev zraka je smiselna le pri čistilcih s HEPA filtri.</w:t>
      </w:r>
    </w:p>
    <w:p w14:paraId="611EEC0D" w14:textId="77777777" w:rsidR="00ED59DE" w:rsidRPr="00ED59DE" w:rsidRDefault="00ED59DE" w:rsidP="00ED59DE">
      <w:pPr>
        <w:pStyle w:val="Body"/>
        <w:tabs>
          <w:tab w:val="left" w:pos="1440"/>
        </w:tabs>
        <w:spacing w:before="100" w:after="100" w:line="240" w:lineRule="auto"/>
        <w:rPr>
          <w:rStyle w:val="highlight"/>
          <w:rFonts w:ascii="Arial" w:eastAsia="Cambria" w:hAnsi="Arial" w:cs="Arial"/>
          <w:sz w:val="20"/>
          <w:szCs w:val="20"/>
          <w:lang w:val="pt-PT"/>
        </w:rPr>
      </w:pPr>
    </w:p>
    <w:p w14:paraId="7A52A482" w14:textId="77777777" w:rsidR="00ED59DE" w:rsidRPr="00ED59DE" w:rsidRDefault="00ED59DE" w:rsidP="00ED59DE">
      <w:pPr>
        <w:pStyle w:val="Body"/>
        <w:tabs>
          <w:tab w:val="left" w:pos="1440"/>
        </w:tabs>
        <w:spacing w:before="100" w:after="100" w:line="240" w:lineRule="auto"/>
        <w:rPr>
          <w:rStyle w:val="highlight"/>
          <w:rFonts w:ascii="Arial" w:eastAsia="Cambria" w:hAnsi="Arial" w:cs="Arial"/>
          <w:b/>
          <w:sz w:val="20"/>
          <w:szCs w:val="20"/>
        </w:rPr>
      </w:pPr>
      <w:r w:rsidRPr="00ED59DE">
        <w:rPr>
          <w:rStyle w:val="highlight"/>
          <w:rFonts w:ascii="Arial" w:eastAsia="Cambria" w:hAnsi="Arial" w:cs="Arial"/>
          <w:b/>
          <w:sz w:val="20"/>
          <w:szCs w:val="20"/>
        </w:rPr>
        <w:t>Dodatna navodila NIJZ:</w:t>
      </w:r>
    </w:p>
    <w:p w14:paraId="4F7DFDBF" w14:textId="77777777" w:rsidR="00ED59DE" w:rsidRPr="00ED59DE" w:rsidRDefault="00ED59DE" w:rsidP="00ED59DE">
      <w:pPr>
        <w:pStyle w:val="Body"/>
        <w:tabs>
          <w:tab w:val="left" w:pos="1440"/>
        </w:tabs>
        <w:spacing w:before="100" w:after="100" w:line="240" w:lineRule="auto"/>
        <w:rPr>
          <w:rStyle w:val="highlight"/>
          <w:rFonts w:ascii="Arial" w:eastAsia="Cambria" w:hAnsi="Arial" w:cs="Arial"/>
          <w:sz w:val="20"/>
          <w:szCs w:val="20"/>
        </w:rPr>
      </w:pPr>
      <w:r w:rsidRPr="00ED59DE">
        <w:rPr>
          <w:rStyle w:val="highlight"/>
          <w:rFonts w:ascii="Arial" w:eastAsia="Cambria" w:hAnsi="Arial" w:cs="Arial"/>
          <w:sz w:val="20"/>
          <w:szCs w:val="20"/>
        </w:rPr>
        <w:t>https://www.nijz.si/sl/navodila-za-prezracevanje-prostorov-izven-zdravstvenih-ustanov-v-casu-sirjenja-okuzbe-covid-19</w:t>
      </w:r>
    </w:p>
    <w:p w14:paraId="2F7C5F3B" w14:textId="77777777" w:rsidR="00ED59DE" w:rsidRPr="00ED59DE" w:rsidRDefault="00ED59DE" w:rsidP="00ED59DE">
      <w:pPr>
        <w:pStyle w:val="Body"/>
        <w:tabs>
          <w:tab w:val="left" w:pos="1440"/>
        </w:tabs>
        <w:spacing w:before="100" w:after="100" w:line="240" w:lineRule="auto"/>
        <w:rPr>
          <w:rStyle w:val="highlight"/>
          <w:rFonts w:ascii="Arial" w:eastAsia="Cambria" w:hAnsi="Arial" w:cs="Arial"/>
          <w:sz w:val="20"/>
          <w:szCs w:val="20"/>
        </w:rPr>
      </w:pPr>
    </w:p>
    <w:p w14:paraId="515E21EA" w14:textId="77777777" w:rsidR="00ED59DE" w:rsidRPr="00ED59DE" w:rsidRDefault="00ED59DE" w:rsidP="00ED59DE">
      <w:pPr>
        <w:pStyle w:val="Body"/>
        <w:shd w:val="clear" w:color="auto" w:fill="92D050"/>
        <w:spacing w:before="100" w:after="100" w:line="240" w:lineRule="auto"/>
        <w:ind w:left="360"/>
        <w:rPr>
          <w:rFonts w:ascii="Arial" w:eastAsia="Cambria" w:hAnsi="Arial" w:cs="Arial"/>
          <w:b/>
          <w:bCs/>
          <w:sz w:val="20"/>
          <w:szCs w:val="20"/>
          <w:u w:val="single"/>
        </w:rPr>
      </w:pPr>
      <w:r w:rsidRPr="00ED59DE">
        <w:rPr>
          <w:rFonts w:ascii="Arial" w:eastAsia="Cambria" w:hAnsi="Arial" w:cs="Arial"/>
          <w:b/>
          <w:bCs/>
          <w:sz w:val="20"/>
          <w:szCs w:val="20"/>
          <w:u w:val="single"/>
        </w:rPr>
        <w:t xml:space="preserve">Ukrep 6 – PRIPOROČILA GLEDE RAVNANJA V PRIMERU OBOLENJA S SIMPTOMI/ZNAKI COVID-19- velja za vse faze </w:t>
      </w:r>
      <w:proofErr w:type="gramStart"/>
      <w:r w:rsidRPr="00ED59DE">
        <w:rPr>
          <w:rFonts w:ascii="Arial" w:eastAsia="Cambria" w:hAnsi="Arial" w:cs="Arial"/>
          <w:b/>
          <w:bCs/>
          <w:sz w:val="20"/>
          <w:szCs w:val="20"/>
          <w:u w:val="single"/>
        </w:rPr>
        <w:t>epidemije  in</w:t>
      </w:r>
      <w:proofErr w:type="gramEnd"/>
      <w:r w:rsidRPr="00ED59DE">
        <w:rPr>
          <w:rFonts w:ascii="Arial" w:eastAsia="Cambria" w:hAnsi="Arial" w:cs="Arial"/>
          <w:b/>
          <w:bCs/>
          <w:sz w:val="20"/>
          <w:szCs w:val="20"/>
          <w:u w:val="single"/>
        </w:rPr>
        <w:t xml:space="preserve"> vse oblike prireditev </w:t>
      </w:r>
    </w:p>
    <w:p w14:paraId="2347F2CA" w14:textId="77777777" w:rsidR="00ED59DE" w:rsidRPr="00ED59DE" w:rsidRDefault="00ED59DE" w:rsidP="00ED59DE">
      <w:pPr>
        <w:pStyle w:val="Body"/>
        <w:spacing w:before="100" w:after="100" w:line="240" w:lineRule="auto"/>
        <w:jc w:val="both"/>
        <w:rPr>
          <w:rFonts w:ascii="Arial" w:eastAsia="Cambria" w:hAnsi="Arial" w:cs="Arial"/>
          <w:b/>
          <w:bCs/>
          <w:sz w:val="20"/>
          <w:szCs w:val="20"/>
          <w:u w:val="single"/>
        </w:rPr>
      </w:pPr>
    </w:p>
    <w:p w14:paraId="1A39EEA0" w14:textId="77777777" w:rsidR="00ED59DE" w:rsidRPr="00ED59DE" w:rsidRDefault="00ED59DE" w:rsidP="00ED59DE">
      <w:pPr>
        <w:pStyle w:val="Body"/>
        <w:spacing w:before="100" w:after="100" w:line="240" w:lineRule="auto"/>
        <w:jc w:val="both"/>
        <w:rPr>
          <w:rFonts w:ascii="Arial" w:eastAsia="Cambria" w:hAnsi="Arial" w:cs="Arial"/>
          <w:sz w:val="20"/>
          <w:szCs w:val="20"/>
        </w:rPr>
      </w:pPr>
      <w:r w:rsidRPr="00ED59DE">
        <w:rPr>
          <w:rFonts w:ascii="Arial" w:eastAsia="Cambria" w:hAnsi="Arial" w:cs="Arial"/>
          <w:sz w:val="20"/>
          <w:szCs w:val="20"/>
        </w:rPr>
        <w:t>V primeru ugotovitve okuženih oseb (v času prireditve ali po njej) je organizator dolžan to javiti NIJZ. Če obstaja seznam udeležencev prireditve, organizator slednjega prav tako posreduje NIJZ.</w:t>
      </w:r>
    </w:p>
    <w:p w14:paraId="3B842F4A" w14:textId="77777777" w:rsidR="00ED59DE" w:rsidRPr="00ED59DE" w:rsidRDefault="00ED59DE" w:rsidP="00ED59DE">
      <w:pPr>
        <w:widowControl w:val="0"/>
        <w:tabs>
          <w:tab w:val="left" w:pos="1177"/>
          <w:tab w:val="left" w:pos="1178"/>
        </w:tabs>
        <w:autoSpaceDE w:val="0"/>
        <w:autoSpaceDN w:val="0"/>
        <w:spacing w:before="21"/>
        <w:rPr>
          <w:rFonts w:ascii="Arial" w:hAnsi="Arial" w:cs="Arial"/>
          <w:sz w:val="20"/>
          <w:szCs w:val="20"/>
        </w:rPr>
      </w:pPr>
      <w:r w:rsidRPr="00ED59DE">
        <w:rPr>
          <w:rFonts w:ascii="Arial" w:hAnsi="Arial" w:cs="Arial"/>
          <w:sz w:val="20"/>
          <w:szCs w:val="20"/>
        </w:rPr>
        <w:t>Dela</w:t>
      </w:r>
      <w:r w:rsidRPr="00ED59DE">
        <w:rPr>
          <w:rFonts w:ascii="Arial" w:hAnsi="Arial" w:cs="Arial"/>
          <w:spacing w:val="-1"/>
          <w:sz w:val="20"/>
          <w:szCs w:val="20"/>
        </w:rPr>
        <w:t xml:space="preserve"> </w:t>
      </w:r>
      <w:r w:rsidRPr="00ED59DE">
        <w:rPr>
          <w:rFonts w:ascii="Arial" w:hAnsi="Arial" w:cs="Arial"/>
          <w:sz w:val="20"/>
          <w:szCs w:val="20"/>
        </w:rPr>
        <w:t>samo</w:t>
      </w:r>
      <w:r w:rsidRPr="00ED59DE">
        <w:rPr>
          <w:rFonts w:ascii="Arial" w:hAnsi="Arial" w:cs="Arial"/>
          <w:spacing w:val="-1"/>
          <w:sz w:val="20"/>
          <w:szCs w:val="20"/>
        </w:rPr>
        <w:t xml:space="preserve"> </w:t>
      </w:r>
      <w:r w:rsidRPr="00ED59DE">
        <w:rPr>
          <w:rFonts w:ascii="Arial" w:hAnsi="Arial" w:cs="Arial"/>
          <w:sz w:val="20"/>
          <w:szCs w:val="20"/>
        </w:rPr>
        <w:t>zdravo</w:t>
      </w:r>
      <w:r w:rsidRPr="00ED59DE">
        <w:rPr>
          <w:rFonts w:ascii="Arial" w:hAnsi="Arial" w:cs="Arial"/>
          <w:spacing w:val="-2"/>
          <w:sz w:val="20"/>
          <w:szCs w:val="20"/>
        </w:rPr>
        <w:t xml:space="preserve"> </w:t>
      </w:r>
      <w:r w:rsidRPr="00ED59DE">
        <w:rPr>
          <w:rFonts w:ascii="Arial" w:hAnsi="Arial" w:cs="Arial"/>
          <w:sz w:val="20"/>
          <w:szCs w:val="20"/>
        </w:rPr>
        <w:t>osebje,</w:t>
      </w:r>
      <w:r w:rsidRPr="00ED59DE">
        <w:rPr>
          <w:rFonts w:ascii="Arial" w:hAnsi="Arial" w:cs="Arial"/>
          <w:spacing w:val="-2"/>
          <w:sz w:val="20"/>
          <w:szCs w:val="20"/>
        </w:rPr>
        <w:t xml:space="preserve"> </w:t>
      </w:r>
      <w:r w:rsidRPr="00ED59DE">
        <w:rPr>
          <w:rFonts w:ascii="Arial" w:hAnsi="Arial" w:cs="Arial"/>
          <w:sz w:val="20"/>
          <w:szCs w:val="20"/>
        </w:rPr>
        <w:t>brez simptomov</w:t>
      </w:r>
      <w:r w:rsidRPr="00ED59DE">
        <w:rPr>
          <w:rFonts w:ascii="Arial" w:hAnsi="Arial" w:cs="Arial"/>
          <w:spacing w:val="-2"/>
          <w:sz w:val="20"/>
          <w:szCs w:val="20"/>
        </w:rPr>
        <w:t xml:space="preserve"> </w:t>
      </w:r>
      <w:r w:rsidRPr="00ED59DE">
        <w:rPr>
          <w:rFonts w:ascii="Arial" w:hAnsi="Arial" w:cs="Arial"/>
          <w:sz w:val="20"/>
          <w:szCs w:val="20"/>
        </w:rPr>
        <w:t>ali</w:t>
      </w:r>
      <w:r w:rsidRPr="00ED59DE">
        <w:rPr>
          <w:rFonts w:ascii="Arial" w:hAnsi="Arial" w:cs="Arial"/>
          <w:spacing w:val="-4"/>
          <w:sz w:val="20"/>
          <w:szCs w:val="20"/>
        </w:rPr>
        <w:t xml:space="preserve"> </w:t>
      </w:r>
      <w:r w:rsidRPr="00ED59DE">
        <w:rPr>
          <w:rFonts w:ascii="Arial" w:hAnsi="Arial" w:cs="Arial"/>
          <w:sz w:val="20"/>
          <w:szCs w:val="20"/>
        </w:rPr>
        <w:t>znakov</w:t>
      </w:r>
      <w:r w:rsidRPr="00ED59DE">
        <w:rPr>
          <w:rFonts w:ascii="Arial" w:hAnsi="Arial" w:cs="Arial"/>
          <w:spacing w:val="-1"/>
          <w:sz w:val="20"/>
          <w:szCs w:val="20"/>
        </w:rPr>
        <w:t xml:space="preserve"> </w:t>
      </w:r>
      <w:r w:rsidRPr="00ED59DE">
        <w:rPr>
          <w:rFonts w:ascii="Arial" w:hAnsi="Arial" w:cs="Arial"/>
          <w:sz w:val="20"/>
          <w:szCs w:val="20"/>
        </w:rPr>
        <w:t>akutne</w:t>
      </w:r>
      <w:r w:rsidRPr="00ED59DE">
        <w:rPr>
          <w:rFonts w:ascii="Arial" w:hAnsi="Arial" w:cs="Arial"/>
          <w:spacing w:val="-4"/>
          <w:sz w:val="20"/>
          <w:szCs w:val="20"/>
        </w:rPr>
        <w:t xml:space="preserve"> </w:t>
      </w:r>
      <w:r w:rsidRPr="00ED59DE">
        <w:rPr>
          <w:rFonts w:ascii="Arial" w:hAnsi="Arial" w:cs="Arial"/>
          <w:sz w:val="20"/>
          <w:szCs w:val="20"/>
        </w:rPr>
        <w:t>okužbe</w:t>
      </w:r>
      <w:r w:rsidRPr="00ED59DE">
        <w:rPr>
          <w:rFonts w:ascii="Arial" w:hAnsi="Arial" w:cs="Arial"/>
          <w:spacing w:val="-3"/>
          <w:sz w:val="20"/>
          <w:szCs w:val="20"/>
        </w:rPr>
        <w:t xml:space="preserve"> </w:t>
      </w:r>
      <w:r w:rsidRPr="00ED59DE">
        <w:rPr>
          <w:rFonts w:ascii="Arial" w:hAnsi="Arial" w:cs="Arial"/>
          <w:sz w:val="20"/>
          <w:szCs w:val="20"/>
        </w:rPr>
        <w:t>dihal ali prebavil</w:t>
      </w:r>
      <w:r w:rsidRPr="00ED59DE">
        <w:rPr>
          <w:rFonts w:ascii="Arial" w:hAnsi="Arial" w:cs="Arial"/>
          <w:spacing w:val="-27"/>
          <w:sz w:val="20"/>
          <w:szCs w:val="20"/>
        </w:rPr>
        <w:t xml:space="preserve"> </w:t>
      </w:r>
      <w:r w:rsidRPr="00ED59DE">
        <w:rPr>
          <w:rFonts w:ascii="Arial" w:hAnsi="Arial" w:cs="Arial"/>
          <w:sz w:val="20"/>
          <w:szCs w:val="20"/>
        </w:rPr>
        <w:t>(povišana telesna temperatura, zamašen nos/nahod, kihanje, kašljanje, bolečine v žrelu, težko dihanje, glavobol, bolečine v mišicah, driska, slabost/bruhanje, sprememba zaznavanja vonja in/ali okusa, neobičajna utrujenost, vnetje očesnih veznic tako v blagi kot v težji obliki).</w:t>
      </w:r>
    </w:p>
    <w:p w14:paraId="59170871"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63ABB9BB"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4E011D3D" w14:textId="77777777" w:rsidR="00ED59DE" w:rsidRDefault="00ED59DE" w:rsidP="00ED59DE">
      <w:pPr>
        <w:pStyle w:val="Body"/>
        <w:spacing w:before="100" w:after="100" w:line="240" w:lineRule="auto"/>
        <w:jc w:val="both"/>
        <w:rPr>
          <w:rFonts w:ascii="Arial" w:eastAsia="Cambria" w:hAnsi="Arial" w:cs="Arial"/>
          <w:sz w:val="20"/>
          <w:szCs w:val="20"/>
          <w:lang w:val="sl-SI"/>
        </w:rPr>
      </w:pPr>
    </w:p>
    <w:p w14:paraId="1BCB92FE" w14:textId="77777777" w:rsidR="00ED59DE" w:rsidRPr="00ED59DE" w:rsidRDefault="00ED59DE" w:rsidP="00ED59DE">
      <w:pPr>
        <w:pStyle w:val="Body"/>
        <w:spacing w:before="100" w:after="100" w:line="240" w:lineRule="auto"/>
        <w:jc w:val="both"/>
        <w:rPr>
          <w:rFonts w:ascii="Arial" w:eastAsia="Cambria" w:hAnsi="Arial" w:cs="Arial"/>
          <w:sz w:val="20"/>
          <w:szCs w:val="20"/>
          <w:lang w:val="it-IT"/>
        </w:rPr>
      </w:pPr>
      <w:r w:rsidRPr="00ED59DE">
        <w:rPr>
          <w:rFonts w:ascii="Arial" w:eastAsia="Cambria" w:hAnsi="Arial" w:cs="Arial"/>
          <w:sz w:val="20"/>
          <w:szCs w:val="20"/>
          <w:lang w:val="sl-SI"/>
        </w:rPr>
        <w:t>V primeru, da ima zaposleni katerega od zgoraj navedenih simptomov, ostane doma in pokliče izbranega zdravnika. O bolezni obvesti nadrejenega. Če je COVID-19 pozitiven, o tem obvesti delodajalca. O pojavu COVID-19 med zaposlenimi lastnik obvesti območ</w:t>
      </w:r>
      <w:r w:rsidRPr="00ED59DE">
        <w:rPr>
          <w:rFonts w:ascii="Arial" w:eastAsia="Cambria" w:hAnsi="Arial" w:cs="Arial"/>
          <w:sz w:val="20"/>
          <w:szCs w:val="20"/>
          <w:lang w:val="it-IT"/>
        </w:rPr>
        <w:t xml:space="preserve">no enoto NIJZ. Epidemiološka služba, ki prejme prijavo o potrjenem primeru, začne epidemiološko preiskavo, identificira tesne kontakte na delovnem mestu in za njih predlaga ukrepe. Če je bil kdo </w:t>
      </w:r>
      <w:proofErr w:type="gramStart"/>
      <w:r w:rsidRPr="00ED59DE">
        <w:rPr>
          <w:rFonts w:ascii="Arial" w:eastAsia="Cambria" w:hAnsi="Arial" w:cs="Arial"/>
          <w:sz w:val="20"/>
          <w:szCs w:val="20"/>
          <w:lang w:val="it-IT"/>
        </w:rPr>
        <w:t>od</w:t>
      </w:r>
      <w:proofErr w:type="gramEnd"/>
      <w:r w:rsidRPr="00ED59DE">
        <w:rPr>
          <w:rFonts w:ascii="Arial" w:eastAsia="Cambria" w:hAnsi="Arial" w:cs="Arial"/>
          <w:sz w:val="20"/>
          <w:szCs w:val="20"/>
          <w:lang w:val="it-IT"/>
        </w:rPr>
        <w:t xml:space="preserve"> zaposlenih v stiku z osebo, ki je kazala znake akutne okužbe dihal, naj nadaljnjih 14 dni opazuje svoje zdravstveno stanje. V primeru pojava akutne okužbe dihal, ostane doma in pokliče izbranega zdravnika ter obvesti nadrejenega. </w:t>
      </w:r>
    </w:p>
    <w:p w14:paraId="6BD2C7FA" w14:textId="77777777" w:rsidR="00ED59DE" w:rsidRPr="00ED59DE" w:rsidRDefault="00ED59DE" w:rsidP="00ED59DE">
      <w:pPr>
        <w:pStyle w:val="Telobesedila"/>
        <w:spacing w:before="194" w:line="244" w:lineRule="auto"/>
        <w:ind w:left="0" w:right="1099"/>
        <w:jc w:val="both"/>
        <w:rPr>
          <w:rFonts w:ascii="Arial" w:hAnsi="Arial" w:cs="Arial"/>
          <w:sz w:val="20"/>
          <w:szCs w:val="20"/>
        </w:rPr>
      </w:pPr>
      <w:r w:rsidRPr="00ED59DE">
        <w:rPr>
          <w:rFonts w:ascii="Arial" w:eastAsia="Cambria" w:hAnsi="Arial" w:cs="Arial"/>
          <w:sz w:val="20"/>
          <w:szCs w:val="20"/>
        </w:rPr>
        <w:t xml:space="preserve">V primeru, da zboli obiskovalec z vročino ali drugimi simptomi bolezni Covid-19, naj organizator dogodka pokliče najbližji ZD. Obiskovalec  naj počaka v izolaciji. Nosi naj masko. Uporablja naj samo določene sanitarije in umivalnik, ki naj jih druge osebe ne uporabljajo. </w:t>
      </w:r>
      <w:r w:rsidRPr="00ED59DE">
        <w:rPr>
          <w:rFonts w:ascii="Arial" w:hAnsi="Arial" w:cs="Arial"/>
          <w:sz w:val="20"/>
          <w:szCs w:val="20"/>
        </w:rPr>
        <w:t>Prostore, kjer se je gibal oboleli gost s COVID-19, se temeljito očisti in izvede dezinfekcijo. Prostore se tudi temeljito prezrači.</w:t>
      </w:r>
    </w:p>
    <w:p w14:paraId="104EBA62" w14:textId="77777777" w:rsidR="00ED59DE" w:rsidRDefault="00ED59DE" w:rsidP="00ED59DE">
      <w:pPr>
        <w:pStyle w:val="Body"/>
        <w:spacing w:before="100" w:after="100" w:line="240" w:lineRule="auto"/>
        <w:jc w:val="both"/>
        <w:rPr>
          <w:rFonts w:ascii="Arial" w:eastAsia="Cambria" w:hAnsi="Arial" w:cs="Arial"/>
          <w:sz w:val="20"/>
          <w:szCs w:val="20"/>
          <w:lang w:val="es-ES_tradnl"/>
        </w:rPr>
      </w:pPr>
    </w:p>
    <w:p w14:paraId="3750FF1E" w14:textId="77777777" w:rsidR="00ED59DE" w:rsidRPr="00ED59DE" w:rsidRDefault="00ED59DE" w:rsidP="00ED59DE">
      <w:pPr>
        <w:pStyle w:val="Body"/>
        <w:spacing w:before="100" w:after="100" w:line="240" w:lineRule="auto"/>
        <w:jc w:val="both"/>
        <w:rPr>
          <w:rFonts w:ascii="Arial" w:eastAsia="Cambria" w:hAnsi="Arial" w:cs="Arial"/>
          <w:b/>
          <w:bCs/>
          <w:sz w:val="20"/>
          <w:szCs w:val="20"/>
          <w:u w:val="single"/>
        </w:rPr>
      </w:pPr>
      <w:r w:rsidRPr="00ED59DE">
        <w:rPr>
          <w:rFonts w:ascii="Arial" w:eastAsia="Cambria" w:hAnsi="Arial" w:cs="Arial"/>
          <w:sz w:val="20"/>
          <w:szCs w:val="20"/>
          <w:lang w:val="es-ES_tradnl"/>
        </w:rPr>
        <w:t>Epidemiolo</w:t>
      </w:r>
      <w:r w:rsidRPr="00ED59DE">
        <w:rPr>
          <w:rFonts w:ascii="Arial" w:eastAsia="Cambria" w:hAnsi="Arial" w:cs="Arial"/>
          <w:sz w:val="20"/>
          <w:szCs w:val="20"/>
          <w:lang w:val="sl-SI"/>
        </w:rPr>
        <w:t xml:space="preserve">ška služba, ki prejme prijavo o potrjenem primeru vodi epidemiološko preiskavo, identificira tesne kontakte in za njih predlaga ukrepe. </w:t>
      </w:r>
      <w:r w:rsidRPr="00ED59DE">
        <w:rPr>
          <w:rFonts w:ascii="Arial" w:eastAsia="Cambria" w:hAnsi="Arial" w:cs="Arial"/>
          <w:sz w:val="20"/>
          <w:szCs w:val="20"/>
        </w:rPr>
        <w:t>Prostore, kjer se je gibal oboleli s COVID-19, se temeljito očisti in izvede dezinfekcijo. Prostore se tudi temeljito prezrač</w:t>
      </w:r>
      <w:r w:rsidRPr="00ED59DE">
        <w:rPr>
          <w:rFonts w:ascii="Arial" w:eastAsia="Cambria" w:hAnsi="Arial" w:cs="Arial"/>
          <w:sz w:val="20"/>
          <w:szCs w:val="20"/>
          <w:lang w:val="it-IT"/>
        </w:rPr>
        <w:t>i.</w:t>
      </w:r>
      <w:r w:rsidRPr="00ED59DE">
        <w:rPr>
          <w:rFonts w:ascii="Arial" w:eastAsia="Cambria" w:hAnsi="Arial" w:cs="Arial"/>
          <w:b/>
          <w:bCs/>
          <w:sz w:val="20"/>
          <w:szCs w:val="20"/>
          <w:u w:val="single"/>
        </w:rPr>
        <w:t xml:space="preserve">  </w:t>
      </w:r>
    </w:p>
    <w:p w14:paraId="3958009C" w14:textId="77777777" w:rsidR="00ED59DE" w:rsidRPr="00ED59DE" w:rsidRDefault="00ED59DE" w:rsidP="00ED59DE">
      <w:pPr>
        <w:pStyle w:val="Body"/>
        <w:spacing w:before="100" w:after="100" w:line="240" w:lineRule="auto"/>
        <w:ind w:left="360"/>
        <w:jc w:val="both"/>
        <w:rPr>
          <w:rFonts w:ascii="Arial" w:eastAsia="Cambria" w:hAnsi="Arial" w:cs="Arial"/>
          <w:b/>
          <w:bCs/>
          <w:sz w:val="20"/>
          <w:szCs w:val="20"/>
          <w:u w:val="single"/>
        </w:rPr>
      </w:pPr>
    </w:p>
    <w:p w14:paraId="001C2AEE" w14:textId="77777777" w:rsidR="00ED59DE" w:rsidRPr="001D674C" w:rsidRDefault="00ED59DE" w:rsidP="00ED59DE">
      <w:pPr>
        <w:pStyle w:val="Body"/>
        <w:spacing w:before="100" w:after="100" w:line="240" w:lineRule="auto"/>
        <w:jc w:val="both"/>
        <w:rPr>
          <w:rFonts w:ascii="Arial" w:eastAsia="Cambria" w:hAnsi="Arial" w:cs="Arial"/>
          <w:b/>
          <w:bCs/>
          <w:sz w:val="20"/>
          <w:szCs w:val="20"/>
          <w:u w:val="single"/>
        </w:rPr>
      </w:pPr>
      <w:r w:rsidRPr="001D674C">
        <w:rPr>
          <w:rFonts w:ascii="Arial" w:eastAsia="Cambria" w:hAnsi="Arial" w:cs="Arial"/>
          <w:b/>
          <w:bCs/>
          <w:sz w:val="20"/>
          <w:szCs w:val="20"/>
          <w:u w:val="single"/>
        </w:rPr>
        <w:t xml:space="preserve">E. GIBANJE OKUŽB IN ROČNOST UKREPOV </w:t>
      </w:r>
    </w:p>
    <w:p w14:paraId="53A7A029" w14:textId="77777777" w:rsidR="00ED59DE" w:rsidRPr="001D674C" w:rsidRDefault="00ED59DE" w:rsidP="00ED59DE">
      <w:pPr>
        <w:pStyle w:val="Body"/>
        <w:spacing w:before="100" w:after="100" w:line="240" w:lineRule="auto"/>
        <w:ind w:left="360"/>
        <w:jc w:val="both"/>
        <w:rPr>
          <w:rFonts w:ascii="Arial" w:eastAsia="Cambria" w:hAnsi="Arial" w:cs="Arial"/>
          <w:b/>
          <w:bCs/>
          <w:sz w:val="20"/>
          <w:szCs w:val="20"/>
          <w:u w:val="single"/>
        </w:rPr>
      </w:pPr>
    </w:p>
    <w:p w14:paraId="60B82B79" w14:textId="77777777" w:rsidR="00ED59DE" w:rsidRPr="00ED59DE" w:rsidRDefault="00ED59DE" w:rsidP="00ED59DE">
      <w:pPr>
        <w:pStyle w:val="Body"/>
        <w:spacing w:before="100" w:after="100" w:line="240" w:lineRule="auto"/>
        <w:jc w:val="both"/>
        <w:rPr>
          <w:rFonts w:ascii="Arial" w:eastAsia="Cambria" w:hAnsi="Arial" w:cs="Arial"/>
          <w:bCs/>
          <w:sz w:val="20"/>
          <w:szCs w:val="20"/>
        </w:rPr>
      </w:pPr>
      <w:r w:rsidRPr="00ED59DE">
        <w:rPr>
          <w:rFonts w:ascii="Arial" w:eastAsia="Cambria" w:hAnsi="Arial" w:cs="Arial"/>
          <w:bCs/>
          <w:sz w:val="20"/>
          <w:szCs w:val="20"/>
        </w:rPr>
        <w:t xml:space="preserve">Prireditve se pripravljajo veliko časa pred samo izvedbo, Npr.  sejmi se načrtujejo leto dni v naprej, s tem, da cca 3 mesece pred samo preditvijo nastopijo aktivnosti tudi že pri razstavljavcih in bistveni eksternimi stroški.   </w:t>
      </w:r>
    </w:p>
    <w:p w14:paraId="14689C5F" w14:textId="77777777" w:rsidR="00ED59DE" w:rsidRPr="00ED59DE" w:rsidRDefault="00ED59DE" w:rsidP="00ED59DE">
      <w:pPr>
        <w:pStyle w:val="Body"/>
        <w:spacing w:before="100" w:after="100" w:line="240" w:lineRule="auto"/>
        <w:jc w:val="both"/>
        <w:rPr>
          <w:rFonts w:ascii="Arial" w:eastAsia="Cambria" w:hAnsi="Arial" w:cs="Arial"/>
          <w:bCs/>
          <w:sz w:val="20"/>
          <w:szCs w:val="20"/>
        </w:rPr>
      </w:pPr>
    </w:p>
    <w:p w14:paraId="0C43B312" w14:textId="77777777" w:rsidR="00ED59DE" w:rsidRPr="00ED59DE" w:rsidRDefault="00ED59DE" w:rsidP="00ED59DE">
      <w:pPr>
        <w:pStyle w:val="Body"/>
        <w:spacing w:before="100" w:after="100" w:line="240" w:lineRule="auto"/>
        <w:jc w:val="both"/>
        <w:rPr>
          <w:rFonts w:ascii="Arial" w:eastAsia="Cambria" w:hAnsi="Arial" w:cs="Arial"/>
          <w:bCs/>
          <w:sz w:val="20"/>
          <w:szCs w:val="20"/>
        </w:rPr>
      </w:pPr>
      <w:r w:rsidRPr="00ED59DE">
        <w:rPr>
          <w:rFonts w:ascii="Arial" w:eastAsia="Cambria" w:hAnsi="Arial" w:cs="Arial"/>
          <w:bCs/>
          <w:sz w:val="20"/>
          <w:szCs w:val="20"/>
        </w:rPr>
        <w:t xml:space="preserve">Panoga je </w:t>
      </w:r>
      <w:proofErr w:type="gramStart"/>
      <w:r w:rsidRPr="00ED59DE">
        <w:rPr>
          <w:rFonts w:ascii="Arial" w:eastAsia="Cambria" w:hAnsi="Arial" w:cs="Arial"/>
          <w:bCs/>
          <w:sz w:val="20"/>
          <w:szCs w:val="20"/>
        </w:rPr>
        <w:t>med  ekonomsko</w:t>
      </w:r>
      <w:proofErr w:type="gramEnd"/>
      <w:r w:rsidRPr="00ED59DE">
        <w:rPr>
          <w:rFonts w:ascii="Arial" w:eastAsia="Cambria" w:hAnsi="Arial" w:cs="Arial"/>
          <w:bCs/>
          <w:sz w:val="20"/>
          <w:szCs w:val="20"/>
        </w:rPr>
        <w:t xml:space="preserve"> najbolj prizadetimi (praktično stojimo od  8.3.  2020 dalje, </w:t>
      </w:r>
      <w:proofErr w:type="gramStart"/>
      <w:r w:rsidRPr="00ED59DE">
        <w:rPr>
          <w:rFonts w:ascii="Arial" w:eastAsia="Cambria" w:hAnsi="Arial" w:cs="Arial"/>
          <w:bCs/>
          <w:sz w:val="20"/>
          <w:szCs w:val="20"/>
        </w:rPr>
        <w:t>torej  smo</w:t>
      </w:r>
      <w:proofErr w:type="gramEnd"/>
      <w:r w:rsidRPr="00ED59DE">
        <w:rPr>
          <w:rFonts w:ascii="Arial" w:eastAsia="Cambria" w:hAnsi="Arial" w:cs="Arial"/>
          <w:bCs/>
          <w:sz w:val="20"/>
          <w:szCs w:val="20"/>
        </w:rPr>
        <w:t xml:space="preserve"> več kot leto dni brez prihodkov). Država za razliko od drugih evropskih držav, še ni sprejela kakršnih koli dodatnih ukrepov pomoči za panogo. </w:t>
      </w:r>
    </w:p>
    <w:p w14:paraId="1C3962C1" w14:textId="77777777" w:rsidR="00ED59DE" w:rsidRPr="00ED59DE" w:rsidRDefault="00ED59DE" w:rsidP="00ED59DE">
      <w:pPr>
        <w:pStyle w:val="Body"/>
        <w:spacing w:before="100" w:after="100" w:line="240" w:lineRule="auto"/>
        <w:jc w:val="both"/>
        <w:rPr>
          <w:rFonts w:ascii="Arial" w:eastAsia="Cambria" w:hAnsi="Arial" w:cs="Arial"/>
          <w:bCs/>
          <w:sz w:val="20"/>
          <w:szCs w:val="20"/>
        </w:rPr>
      </w:pPr>
    </w:p>
    <w:p w14:paraId="608E35D7" w14:textId="77777777" w:rsidR="00ED59DE" w:rsidRPr="00ED59DE" w:rsidRDefault="00ED59DE" w:rsidP="00ED59DE">
      <w:pPr>
        <w:pStyle w:val="Body"/>
        <w:spacing w:before="100" w:after="100" w:line="240" w:lineRule="auto"/>
        <w:jc w:val="both"/>
        <w:rPr>
          <w:rFonts w:ascii="Arial" w:eastAsia="Cambria" w:hAnsi="Arial" w:cs="Arial"/>
          <w:bCs/>
          <w:sz w:val="20"/>
          <w:szCs w:val="20"/>
          <w:lang w:val="de-DE"/>
        </w:rPr>
      </w:pPr>
      <w:r w:rsidRPr="00ED59DE">
        <w:rPr>
          <w:rFonts w:ascii="Arial" w:eastAsia="Cambria" w:hAnsi="Arial" w:cs="Arial"/>
          <w:bCs/>
          <w:sz w:val="20"/>
          <w:szCs w:val="20"/>
          <w:lang w:val="de-DE"/>
        </w:rPr>
        <w:t xml:space="preserve">Zavedamo se, da je zdravje ljudi na prvem mestu in da se gibanja števila okužb ne da napovedati v naprej. </w:t>
      </w:r>
    </w:p>
    <w:p w14:paraId="4AB46DFE" w14:textId="77777777" w:rsidR="00ED59DE" w:rsidRPr="00ED59DE" w:rsidRDefault="00ED59DE" w:rsidP="00ED59DE">
      <w:pPr>
        <w:pStyle w:val="Body"/>
        <w:spacing w:before="100" w:after="100" w:line="240" w:lineRule="auto"/>
        <w:jc w:val="both"/>
        <w:rPr>
          <w:rFonts w:ascii="Arial" w:eastAsia="Cambria" w:hAnsi="Arial" w:cs="Arial"/>
          <w:bCs/>
          <w:sz w:val="20"/>
          <w:szCs w:val="20"/>
          <w:lang w:val="de-DE"/>
        </w:rPr>
      </w:pPr>
    </w:p>
    <w:p w14:paraId="06EC90E7" w14:textId="77777777" w:rsidR="00ED59DE" w:rsidRPr="00ED59DE" w:rsidRDefault="00ED59DE" w:rsidP="00ED59DE">
      <w:pPr>
        <w:pStyle w:val="Body"/>
        <w:spacing w:before="100" w:after="100" w:line="240" w:lineRule="auto"/>
        <w:jc w:val="both"/>
        <w:rPr>
          <w:rFonts w:ascii="Arial" w:eastAsia="Cambria" w:hAnsi="Arial" w:cs="Arial"/>
          <w:bCs/>
          <w:sz w:val="20"/>
          <w:szCs w:val="20"/>
          <w:lang w:val="de-DE"/>
        </w:rPr>
      </w:pPr>
      <w:r w:rsidRPr="00ED59DE">
        <w:rPr>
          <w:rFonts w:ascii="Arial" w:eastAsia="Cambria" w:hAnsi="Arial" w:cs="Arial"/>
          <w:bCs/>
          <w:sz w:val="20"/>
          <w:szCs w:val="20"/>
          <w:lang w:val="de-DE"/>
        </w:rPr>
        <w:t xml:space="preserve">Glede na navedeno predlagamo, da se vsaj 3 mesece v naprej, upoštevajoč epidemiološko situacijo v času vloge, izda na osnovi vloge posamično dovoljenje za javno prireditev. V primeru, da je potem dovoljenje preklicano pa se sistemsko zagotovi organizatorju povračilo za stroške iz proračunskih sredstev. </w:t>
      </w:r>
    </w:p>
    <w:p w14:paraId="3C7FA969" w14:textId="77777777" w:rsidR="00ED59DE" w:rsidRPr="00ED59DE" w:rsidRDefault="00ED59DE" w:rsidP="00ED59DE">
      <w:pPr>
        <w:pStyle w:val="Body"/>
        <w:spacing w:before="100" w:after="100" w:line="240" w:lineRule="auto"/>
        <w:rPr>
          <w:sz w:val="20"/>
          <w:szCs w:val="20"/>
          <w:lang w:val="de-DE"/>
        </w:rPr>
      </w:pPr>
      <w:r w:rsidRPr="00ED59DE">
        <w:rPr>
          <w:sz w:val="20"/>
          <w:szCs w:val="20"/>
          <w:lang w:val="de-DE"/>
        </w:rPr>
        <w:t xml:space="preserve"> </w:t>
      </w:r>
      <w:bookmarkEnd w:id="0"/>
    </w:p>
    <w:sectPr w:rsidR="00ED59DE" w:rsidRPr="00ED59D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E8280" w14:textId="77777777" w:rsidR="00B47665" w:rsidRDefault="00B47665" w:rsidP="007A2E21">
      <w:r>
        <w:separator/>
      </w:r>
    </w:p>
  </w:endnote>
  <w:endnote w:type="continuationSeparator" w:id="0">
    <w:p w14:paraId="7246BC55" w14:textId="77777777" w:rsidR="00B47665" w:rsidRDefault="00B47665" w:rsidP="007A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Helvetica-Bold">
    <w:altName w:val="Arial"/>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30387" w14:textId="77777777" w:rsidR="00B47665" w:rsidRDefault="00B47665" w:rsidP="007A2E21">
      <w:r>
        <w:separator/>
      </w:r>
    </w:p>
  </w:footnote>
  <w:footnote w:type="continuationSeparator" w:id="0">
    <w:p w14:paraId="5DE6D044" w14:textId="77777777" w:rsidR="00B47665" w:rsidRDefault="00B47665" w:rsidP="007A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5E223" w14:textId="77777777" w:rsidR="007A2E21" w:rsidRDefault="007A2E21" w:rsidP="007A2E21">
    <w:pPr>
      <w:pStyle w:val="Glava"/>
      <w:tabs>
        <w:tab w:val="left" w:pos="4825"/>
      </w:tabs>
      <w:ind w:left="-1134"/>
    </w:pPr>
    <w:r w:rsidRPr="00706B82">
      <w:rPr>
        <w:noProof/>
        <w:lang w:eastAsia="sl-SI"/>
      </w:rPr>
      <w:drawing>
        <wp:inline distT="0" distB="0" distL="0" distR="0" wp14:anchorId="6A214866" wp14:editId="19E36738">
          <wp:extent cx="960120" cy="495300"/>
          <wp:effectExtent l="0" t="0" r="0" b="0"/>
          <wp:docPr id="1" name="Slika 1"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95300"/>
                  </a:xfrm>
                  <a:prstGeom prst="rect">
                    <a:avLst/>
                  </a:prstGeom>
                  <a:noFill/>
                  <a:ln>
                    <a:noFill/>
                  </a:ln>
                </pic:spPr>
              </pic:pic>
            </a:graphicData>
          </a:graphic>
        </wp:inline>
      </w:drawing>
    </w:r>
    <w:r>
      <w:tab/>
    </w:r>
  </w:p>
  <w:p w14:paraId="43414729" w14:textId="77777777" w:rsidR="007A2E21" w:rsidRPr="007A2E21" w:rsidRDefault="007A2E21" w:rsidP="007A2E21">
    <w:pPr>
      <w:pStyle w:val="Glava"/>
      <w:pBdr>
        <w:bottom w:val="single" w:sz="18" w:space="1" w:color="A6CE39"/>
      </w:pBdr>
      <w:spacing w:before="120" w:line="240" w:lineRule="exact"/>
      <w:ind w:left="-1134" w:right="-1135"/>
      <w:rPr>
        <w:rFonts w:cs="Tahoma"/>
        <w:sz w:val="18"/>
        <w:szCs w:val="10"/>
      </w:rPr>
    </w:pPr>
    <w:r w:rsidRPr="007A2E21">
      <w:rPr>
        <w:rFonts w:cs="Tahoma"/>
        <w:b/>
        <w:bCs/>
        <w:sz w:val="18"/>
        <w:szCs w:val="10"/>
      </w:rPr>
      <w:t>Zbornica industrije sejmov in srečanj</w:t>
    </w:r>
    <w:r w:rsidRPr="007A2E21">
      <w:rPr>
        <w:rFonts w:cs="Tahoma"/>
        <w:sz w:val="18"/>
        <w:szCs w:val="10"/>
      </w:rPr>
      <w:t xml:space="preserve"> </w:t>
    </w:r>
  </w:p>
  <w:p w14:paraId="3A53BFD8" w14:textId="77777777" w:rsidR="007A2E21" w:rsidRPr="00CC5FA5" w:rsidRDefault="007A2E21" w:rsidP="007A2E21">
    <w:pPr>
      <w:ind w:left="-1134" w:right="-1276"/>
      <w:rPr>
        <w:rFonts w:ascii="Verdana" w:hAnsi="Verdana" w:cs="Tahoma"/>
        <w:sz w:val="14"/>
        <w:szCs w:val="14"/>
      </w:rPr>
    </w:pPr>
    <w:r>
      <w:rPr>
        <w:rFonts w:ascii="Verdana" w:hAnsi="Verdana" w:cs="Tahoma"/>
        <w:noProof/>
        <w:sz w:val="14"/>
        <w:szCs w:val="14"/>
      </w:rPr>
      <w:t>Dimičeva 13</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1</w:t>
    </w:r>
    <w:r>
      <w:rPr>
        <w:rFonts w:ascii="Verdana" w:hAnsi="Verdana" w:cs="Tahoma"/>
        <w:noProof/>
        <w:sz w:val="14"/>
        <w:szCs w:val="14"/>
      </w:rPr>
      <w:t>000</w:t>
    </w:r>
    <w:r w:rsidRPr="005748D9">
      <w:rPr>
        <w:rFonts w:ascii="Verdana" w:hAnsi="Verdana" w:cs="Tahoma"/>
        <w:noProof/>
        <w:sz w:val="14"/>
        <w:szCs w:val="14"/>
      </w:rPr>
      <w:t xml:space="preserve"> Ljubljana</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T: </w:t>
    </w:r>
    <w:r w:rsidRPr="005748D9">
      <w:rPr>
        <w:rFonts w:ascii="Verdana" w:hAnsi="Verdana" w:cs="Tahoma"/>
        <w:noProof/>
        <w:sz w:val="14"/>
        <w:szCs w:val="14"/>
      </w:rPr>
      <w:t xml:space="preserve">(01) 58 98 </w:t>
    </w:r>
    <w:r>
      <w:rPr>
        <w:rFonts w:ascii="Verdana" w:hAnsi="Verdana" w:cs="Tahoma"/>
        <w:noProof/>
        <w:sz w:val="14"/>
        <w:szCs w:val="14"/>
      </w:rPr>
      <w:t>000</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F: </w:t>
    </w:r>
    <w:r w:rsidRPr="005748D9">
      <w:rPr>
        <w:rFonts w:ascii="Verdana" w:hAnsi="Verdana" w:cs="Tahoma"/>
        <w:noProof/>
        <w:sz w:val="14"/>
        <w:szCs w:val="14"/>
      </w:rPr>
      <w:t xml:space="preserve">(01) </w:t>
    </w:r>
    <w:r w:rsidRPr="003031F9">
      <w:rPr>
        <w:rFonts w:ascii="Verdana" w:hAnsi="Verdana" w:cs="Tahoma"/>
        <w:noProof/>
        <w:sz w:val="14"/>
        <w:szCs w:val="14"/>
      </w:rPr>
      <w:t>01 58 98 100</w:t>
    </w:r>
    <w:r>
      <w:rPr>
        <w:rFonts w:ascii="Verdana" w:hAnsi="Verdana" w:cs="Tahoma"/>
        <w:noProof/>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www.gzs.si</w:t>
    </w:r>
    <w:r w:rsidRPr="008F3500">
      <w:rPr>
        <w:rFonts w:cs="Arial"/>
        <w:sz w:val="16"/>
      </w:rPr>
      <w:tab/>
    </w:r>
  </w:p>
  <w:p w14:paraId="39F3940A" w14:textId="77777777" w:rsidR="007A2E21" w:rsidRPr="008F3500" w:rsidRDefault="007A2E21" w:rsidP="007A2E21">
    <w:pPr>
      <w:pStyle w:val="Glava"/>
      <w:tabs>
        <w:tab w:val="left" w:pos="5112"/>
      </w:tabs>
    </w:pPr>
  </w:p>
  <w:p w14:paraId="508323EA" w14:textId="77777777" w:rsidR="007A2E21" w:rsidRDefault="007A2E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A54"/>
    <w:multiLevelType w:val="hybridMultilevel"/>
    <w:tmpl w:val="E0C8E1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D927EC"/>
    <w:multiLevelType w:val="hybridMultilevel"/>
    <w:tmpl w:val="8A0EBEC2"/>
    <w:styleLink w:val="ImportedStyle4"/>
    <w:lvl w:ilvl="0" w:tplc="C36235B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526B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9C2F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0C56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CEC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14E9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9E34C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3A3A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6E4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DD3DBE"/>
    <w:multiLevelType w:val="hybridMultilevel"/>
    <w:tmpl w:val="89C00780"/>
    <w:numStyleLink w:val="ImportedStyle5"/>
  </w:abstractNum>
  <w:abstractNum w:abstractNumId="3" w15:restartNumberingAfterBreak="0">
    <w:nsid w:val="0C7D5B39"/>
    <w:multiLevelType w:val="hybridMultilevel"/>
    <w:tmpl w:val="E7A07C40"/>
    <w:styleLink w:val="ImportedStyle1"/>
    <w:lvl w:ilvl="0" w:tplc="3C3AC69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5E618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D8C0C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D0E5D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4CF8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8A175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1CE4F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2F01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70E12A">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D300B46"/>
    <w:multiLevelType w:val="hybridMultilevel"/>
    <w:tmpl w:val="6AD0358C"/>
    <w:styleLink w:val="ImportedStyle7"/>
    <w:lvl w:ilvl="0" w:tplc="9BD25E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CCE6F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2499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A43B9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4B67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7E11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42AB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0582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F05A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487738"/>
    <w:multiLevelType w:val="hybridMultilevel"/>
    <w:tmpl w:val="D23E4B70"/>
    <w:lvl w:ilvl="0" w:tplc="E55A3A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E215CC"/>
    <w:multiLevelType w:val="hybridMultilevel"/>
    <w:tmpl w:val="F73A203A"/>
    <w:lvl w:ilvl="0" w:tplc="04240001">
      <w:start w:val="1"/>
      <w:numFmt w:val="bullet"/>
      <w:lvlText w:val=""/>
      <w:lvlJc w:val="left"/>
      <w:pPr>
        <w:ind w:left="793" w:hanging="360"/>
      </w:pPr>
      <w:rPr>
        <w:rFonts w:ascii="Symbol" w:hAnsi="Symbol" w:hint="default"/>
      </w:rPr>
    </w:lvl>
    <w:lvl w:ilvl="1" w:tplc="04240003" w:tentative="1">
      <w:start w:val="1"/>
      <w:numFmt w:val="bullet"/>
      <w:lvlText w:val="o"/>
      <w:lvlJc w:val="left"/>
      <w:pPr>
        <w:ind w:left="1513" w:hanging="360"/>
      </w:pPr>
      <w:rPr>
        <w:rFonts w:ascii="Courier New" w:hAnsi="Courier New" w:cs="Courier New" w:hint="default"/>
      </w:rPr>
    </w:lvl>
    <w:lvl w:ilvl="2" w:tplc="04240005" w:tentative="1">
      <w:start w:val="1"/>
      <w:numFmt w:val="bullet"/>
      <w:lvlText w:val=""/>
      <w:lvlJc w:val="left"/>
      <w:pPr>
        <w:ind w:left="2233" w:hanging="360"/>
      </w:pPr>
      <w:rPr>
        <w:rFonts w:ascii="Wingdings" w:hAnsi="Wingdings" w:hint="default"/>
      </w:rPr>
    </w:lvl>
    <w:lvl w:ilvl="3" w:tplc="04240001" w:tentative="1">
      <w:start w:val="1"/>
      <w:numFmt w:val="bullet"/>
      <w:lvlText w:val=""/>
      <w:lvlJc w:val="left"/>
      <w:pPr>
        <w:ind w:left="2953" w:hanging="360"/>
      </w:pPr>
      <w:rPr>
        <w:rFonts w:ascii="Symbol" w:hAnsi="Symbol" w:hint="default"/>
      </w:rPr>
    </w:lvl>
    <w:lvl w:ilvl="4" w:tplc="04240003" w:tentative="1">
      <w:start w:val="1"/>
      <w:numFmt w:val="bullet"/>
      <w:lvlText w:val="o"/>
      <w:lvlJc w:val="left"/>
      <w:pPr>
        <w:ind w:left="3673" w:hanging="360"/>
      </w:pPr>
      <w:rPr>
        <w:rFonts w:ascii="Courier New" w:hAnsi="Courier New" w:cs="Courier New" w:hint="default"/>
      </w:rPr>
    </w:lvl>
    <w:lvl w:ilvl="5" w:tplc="04240005" w:tentative="1">
      <w:start w:val="1"/>
      <w:numFmt w:val="bullet"/>
      <w:lvlText w:val=""/>
      <w:lvlJc w:val="left"/>
      <w:pPr>
        <w:ind w:left="4393" w:hanging="360"/>
      </w:pPr>
      <w:rPr>
        <w:rFonts w:ascii="Wingdings" w:hAnsi="Wingdings" w:hint="default"/>
      </w:rPr>
    </w:lvl>
    <w:lvl w:ilvl="6" w:tplc="04240001" w:tentative="1">
      <w:start w:val="1"/>
      <w:numFmt w:val="bullet"/>
      <w:lvlText w:val=""/>
      <w:lvlJc w:val="left"/>
      <w:pPr>
        <w:ind w:left="5113" w:hanging="360"/>
      </w:pPr>
      <w:rPr>
        <w:rFonts w:ascii="Symbol" w:hAnsi="Symbol" w:hint="default"/>
      </w:rPr>
    </w:lvl>
    <w:lvl w:ilvl="7" w:tplc="04240003" w:tentative="1">
      <w:start w:val="1"/>
      <w:numFmt w:val="bullet"/>
      <w:lvlText w:val="o"/>
      <w:lvlJc w:val="left"/>
      <w:pPr>
        <w:ind w:left="5833" w:hanging="360"/>
      </w:pPr>
      <w:rPr>
        <w:rFonts w:ascii="Courier New" w:hAnsi="Courier New" w:cs="Courier New" w:hint="default"/>
      </w:rPr>
    </w:lvl>
    <w:lvl w:ilvl="8" w:tplc="04240005" w:tentative="1">
      <w:start w:val="1"/>
      <w:numFmt w:val="bullet"/>
      <w:lvlText w:val=""/>
      <w:lvlJc w:val="left"/>
      <w:pPr>
        <w:ind w:left="6553" w:hanging="360"/>
      </w:pPr>
      <w:rPr>
        <w:rFonts w:ascii="Wingdings" w:hAnsi="Wingdings" w:hint="default"/>
      </w:rPr>
    </w:lvl>
  </w:abstractNum>
  <w:abstractNum w:abstractNumId="7" w15:restartNumberingAfterBreak="0">
    <w:nsid w:val="169623B2"/>
    <w:multiLevelType w:val="hybridMultilevel"/>
    <w:tmpl w:val="3D88EDAC"/>
    <w:numStyleLink w:val="ImportedStyle8"/>
  </w:abstractNum>
  <w:abstractNum w:abstractNumId="8" w15:restartNumberingAfterBreak="0">
    <w:nsid w:val="1B20479D"/>
    <w:multiLevelType w:val="hybridMultilevel"/>
    <w:tmpl w:val="0ADAA970"/>
    <w:lvl w:ilvl="0" w:tplc="D340D7CA">
      <w:start w:val="1"/>
      <w:numFmt w:val="bullet"/>
      <w:lvlText w:val="•"/>
      <w:lvlJc w:val="left"/>
      <w:pPr>
        <w:tabs>
          <w:tab w:val="num" w:pos="720"/>
        </w:tabs>
        <w:ind w:left="720" w:hanging="360"/>
      </w:pPr>
      <w:rPr>
        <w:rFonts w:ascii="Arial" w:hAnsi="Arial" w:hint="default"/>
      </w:rPr>
    </w:lvl>
    <w:lvl w:ilvl="1" w:tplc="1AE05968" w:tentative="1">
      <w:start w:val="1"/>
      <w:numFmt w:val="bullet"/>
      <w:lvlText w:val="•"/>
      <w:lvlJc w:val="left"/>
      <w:pPr>
        <w:tabs>
          <w:tab w:val="num" w:pos="1440"/>
        </w:tabs>
        <w:ind w:left="1440" w:hanging="360"/>
      </w:pPr>
      <w:rPr>
        <w:rFonts w:ascii="Arial" w:hAnsi="Arial" w:hint="default"/>
      </w:rPr>
    </w:lvl>
    <w:lvl w:ilvl="2" w:tplc="71A8A238" w:tentative="1">
      <w:start w:val="1"/>
      <w:numFmt w:val="bullet"/>
      <w:lvlText w:val="•"/>
      <w:lvlJc w:val="left"/>
      <w:pPr>
        <w:tabs>
          <w:tab w:val="num" w:pos="2160"/>
        </w:tabs>
        <w:ind w:left="2160" w:hanging="360"/>
      </w:pPr>
      <w:rPr>
        <w:rFonts w:ascii="Arial" w:hAnsi="Arial" w:hint="default"/>
      </w:rPr>
    </w:lvl>
    <w:lvl w:ilvl="3" w:tplc="C4A6A6AA" w:tentative="1">
      <w:start w:val="1"/>
      <w:numFmt w:val="bullet"/>
      <w:lvlText w:val="•"/>
      <w:lvlJc w:val="left"/>
      <w:pPr>
        <w:tabs>
          <w:tab w:val="num" w:pos="2880"/>
        </w:tabs>
        <w:ind w:left="2880" w:hanging="360"/>
      </w:pPr>
      <w:rPr>
        <w:rFonts w:ascii="Arial" w:hAnsi="Arial" w:hint="default"/>
      </w:rPr>
    </w:lvl>
    <w:lvl w:ilvl="4" w:tplc="3EA6B94C" w:tentative="1">
      <w:start w:val="1"/>
      <w:numFmt w:val="bullet"/>
      <w:lvlText w:val="•"/>
      <w:lvlJc w:val="left"/>
      <w:pPr>
        <w:tabs>
          <w:tab w:val="num" w:pos="3600"/>
        </w:tabs>
        <w:ind w:left="3600" w:hanging="360"/>
      </w:pPr>
      <w:rPr>
        <w:rFonts w:ascii="Arial" w:hAnsi="Arial" w:hint="default"/>
      </w:rPr>
    </w:lvl>
    <w:lvl w:ilvl="5" w:tplc="3AC8768A" w:tentative="1">
      <w:start w:val="1"/>
      <w:numFmt w:val="bullet"/>
      <w:lvlText w:val="•"/>
      <w:lvlJc w:val="left"/>
      <w:pPr>
        <w:tabs>
          <w:tab w:val="num" w:pos="4320"/>
        </w:tabs>
        <w:ind w:left="4320" w:hanging="360"/>
      </w:pPr>
      <w:rPr>
        <w:rFonts w:ascii="Arial" w:hAnsi="Arial" w:hint="default"/>
      </w:rPr>
    </w:lvl>
    <w:lvl w:ilvl="6" w:tplc="EF16E32C" w:tentative="1">
      <w:start w:val="1"/>
      <w:numFmt w:val="bullet"/>
      <w:lvlText w:val="•"/>
      <w:lvlJc w:val="left"/>
      <w:pPr>
        <w:tabs>
          <w:tab w:val="num" w:pos="5040"/>
        </w:tabs>
        <w:ind w:left="5040" w:hanging="360"/>
      </w:pPr>
      <w:rPr>
        <w:rFonts w:ascii="Arial" w:hAnsi="Arial" w:hint="default"/>
      </w:rPr>
    </w:lvl>
    <w:lvl w:ilvl="7" w:tplc="99AAB8AA" w:tentative="1">
      <w:start w:val="1"/>
      <w:numFmt w:val="bullet"/>
      <w:lvlText w:val="•"/>
      <w:lvlJc w:val="left"/>
      <w:pPr>
        <w:tabs>
          <w:tab w:val="num" w:pos="5760"/>
        </w:tabs>
        <w:ind w:left="5760" w:hanging="360"/>
      </w:pPr>
      <w:rPr>
        <w:rFonts w:ascii="Arial" w:hAnsi="Arial" w:hint="default"/>
      </w:rPr>
    </w:lvl>
    <w:lvl w:ilvl="8" w:tplc="051E8E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877138"/>
    <w:multiLevelType w:val="hybridMultilevel"/>
    <w:tmpl w:val="6AD0358C"/>
    <w:numStyleLink w:val="ImportedStyle7"/>
  </w:abstractNum>
  <w:abstractNum w:abstractNumId="10" w15:restartNumberingAfterBreak="0">
    <w:nsid w:val="1F7E5E77"/>
    <w:multiLevelType w:val="hybridMultilevel"/>
    <w:tmpl w:val="8A0EBEC2"/>
    <w:numStyleLink w:val="ImportedStyle4"/>
  </w:abstractNum>
  <w:abstractNum w:abstractNumId="11" w15:restartNumberingAfterBreak="0">
    <w:nsid w:val="20632751"/>
    <w:multiLevelType w:val="hybridMultilevel"/>
    <w:tmpl w:val="195C2D34"/>
    <w:lvl w:ilvl="0" w:tplc="A7B09CC6">
      <w:start w:val="1"/>
      <w:numFmt w:val="bullet"/>
      <w:lvlText w:val="•"/>
      <w:lvlJc w:val="left"/>
      <w:pPr>
        <w:tabs>
          <w:tab w:val="num" w:pos="720"/>
        </w:tabs>
        <w:ind w:left="720" w:hanging="360"/>
      </w:pPr>
      <w:rPr>
        <w:rFonts w:ascii="Arial" w:hAnsi="Arial" w:hint="default"/>
      </w:rPr>
    </w:lvl>
    <w:lvl w:ilvl="1" w:tplc="D3223C22" w:tentative="1">
      <w:start w:val="1"/>
      <w:numFmt w:val="bullet"/>
      <w:lvlText w:val="•"/>
      <w:lvlJc w:val="left"/>
      <w:pPr>
        <w:tabs>
          <w:tab w:val="num" w:pos="1440"/>
        </w:tabs>
        <w:ind w:left="1440" w:hanging="360"/>
      </w:pPr>
      <w:rPr>
        <w:rFonts w:ascii="Arial" w:hAnsi="Arial" w:hint="default"/>
      </w:rPr>
    </w:lvl>
    <w:lvl w:ilvl="2" w:tplc="51A21386" w:tentative="1">
      <w:start w:val="1"/>
      <w:numFmt w:val="bullet"/>
      <w:lvlText w:val="•"/>
      <w:lvlJc w:val="left"/>
      <w:pPr>
        <w:tabs>
          <w:tab w:val="num" w:pos="2160"/>
        </w:tabs>
        <w:ind w:left="2160" w:hanging="360"/>
      </w:pPr>
      <w:rPr>
        <w:rFonts w:ascii="Arial" w:hAnsi="Arial" w:hint="default"/>
      </w:rPr>
    </w:lvl>
    <w:lvl w:ilvl="3" w:tplc="72D02242" w:tentative="1">
      <w:start w:val="1"/>
      <w:numFmt w:val="bullet"/>
      <w:lvlText w:val="•"/>
      <w:lvlJc w:val="left"/>
      <w:pPr>
        <w:tabs>
          <w:tab w:val="num" w:pos="2880"/>
        </w:tabs>
        <w:ind w:left="2880" w:hanging="360"/>
      </w:pPr>
      <w:rPr>
        <w:rFonts w:ascii="Arial" w:hAnsi="Arial" w:hint="default"/>
      </w:rPr>
    </w:lvl>
    <w:lvl w:ilvl="4" w:tplc="C8D4180C" w:tentative="1">
      <w:start w:val="1"/>
      <w:numFmt w:val="bullet"/>
      <w:lvlText w:val="•"/>
      <w:lvlJc w:val="left"/>
      <w:pPr>
        <w:tabs>
          <w:tab w:val="num" w:pos="3600"/>
        </w:tabs>
        <w:ind w:left="3600" w:hanging="360"/>
      </w:pPr>
      <w:rPr>
        <w:rFonts w:ascii="Arial" w:hAnsi="Arial" w:hint="default"/>
      </w:rPr>
    </w:lvl>
    <w:lvl w:ilvl="5" w:tplc="F4C6125A" w:tentative="1">
      <w:start w:val="1"/>
      <w:numFmt w:val="bullet"/>
      <w:lvlText w:val="•"/>
      <w:lvlJc w:val="left"/>
      <w:pPr>
        <w:tabs>
          <w:tab w:val="num" w:pos="4320"/>
        </w:tabs>
        <w:ind w:left="4320" w:hanging="360"/>
      </w:pPr>
      <w:rPr>
        <w:rFonts w:ascii="Arial" w:hAnsi="Arial" w:hint="default"/>
      </w:rPr>
    </w:lvl>
    <w:lvl w:ilvl="6" w:tplc="76808C7C" w:tentative="1">
      <w:start w:val="1"/>
      <w:numFmt w:val="bullet"/>
      <w:lvlText w:val="•"/>
      <w:lvlJc w:val="left"/>
      <w:pPr>
        <w:tabs>
          <w:tab w:val="num" w:pos="5040"/>
        </w:tabs>
        <w:ind w:left="5040" w:hanging="360"/>
      </w:pPr>
      <w:rPr>
        <w:rFonts w:ascii="Arial" w:hAnsi="Arial" w:hint="default"/>
      </w:rPr>
    </w:lvl>
    <w:lvl w:ilvl="7" w:tplc="1A2C72EA" w:tentative="1">
      <w:start w:val="1"/>
      <w:numFmt w:val="bullet"/>
      <w:lvlText w:val="•"/>
      <w:lvlJc w:val="left"/>
      <w:pPr>
        <w:tabs>
          <w:tab w:val="num" w:pos="5760"/>
        </w:tabs>
        <w:ind w:left="5760" w:hanging="360"/>
      </w:pPr>
      <w:rPr>
        <w:rFonts w:ascii="Arial" w:hAnsi="Arial" w:hint="default"/>
      </w:rPr>
    </w:lvl>
    <w:lvl w:ilvl="8" w:tplc="089807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F74F4E"/>
    <w:multiLevelType w:val="hybridMultilevel"/>
    <w:tmpl w:val="5EF42F06"/>
    <w:styleLink w:val="ImportedStyle9"/>
    <w:lvl w:ilvl="0" w:tplc="4A3A2B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6C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16A2">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8AAE8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C178">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FAF512">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ECEE54">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CAE1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0A891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4BA1DB9"/>
    <w:multiLevelType w:val="hybridMultilevel"/>
    <w:tmpl w:val="0D783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067ED2"/>
    <w:multiLevelType w:val="hybridMultilevel"/>
    <w:tmpl w:val="C9A436B0"/>
    <w:lvl w:ilvl="0" w:tplc="F15CD7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0C563C"/>
    <w:multiLevelType w:val="hybridMultilevel"/>
    <w:tmpl w:val="1CF0AB80"/>
    <w:lvl w:ilvl="0" w:tplc="F226566A">
      <w:start w:val="1"/>
      <w:numFmt w:val="bullet"/>
      <w:lvlText w:val="•"/>
      <w:lvlJc w:val="left"/>
      <w:pPr>
        <w:tabs>
          <w:tab w:val="num" w:pos="720"/>
        </w:tabs>
        <w:ind w:left="720" w:hanging="360"/>
      </w:pPr>
      <w:rPr>
        <w:rFonts w:ascii="Arial" w:hAnsi="Arial" w:hint="default"/>
      </w:rPr>
    </w:lvl>
    <w:lvl w:ilvl="1" w:tplc="8A427CE0" w:tentative="1">
      <w:start w:val="1"/>
      <w:numFmt w:val="bullet"/>
      <w:lvlText w:val="•"/>
      <w:lvlJc w:val="left"/>
      <w:pPr>
        <w:tabs>
          <w:tab w:val="num" w:pos="1440"/>
        </w:tabs>
        <w:ind w:left="1440" w:hanging="360"/>
      </w:pPr>
      <w:rPr>
        <w:rFonts w:ascii="Arial" w:hAnsi="Arial" w:hint="default"/>
      </w:rPr>
    </w:lvl>
    <w:lvl w:ilvl="2" w:tplc="27E013C8" w:tentative="1">
      <w:start w:val="1"/>
      <w:numFmt w:val="bullet"/>
      <w:lvlText w:val="•"/>
      <w:lvlJc w:val="left"/>
      <w:pPr>
        <w:tabs>
          <w:tab w:val="num" w:pos="2160"/>
        </w:tabs>
        <w:ind w:left="2160" w:hanging="360"/>
      </w:pPr>
      <w:rPr>
        <w:rFonts w:ascii="Arial" w:hAnsi="Arial" w:hint="default"/>
      </w:rPr>
    </w:lvl>
    <w:lvl w:ilvl="3" w:tplc="240C2984" w:tentative="1">
      <w:start w:val="1"/>
      <w:numFmt w:val="bullet"/>
      <w:lvlText w:val="•"/>
      <w:lvlJc w:val="left"/>
      <w:pPr>
        <w:tabs>
          <w:tab w:val="num" w:pos="2880"/>
        </w:tabs>
        <w:ind w:left="2880" w:hanging="360"/>
      </w:pPr>
      <w:rPr>
        <w:rFonts w:ascii="Arial" w:hAnsi="Arial" w:hint="default"/>
      </w:rPr>
    </w:lvl>
    <w:lvl w:ilvl="4" w:tplc="FD08E7AA" w:tentative="1">
      <w:start w:val="1"/>
      <w:numFmt w:val="bullet"/>
      <w:lvlText w:val="•"/>
      <w:lvlJc w:val="left"/>
      <w:pPr>
        <w:tabs>
          <w:tab w:val="num" w:pos="3600"/>
        </w:tabs>
        <w:ind w:left="3600" w:hanging="360"/>
      </w:pPr>
      <w:rPr>
        <w:rFonts w:ascii="Arial" w:hAnsi="Arial" w:hint="default"/>
      </w:rPr>
    </w:lvl>
    <w:lvl w:ilvl="5" w:tplc="EC503B0C" w:tentative="1">
      <w:start w:val="1"/>
      <w:numFmt w:val="bullet"/>
      <w:lvlText w:val="•"/>
      <w:lvlJc w:val="left"/>
      <w:pPr>
        <w:tabs>
          <w:tab w:val="num" w:pos="4320"/>
        </w:tabs>
        <w:ind w:left="4320" w:hanging="360"/>
      </w:pPr>
      <w:rPr>
        <w:rFonts w:ascii="Arial" w:hAnsi="Arial" w:hint="default"/>
      </w:rPr>
    </w:lvl>
    <w:lvl w:ilvl="6" w:tplc="CBE6B84E" w:tentative="1">
      <w:start w:val="1"/>
      <w:numFmt w:val="bullet"/>
      <w:lvlText w:val="•"/>
      <w:lvlJc w:val="left"/>
      <w:pPr>
        <w:tabs>
          <w:tab w:val="num" w:pos="5040"/>
        </w:tabs>
        <w:ind w:left="5040" w:hanging="360"/>
      </w:pPr>
      <w:rPr>
        <w:rFonts w:ascii="Arial" w:hAnsi="Arial" w:hint="default"/>
      </w:rPr>
    </w:lvl>
    <w:lvl w:ilvl="7" w:tplc="215898C8" w:tentative="1">
      <w:start w:val="1"/>
      <w:numFmt w:val="bullet"/>
      <w:lvlText w:val="•"/>
      <w:lvlJc w:val="left"/>
      <w:pPr>
        <w:tabs>
          <w:tab w:val="num" w:pos="5760"/>
        </w:tabs>
        <w:ind w:left="5760" w:hanging="360"/>
      </w:pPr>
      <w:rPr>
        <w:rFonts w:ascii="Arial" w:hAnsi="Arial" w:hint="default"/>
      </w:rPr>
    </w:lvl>
    <w:lvl w:ilvl="8" w:tplc="DDF489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0B6F17"/>
    <w:multiLevelType w:val="hybridMultilevel"/>
    <w:tmpl w:val="3D88EDAC"/>
    <w:styleLink w:val="ImportedStyle8"/>
    <w:lvl w:ilvl="0" w:tplc="96AA65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9C977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41F6C">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F06908">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B6A3C8">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81800">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7ACE1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E05C2C">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54188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81B5DF9"/>
    <w:multiLevelType w:val="hybridMultilevel"/>
    <w:tmpl w:val="B9DE315C"/>
    <w:styleLink w:val="ImportedStyle6"/>
    <w:lvl w:ilvl="0" w:tplc="FC36322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FC5594">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8E84A">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6DCF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447312">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023A42">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DACA1C">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CA0164">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A247CE">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C516A99"/>
    <w:multiLevelType w:val="hybridMultilevel"/>
    <w:tmpl w:val="0CA6B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452B7"/>
    <w:multiLevelType w:val="hybridMultilevel"/>
    <w:tmpl w:val="F470082E"/>
    <w:numStyleLink w:val="Bullets"/>
  </w:abstractNum>
  <w:abstractNum w:abstractNumId="20" w15:restartNumberingAfterBreak="0">
    <w:nsid w:val="39DC65BA"/>
    <w:multiLevelType w:val="hybridMultilevel"/>
    <w:tmpl w:val="9A449800"/>
    <w:styleLink w:val="ImportedStyle2"/>
    <w:lvl w:ilvl="0" w:tplc="9E3AB320">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3C82D2">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40DAD2">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8A16C">
      <w:start w:val="1"/>
      <w:numFmt w:val="bullet"/>
      <w:lvlText w:val="·"/>
      <w:lvlJc w:val="left"/>
      <w:pPr>
        <w:ind w:left="316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24E16A">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76F1DE">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C686E">
      <w:start w:val="1"/>
      <w:numFmt w:val="bullet"/>
      <w:lvlText w:val="·"/>
      <w:lvlJc w:val="left"/>
      <w:pPr>
        <w:ind w:left="532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F4AADE">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BE900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232431"/>
    <w:multiLevelType w:val="hybridMultilevel"/>
    <w:tmpl w:val="40B264A2"/>
    <w:lvl w:ilvl="0" w:tplc="F24CD022">
      <w:start w:val="1"/>
      <w:numFmt w:val="bullet"/>
      <w:lvlText w:val="•"/>
      <w:lvlJc w:val="left"/>
      <w:pPr>
        <w:tabs>
          <w:tab w:val="num" w:pos="720"/>
        </w:tabs>
        <w:ind w:left="720" w:hanging="360"/>
      </w:pPr>
      <w:rPr>
        <w:rFonts w:ascii="Arial" w:hAnsi="Arial" w:hint="default"/>
      </w:rPr>
    </w:lvl>
    <w:lvl w:ilvl="1" w:tplc="28EA1BF8" w:tentative="1">
      <w:start w:val="1"/>
      <w:numFmt w:val="bullet"/>
      <w:lvlText w:val="•"/>
      <w:lvlJc w:val="left"/>
      <w:pPr>
        <w:tabs>
          <w:tab w:val="num" w:pos="1440"/>
        </w:tabs>
        <w:ind w:left="1440" w:hanging="360"/>
      </w:pPr>
      <w:rPr>
        <w:rFonts w:ascii="Arial" w:hAnsi="Arial" w:hint="default"/>
      </w:rPr>
    </w:lvl>
    <w:lvl w:ilvl="2" w:tplc="62C8145C" w:tentative="1">
      <w:start w:val="1"/>
      <w:numFmt w:val="bullet"/>
      <w:lvlText w:val="•"/>
      <w:lvlJc w:val="left"/>
      <w:pPr>
        <w:tabs>
          <w:tab w:val="num" w:pos="2160"/>
        </w:tabs>
        <w:ind w:left="2160" w:hanging="360"/>
      </w:pPr>
      <w:rPr>
        <w:rFonts w:ascii="Arial" w:hAnsi="Arial" w:hint="default"/>
      </w:rPr>
    </w:lvl>
    <w:lvl w:ilvl="3" w:tplc="50309D9C" w:tentative="1">
      <w:start w:val="1"/>
      <w:numFmt w:val="bullet"/>
      <w:lvlText w:val="•"/>
      <w:lvlJc w:val="left"/>
      <w:pPr>
        <w:tabs>
          <w:tab w:val="num" w:pos="2880"/>
        </w:tabs>
        <w:ind w:left="2880" w:hanging="360"/>
      </w:pPr>
      <w:rPr>
        <w:rFonts w:ascii="Arial" w:hAnsi="Arial" w:hint="default"/>
      </w:rPr>
    </w:lvl>
    <w:lvl w:ilvl="4" w:tplc="D304C7DC" w:tentative="1">
      <w:start w:val="1"/>
      <w:numFmt w:val="bullet"/>
      <w:lvlText w:val="•"/>
      <w:lvlJc w:val="left"/>
      <w:pPr>
        <w:tabs>
          <w:tab w:val="num" w:pos="3600"/>
        </w:tabs>
        <w:ind w:left="3600" w:hanging="360"/>
      </w:pPr>
      <w:rPr>
        <w:rFonts w:ascii="Arial" w:hAnsi="Arial" w:hint="default"/>
      </w:rPr>
    </w:lvl>
    <w:lvl w:ilvl="5" w:tplc="EA98858C" w:tentative="1">
      <w:start w:val="1"/>
      <w:numFmt w:val="bullet"/>
      <w:lvlText w:val="•"/>
      <w:lvlJc w:val="left"/>
      <w:pPr>
        <w:tabs>
          <w:tab w:val="num" w:pos="4320"/>
        </w:tabs>
        <w:ind w:left="4320" w:hanging="360"/>
      </w:pPr>
      <w:rPr>
        <w:rFonts w:ascii="Arial" w:hAnsi="Arial" w:hint="default"/>
      </w:rPr>
    </w:lvl>
    <w:lvl w:ilvl="6" w:tplc="D27696A4" w:tentative="1">
      <w:start w:val="1"/>
      <w:numFmt w:val="bullet"/>
      <w:lvlText w:val="•"/>
      <w:lvlJc w:val="left"/>
      <w:pPr>
        <w:tabs>
          <w:tab w:val="num" w:pos="5040"/>
        </w:tabs>
        <w:ind w:left="5040" w:hanging="360"/>
      </w:pPr>
      <w:rPr>
        <w:rFonts w:ascii="Arial" w:hAnsi="Arial" w:hint="default"/>
      </w:rPr>
    </w:lvl>
    <w:lvl w:ilvl="7" w:tplc="779E7AAE" w:tentative="1">
      <w:start w:val="1"/>
      <w:numFmt w:val="bullet"/>
      <w:lvlText w:val="•"/>
      <w:lvlJc w:val="left"/>
      <w:pPr>
        <w:tabs>
          <w:tab w:val="num" w:pos="5760"/>
        </w:tabs>
        <w:ind w:left="5760" w:hanging="360"/>
      </w:pPr>
      <w:rPr>
        <w:rFonts w:ascii="Arial" w:hAnsi="Arial" w:hint="default"/>
      </w:rPr>
    </w:lvl>
    <w:lvl w:ilvl="8" w:tplc="C7F45B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36753A"/>
    <w:multiLevelType w:val="hybridMultilevel"/>
    <w:tmpl w:val="B9DE315C"/>
    <w:numStyleLink w:val="ImportedStyle6"/>
  </w:abstractNum>
  <w:abstractNum w:abstractNumId="23" w15:restartNumberingAfterBreak="0">
    <w:nsid w:val="47D338BE"/>
    <w:multiLevelType w:val="hybridMultilevel"/>
    <w:tmpl w:val="9A449800"/>
    <w:numStyleLink w:val="ImportedStyle2"/>
  </w:abstractNum>
  <w:abstractNum w:abstractNumId="24" w15:restartNumberingAfterBreak="0">
    <w:nsid w:val="4A4C0A00"/>
    <w:multiLevelType w:val="hybridMultilevel"/>
    <w:tmpl w:val="831A0EC0"/>
    <w:styleLink w:val="ImportedStyle3"/>
    <w:lvl w:ilvl="0" w:tplc="5088E1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C6A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7AB7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70C0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484F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FACC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0C0B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402B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E99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26E14A3"/>
    <w:multiLevelType w:val="hybridMultilevel"/>
    <w:tmpl w:val="C728BDC2"/>
    <w:lvl w:ilvl="0" w:tplc="45FC2572">
      <w:start w:val="1"/>
      <w:numFmt w:val="bullet"/>
      <w:lvlText w:val="•"/>
      <w:lvlJc w:val="left"/>
      <w:pPr>
        <w:tabs>
          <w:tab w:val="num" w:pos="720"/>
        </w:tabs>
        <w:ind w:left="720" w:hanging="360"/>
      </w:pPr>
      <w:rPr>
        <w:rFonts w:ascii="Arial" w:hAnsi="Arial" w:hint="default"/>
      </w:rPr>
    </w:lvl>
    <w:lvl w:ilvl="1" w:tplc="F4A2A254" w:tentative="1">
      <w:start w:val="1"/>
      <w:numFmt w:val="bullet"/>
      <w:lvlText w:val="•"/>
      <w:lvlJc w:val="left"/>
      <w:pPr>
        <w:tabs>
          <w:tab w:val="num" w:pos="1440"/>
        </w:tabs>
        <w:ind w:left="1440" w:hanging="360"/>
      </w:pPr>
      <w:rPr>
        <w:rFonts w:ascii="Arial" w:hAnsi="Arial" w:hint="default"/>
      </w:rPr>
    </w:lvl>
    <w:lvl w:ilvl="2" w:tplc="F3908FF8" w:tentative="1">
      <w:start w:val="1"/>
      <w:numFmt w:val="bullet"/>
      <w:lvlText w:val="•"/>
      <w:lvlJc w:val="left"/>
      <w:pPr>
        <w:tabs>
          <w:tab w:val="num" w:pos="2160"/>
        </w:tabs>
        <w:ind w:left="2160" w:hanging="360"/>
      </w:pPr>
      <w:rPr>
        <w:rFonts w:ascii="Arial" w:hAnsi="Arial" w:hint="default"/>
      </w:rPr>
    </w:lvl>
    <w:lvl w:ilvl="3" w:tplc="AE5478BA" w:tentative="1">
      <w:start w:val="1"/>
      <w:numFmt w:val="bullet"/>
      <w:lvlText w:val="•"/>
      <w:lvlJc w:val="left"/>
      <w:pPr>
        <w:tabs>
          <w:tab w:val="num" w:pos="2880"/>
        </w:tabs>
        <w:ind w:left="2880" w:hanging="360"/>
      </w:pPr>
      <w:rPr>
        <w:rFonts w:ascii="Arial" w:hAnsi="Arial" w:hint="default"/>
      </w:rPr>
    </w:lvl>
    <w:lvl w:ilvl="4" w:tplc="E4F292D8" w:tentative="1">
      <w:start w:val="1"/>
      <w:numFmt w:val="bullet"/>
      <w:lvlText w:val="•"/>
      <w:lvlJc w:val="left"/>
      <w:pPr>
        <w:tabs>
          <w:tab w:val="num" w:pos="3600"/>
        </w:tabs>
        <w:ind w:left="3600" w:hanging="360"/>
      </w:pPr>
      <w:rPr>
        <w:rFonts w:ascii="Arial" w:hAnsi="Arial" w:hint="default"/>
      </w:rPr>
    </w:lvl>
    <w:lvl w:ilvl="5" w:tplc="E36E6FA4" w:tentative="1">
      <w:start w:val="1"/>
      <w:numFmt w:val="bullet"/>
      <w:lvlText w:val="•"/>
      <w:lvlJc w:val="left"/>
      <w:pPr>
        <w:tabs>
          <w:tab w:val="num" w:pos="4320"/>
        </w:tabs>
        <w:ind w:left="4320" w:hanging="360"/>
      </w:pPr>
      <w:rPr>
        <w:rFonts w:ascii="Arial" w:hAnsi="Arial" w:hint="default"/>
      </w:rPr>
    </w:lvl>
    <w:lvl w:ilvl="6" w:tplc="71400F92" w:tentative="1">
      <w:start w:val="1"/>
      <w:numFmt w:val="bullet"/>
      <w:lvlText w:val="•"/>
      <w:lvlJc w:val="left"/>
      <w:pPr>
        <w:tabs>
          <w:tab w:val="num" w:pos="5040"/>
        </w:tabs>
        <w:ind w:left="5040" w:hanging="360"/>
      </w:pPr>
      <w:rPr>
        <w:rFonts w:ascii="Arial" w:hAnsi="Arial" w:hint="default"/>
      </w:rPr>
    </w:lvl>
    <w:lvl w:ilvl="7" w:tplc="9E92CD8C" w:tentative="1">
      <w:start w:val="1"/>
      <w:numFmt w:val="bullet"/>
      <w:lvlText w:val="•"/>
      <w:lvlJc w:val="left"/>
      <w:pPr>
        <w:tabs>
          <w:tab w:val="num" w:pos="5760"/>
        </w:tabs>
        <w:ind w:left="5760" w:hanging="360"/>
      </w:pPr>
      <w:rPr>
        <w:rFonts w:ascii="Arial" w:hAnsi="Arial" w:hint="default"/>
      </w:rPr>
    </w:lvl>
    <w:lvl w:ilvl="8" w:tplc="E95874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D2A7B"/>
    <w:multiLevelType w:val="hybridMultilevel"/>
    <w:tmpl w:val="5EF42F06"/>
    <w:numStyleLink w:val="ImportedStyle9"/>
  </w:abstractNum>
  <w:abstractNum w:abstractNumId="27" w15:restartNumberingAfterBreak="0">
    <w:nsid w:val="5A4848F8"/>
    <w:multiLevelType w:val="hybridMultilevel"/>
    <w:tmpl w:val="CA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EB43C6"/>
    <w:multiLevelType w:val="hybridMultilevel"/>
    <w:tmpl w:val="89C00780"/>
    <w:styleLink w:val="ImportedStyle5"/>
    <w:lvl w:ilvl="0" w:tplc="FC1E99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662AC0">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00C2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20DD1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E23912">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467DC6">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F225BC">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DAFCDC">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B69DA6">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B2D0940"/>
    <w:multiLevelType w:val="hybridMultilevel"/>
    <w:tmpl w:val="01CA2042"/>
    <w:lvl w:ilvl="0" w:tplc="DCE25F04">
      <w:start w:val="1"/>
      <w:numFmt w:val="bullet"/>
      <w:lvlText w:val="•"/>
      <w:lvlJc w:val="left"/>
      <w:pPr>
        <w:tabs>
          <w:tab w:val="num" w:pos="720"/>
        </w:tabs>
        <w:ind w:left="720" w:hanging="360"/>
      </w:pPr>
      <w:rPr>
        <w:rFonts w:ascii="Arial" w:hAnsi="Arial" w:hint="default"/>
      </w:rPr>
    </w:lvl>
    <w:lvl w:ilvl="1" w:tplc="76484356" w:tentative="1">
      <w:start w:val="1"/>
      <w:numFmt w:val="bullet"/>
      <w:lvlText w:val="•"/>
      <w:lvlJc w:val="left"/>
      <w:pPr>
        <w:tabs>
          <w:tab w:val="num" w:pos="1440"/>
        </w:tabs>
        <w:ind w:left="1440" w:hanging="360"/>
      </w:pPr>
      <w:rPr>
        <w:rFonts w:ascii="Arial" w:hAnsi="Arial" w:hint="default"/>
      </w:rPr>
    </w:lvl>
    <w:lvl w:ilvl="2" w:tplc="B2807408" w:tentative="1">
      <w:start w:val="1"/>
      <w:numFmt w:val="bullet"/>
      <w:lvlText w:val="•"/>
      <w:lvlJc w:val="left"/>
      <w:pPr>
        <w:tabs>
          <w:tab w:val="num" w:pos="2160"/>
        </w:tabs>
        <w:ind w:left="2160" w:hanging="360"/>
      </w:pPr>
      <w:rPr>
        <w:rFonts w:ascii="Arial" w:hAnsi="Arial" w:hint="default"/>
      </w:rPr>
    </w:lvl>
    <w:lvl w:ilvl="3" w:tplc="CE6CA832" w:tentative="1">
      <w:start w:val="1"/>
      <w:numFmt w:val="bullet"/>
      <w:lvlText w:val="•"/>
      <w:lvlJc w:val="left"/>
      <w:pPr>
        <w:tabs>
          <w:tab w:val="num" w:pos="2880"/>
        </w:tabs>
        <w:ind w:left="2880" w:hanging="360"/>
      </w:pPr>
      <w:rPr>
        <w:rFonts w:ascii="Arial" w:hAnsi="Arial" w:hint="default"/>
      </w:rPr>
    </w:lvl>
    <w:lvl w:ilvl="4" w:tplc="281060D6" w:tentative="1">
      <w:start w:val="1"/>
      <w:numFmt w:val="bullet"/>
      <w:lvlText w:val="•"/>
      <w:lvlJc w:val="left"/>
      <w:pPr>
        <w:tabs>
          <w:tab w:val="num" w:pos="3600"/>
        </w:tabs>
        <w:ind w:left="3600" w:hanging="360"/>
      </w:pPr>
      <w:rPr>
        <w:rFonts w:ascii="Arial" w:hAnsi="Arial" w:hint="default"/>
      </w:rPr>
    </w:lvl>
    <w:lvl w:ilvl="5" w:tplc="5E3C7CA2" w:tentative="1">
      <w:start w:val="1"/>
      <w:numFmt w:val="bullet"/>
      <w:lvlText w:val="•"/>
      <w:lvlJc w:val="left"/>
      <w:pPr>
        <w:tabs>
          <w:tab w:val="num" w:pos="4320"/>
        </w:tabs>
        <w:ind w:left="4320" w:hanging="360"/>
      </w:pPr>
      <w:rPr>
        <w:rFonts w:ascii="Arial" w:hAnsi="Arial" w:hint="default"/>
      </w:rPr>
    </w:lvl>
    <w:lvl w:ilvl="6" w:tplc="D1FC4BE4" w:tentative="1">
      <w:start w:val="1"/>
      <w:numFmt w:val="bullet"/>
      <w:lvlText w:val="•"/>
      <w:lvlJc w:val="left"/>
      <w:pPr>
        <w:tabs>
          <w:tab w:val="num" w:pos="5040"/>
        </w:tabs>
        <w:ind w:left="5040" w:hanging="360"/>
      </w:pPr>
      <w:rPr>
        <w:rFonts w:ascii="Arial" w:hAnsi="Arial" w:hint="default"/>
      </w:rPr>
    </w:lvl>
    <w:lvl w:ilvl="7" w:tplc="EB3042F0" w:tentative="1">
      <w:start w:val="1"/>
      <w:numFmt w:val="bullet"/>
      <w:lvlText w:val="•"/>
      <w:lvlJc w:val="left"/>
      <w:pPr>
        <w:tabs>
          <w:tab w:val="num" w:pos="5760"/>
        </w:tabs>
        <w:ind w:left="5760" w:hanging="360"/>
      </w:pPr>
      <w:rPr>
        <w:rFonts w:ascii="Arial" w:hAnsi="Arial" w:hint="default"/>
      </w:rPr>
    </w:lvl>
    <w:lvl w:ilvl="8" w:tplc="3E6C20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D94DC6"/>
    <w:multiLevelType w:val="hybridMultilevel"/>
    <w:tmpl w:val="F470082E"/>
    <w:styleLink w:val="Bullets"/>
    <w:lvl w:ilvl="0" w:tplc="304AFFF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818C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9EFF5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01EC6">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2255E">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0634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CA4D1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0924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ACC36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BE93C6D"/>
    <w:multiLevelType w:val="hybridMultilevel"/>
    <w:tmpl w:val="C05412C2"/>
    <w:lvl w:ilvl="0" w:tplc="F9C6A502">
      <w:start w:val="1"/>
      <w:numFmt w:val="upperLetter"/>
      <w:lvlText w:val="%1.)"/>
      <w:lvlJc w:val="left"/>
      <w:pPr>
        <w:ind w:left="1080" w:hanging="720"/>
      </w:pPr>
      <w:rPr>
        <w:rFonts w:hint="default"/>
        <w:i w:val="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5937F7"/>
    <w:multiLevelType w:val="hybridMultilevel"/>
    <w:tmpl w:val="7D628DA4"/>
    <w:lvl w:ilvl="0" w:tplc="0424000D">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58" w:hanging="158"/>
      </w:pPr>
      <w:rPr>
        <w:rFonts w:ascii="Wingdings" w:hAnsi="Wingding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8B5F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4B5E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0C6E2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B20FC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A6C4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06DF2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DA92E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8059A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E120020"/>
    <w:multiLevelType w:val="hybridMultilevel"/>
    <w:tmpl w:val="D5B2B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83416C"/>
    <w:multiLevelType w:val="hybridMultilevel"/>
    <w:tmpl w:val="E7A07C40"/>
    <w:numStyleLink w:val="ImportedStyle1"/>
  </w:abstractNum>
  <w:abstractNum w:abstractNumId="35" w15:restartNumberingAfterBreak="0">
    <w:nsid w:val="70A714EE"/>
    <w:multiLevelType w:val="hybridMultilevel"/>
    <w:tmpl w:val="831A0EC0"/>
    <w:numStyleLink w:val="ImportedStyle3"/>
  </w:abstractNum>
  <w:abstractNum w:abstractNumId="36" w15:restartNumberingAfterBreak="0">
    <w:nsid w:val="7CF17161"/>
    <w:multiLevelType w:val="hybridMultilevel"/>
    <w:tmpl w:val="76F06D6C"/>
    <w:lvl w:ilvl="0" w:tplc="D38AEA2E">
      <w:start w:val="7"/>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872CEB"/>
    <w:multiLevelType w:val="hybridMultilevel"/>
    <w:tmpl w:val="CEDE9A3C"/>
    <w:lvl w:ilvl="0" w:tplc="7F045412">
      <w:start w:val="1"/>
      <w:numFmt w:val="bullet"/>
      <w:lvlText w:val="•"/>
      <w:lvlJc w:val="left"/>
      <w:pPr>
        <w:tabs>
          <w:tab w:val="num" w:pos="720"/>
        </w:tabs>
        <w:ind w:left="720" w:hanging="360"/>
      </w:pPr>
      <w:rPr>
        <w:rFonts w:ascii="Arial" w:hAnsi="Arial" w:hint="default"/>
      </w:rPr>
    </w:lvl>
    <w:lvl w:ilvl="1" w:tplc="92460B9A" w:tentative="1">
      <w:start w:val="1"/>
      <w:numFmt w:val="bullet"/>
      <w:lvlText w:val="•"/>
      <w:lvlJc w:val="left"/>
      <w:pPr>
        <w:tabs>
          <w:tab w:val="num" w:pos="1440"/>
        </w:tabs>
        <w:ind w:left="1440" w:hanging="360"/>
      </w:pPr>
      <w:rPr>
        <w:rFonts w:ascii="Arial" w:hAnsi="Arial" w:hint="default"/>
      </w:rPr>
    </w:lvl>
    <w:lvl w:ilvl="2" w:tplc="94C6EC14" w:tentative="1">
      <w:start w:val="1"/>
      <w:numFmt w:val="bullet"/>
      <w:lvlText w:val="•"/>
      <w:lvlJc w:val="left"/>
      <w:pPr>
        <w:tabs>
          <w:tab w:val="num" w:pos="2160"/>
        </w:tabs>
        <w:ind w:left="2160" w:hanging="360"/>
      </w:pPr>
      <w:rPr>
        <w:rFonts w:ascii="Arial" w:hAnsi="Arial" w:hint="default"/>
      </w:rPr>
    </w:lvl>
    <w:lvl w:ilvl="3" w:tplc="3B5C857C" w:tentative="1">
      <w:start w:val="1"/>
      <w:numFmt w:val="bullet"/>
      <w:lvlText w:val="•"/>
      <w:lvlJc w:val="left"/>
      <w:pPr>
        <w:tabs>
          <w:tab w:val="num" w:pos="2880"/>
        </w:tabs>
        <w:ind w:left="2880" w:hanging="360"/>
      </w:pPr>
      <w:rPr>
        <w:rFonts w:ascii="Arial" w:hAnsi="Arial" w:hint="default"/>
      </w:rPr>
    </w:lvl>
    <w:lvl w:ilvl="4" w:tplc="64A4467A" w:tentative="1">
      <w:start w:val="1"/>
      <w:numFmt w:val="bullet"/>
      <w:lvlText w:val="•"/>
      <w:lvlJc w:val="left"/>
      <w:pPr>
        <w:tabs>
          <w:tab w:val="num" w:pos="3600"/>
        </w:tabs>
        <w:ind w:left="3600" w:hanging="360"/>
      </w:pPr>
      <w:rPr>
        <w:rFonts w:ascii="Arial" w:hAnsi="Arial" w:hint="default"/>
      </w:rPr>
    </w:lvl>
    <w:lvl w:ilvl="5" w:tplc="3DB48958" w:tentative="1">
      <w:start w:val="1"/>
      <w:numFmt w:val="bullet"/>
      <w:lvlText w:val="•"/>
      <w:lvlJc w:val="left"/>
      <w:pPr>
        <w:tabs>
          <w:tab w:val="num" w:pos="4320"/>
        </w:tabs>
        <w:ind w:left="4320" w:hanging="360"/>
      </w:pPr>
      <w:rPr>
        <w:rFonts w:ascii="Arial" w:hAnsi="Arial" w:hint="default"/>
      </w:rPr>
    </w:lvl>
    <w:lvl w:ilvl="6" w:tplc="6EDA328A" w:tentative="1">
      <w:start w:val="1"/>
      <w:numFmt w:val="bullet"/>
      <w:lvlText w:val="•"/>
      <w:lvlJc w:val="left"/>
      <w:pPr>
        <w:tabs>
          <w:tab w:val="num" w:pos="5040"/>
        </w:tabs>
        <w:ind w:left="5040" w:hanging="360"/>
      </w:pPr>
      <w:rPr>
        <w:rFonts w:ascii="Arial" w:hAnsi="Arial" w:hint="default"/>
      </w:rPr>
    </w:lvl>
    <w:lvl w:ilvl="7" w:tplc="1D92E2C4" w:tentative="1">
      <w:start w:val="1"/>
      <w:numFmt w:val="bullet"/>
      <w:lvlText w:val="•"/>
      <w:lvlJc w:val="left"/>
      <w:pPr>
        <w:tabs>
          <w:tab w:val="num" w:pos="5760"/>
        </w:tabs>
        <w:ind w:left="5760" w:hanging="360"/>
      </w:pPr>
      <w:rPr>
        <w:rFonts w:ascii="Arial" w:hAnsi="Arial" w:hint="default"/>
      </w:rPr>
    </w:lvl>
    <w:lvl w:ilvl="8" w:tplc="047A24F6"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1"/>
  </w:num>
  <w:num w:numId="3">
    <w:abstractNumId w:val="8"/>
  </w:num>
  <w:num w:numId="4">
    <w:abstractNumId w:val="37"/>
  </w:num>
  <w:num w:numId="5">
    <w:abstractNumId w:val="25"/>
  </w:num>
  <w:num w:numId="6">
    <w:abstractNumId w:val="11"/>
  </w:num>
  <w:num w:numId="7">
    <w:abstractNumId w:val="14"/>
  </w:num>
  <w:num w:numId="8">
    <w:abstractNumId w:val="13"/>
  </w:num>
  <w:num w:numId="9">
    <w:abstractNumId w:val="36"/>
  </w:num>
  <w:num w:numId="10">
    <w:abstractNumId w:val="0"/>
  </w:num>
  <w:num w:numId="11">
    <w:abstractNumId w:val="5"/>
  </w:num>
  <w:num w:numId="12">
    <w:abstractNumId w:val="3"/>
  </w:num>
  <w:num w:numId="13">
    <w:abstractNumId w:val="34"/>
  </w:num>
  <w:num w:numId="14">
    <w:abstractNumId w:val="20"/>
  </w:num>
  <w:num w:numId="15">
    <w:abstractNumId w:val="23"/>
  </w:num>
  <w:num w:numId="16">
    <w:abstractNumId w:val="30"/>
  </w:num>
  <w:num w:numId="17">
    <w:abstractNumId w:val="19"/>
  </w:num>
  <w:num w:numId="18">
    <w:abstractNumId w:val="24"/>
  </w:num>
  <w:num w:numId="19">
    <w:abstractNumId w:val="35"/>
  </w:num>
  <w:num w:numId="20">
    <w:abstractNumId w:val="1"/>
  </w:num>
  <w:num w:numId="21">
    <w:abstractNumId w:val="10"/>
  </w:num>
  <w:num w:numId="22">
    <w:abstractNumId w:val="28"/>
  </w:num>
  <w:num w:numId="23">
    <w:abstractNumId w:val="2"/>
  </w:num>
  <w:num w:numId="24">
    <w:abstractNumId w:val="17"/>
  </w:num>
  <w:num w:numId="25">
    <w:abstractNumId w:val="22"/>
    <w:lvlOverride w:ilvl="0">
      <w:startOverride w:val="2"/>
    </w:lvlOverride>
  </w:num>
  <w:num w:numId="26">
    <w:abstractNumId w:val="4"/>
  </w:num>
  <w:num w:numId="27">
    <w:abstractNumId w:val="9"/>
  </w:num>
  <w:num w:numId="28">
    <w:abstractNumId w:val="16"/>
  </w:num>
  <w:num w:numId="29">
    <w:abstractNumId w:val="7"/>
  </w:num>
  <w:num w:numId="30">
    <w:abstractNumId w:val="12"/>
  </w:num>
  <w:num w:numId="31">
    <w:abstractNumId w:val="26"/>
  </w:num>
  <w:num w:numId="32">
    <w:abstractNumId w:val="27"/>
  </w:num>
  <w:num w:numId="33">
    <w:abstractNumId w:val="29"/>
  </w:num>
  <w:num w:numId="34">
    <w:abstractNumId w:val="31"/>
  </w:num>
  <w:num w:numId="35">
    <w:abstractNumId w:val="6"/>
  </w:num>
  <w:num w:numId="36">
    <w:abstractNumId w:val="33"/>
  </w:num>
  <w:num w:numId="37">
    <w:abstractNumId w:val="32"/>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67"/>
    <w:rsid w:val="00043564"/>
    <w:rsid w:val="0004596B"/>
    <w:rsid w:val="000538C0"/>
    <w:rsid w:val="000715D8"/>
    <w:rsid w:val="00096937"/>
    <w:rsid w:val="0012448C"/>
    <w:rsid w:val="00173860"/>
    <w:rsid w:val="0018491D"/>
    <w:rsid w:val="00184ED0"/>
    <w:rsid w:val="0019549C"/>
    <w:rsid w:val="001D674C"/>
    <w:rsid w:val="00244440"/>
    <w:rsid w:val="002871B6"/>
    <w:rsid w:val="00290C66"/>
    <w:rsid w:val="002A52A8"/>
    <w:rsid w:val="002F57C7"/>
    <w:rsid w:val="00301940"/>
    <w:rsid w:val="00321625"/>
    <w:rsid w:val="00336CF4"/>
    <w:rsid w:val="00384D12"/>
    <w:rsid w:val="003919B0"/>
    <w:rsid w:val="003A53F1"/>
    <w:rsid w:val="003F42C5"/>
    <w:rsid w:val="00421149"/>
    <w:rsid w:val="004302E5"/>
    <w:rsid w:val="0044271C"/>
    <w:rsid w:val="004C5EF4"/>
    <w:rsid w:val="00501976"/>
    <w:rsid w:val="00510D7A"/>
    <w:rsid w:val="005779CF"/>
    <w:rsid w:val="005A3B67"/>
    <w:rsid w:val="005D3E01"/>
    <w:rsid w:val="005E1DF0"/>
    <w:rsid w:val="006114FF"/>
    <w:rsid w:val="0065164D"/>
    <w:rsid w:val="006550EF"/>
    <w:rsid w:val="00662B71"/>
    <w:rsid w:val="006C2B31"/>
    <w:rsid w:val="006C48F0"/>
    <w:rsid w:val="006F0BA8"/>
    <w:rsid w:val="007568B8"/>
    <w:rsid w:val="00761B8A"/>
    <w:rsid w:val="007A2E21"/>
    <w:rsid w:val="007A329C"/>
    <w:rsid w:val="007C2F70"/>
    <w:rsid w:val="00814B86"/>
    <w:rsid w:val="00840A81"/>
    <w:rsid w:val="00853544"/>
    <w:rsid w:val="0087301F"/>
    <w:rsid w:val="00883E41"/>
    <w:rsid w:val="008D3FCA"/>
    <w:rsid w:val="0091650C"/>
    <w:rsid w:val="00917EC8"/>
    <w:rsid w:val="0092792F"/>
    <w:rsid w:val="009336A9"/>
    <w:rsid w:val="00946BE5"/>
    <w:rsid w:val="009613F3"/>
    <w:rsid w:val="00990C14"/>
    <w:rsid w:val="009948AA"/>
    <w:rsid w:val="00A46FDD"/>
    <w:rsid w:val="00A61850"/>
    <w:rsid w:val="00A92C66"/>
    <w:rsid w:val="00AB3253"/>
    <w:rsid w:val="00B002C3"/>
    <w:rsid w:val="00B064AD"/>
    <w:rsid w:val="00B47665"/>
    <w:rsid w:val="00B47929"/>
    <w:rsid w:val="00B5468B"/>
    <w:rsid w:val="00BA64C5"/>
    <w:rsid w:val="00BF7B46"/>
    <w:rsid w:val="00C128A6"/>
    <w:rsid w:val="00C67718"/>
    <w:rsid w:val="00C92EE2"/>
    <w:rsid w:val="00C967FA"/>
    <w:rsid w:val="00C97936"/>
    <w:rsid w:val="00CC266D"/>
    <w:rsid w:val="00CF1DF8"/>
    <w:rsid w:val="00CF4189"/>
    <w:rsid w:val="00D16293"/>
    <w:rsid w:val="00D44D41"/>
    <w:rsid w:val="00D671C8"/>
    <w:rsid w:val="00DD60DB"/>
    <w:rsid w:val="00E25D0B"/>
    <w:rsid w:val="00ED3D11"/>
    <w:rsid w:val="00ED59DE"/>
    <w:rsid w:val="00F00CA0"/>
    <w:rsid w:val="00F24FF3"/>
    <w:rsid w:val="00F7688F"/>
    <w:rsid w:val="00F77B8B"/>
    <w:rsid w:val="00FA7C5C"/>
    <w:rsid w:val="00FC2E1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C659"/>
  <w15:docId w15:val="{5B72F9A9-7B7D-4762-9D70-5686B25A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3B67"/>
    <w:pPr>
      <w:spacing w:after="0" w:line="240" w:lineRule="auto"/>
    </w:pPr>
  </w:style>
  <w:style w:type="paragraph" w:styleId="Naslov1">
    <w:name w:val="heading 1"/>
    <w:basedOn w:val="Navaden"/>
    <w:next w:val="Navaden"/>
    <w:link w:val="Naslov1Znak"/>
    <w:qFormat/>
    <w:rsid w:val="007A2E21"/>
    <w:pPr>
      <w:keepNext/>
      <w:spacing w:before="240" w:after="60"/>
      <w:jc w:val="both"/>
      <w:outlineLvl w:val="0"/>
    </w:pPr>
    <w:rPr>
      <w:rFonts w:ascii="Times New Roman" w:eastAsia="Times New Roman" w:hAnsi="Times New Roman" w:cs="Times New Roman"/>
      <w:b/>
      <w:kern w:val="28"/>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6CF4"/>
    <w:pPr>
      <w:ind w:left="720"/>
      <w:contextualSpacing/>
    </w:pPr>
  </w:style>
  <w:style w:type="paragraph" w:styleId="Besedilooblaka">
    <w:name w:val="Balloon Text"/>
    <w:basedOn w:val="Navaden"/>
    <w:link w:val="BesedilooblakaZnak"/>
    <w:uiPriority w:val="99"/>
    <w:semiHidden/>
    <w:unhideWhenUsed/>
    <w:rsid w:val="00A6185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1850"/>
    <w:rPr>
      <w:rFonts w:ascii="Tahoma" w:hAnsi="Tahoma" w:cs="Tahoma"/>
      <w:sz w:val="16"/>
      <w:szCs w:val="16"/>
    </w:rPr>
  </w:style>
  <w:style w:type="paragraph" w:styleId="Glava">
    <w:name w:val="header"/>
    <w:basedOn w:val="Navaden"/>
    <w:link w:val="GlavaZnak"/>
    <w:uiPriority w:val="99"/>
    <w:unhideWhenUsed/>
    <w:rsid w:val="007A2E21"/>
    <w:pPr>
      <w:tabs>
        <w:tab w:val="center" w:pos="4536"/>
        <w:tab w:val="right" w:pos="9072"/>
      </w:tabs>
    </w:pPr>
  </w:style>
  <w:style w:type="character" w:customStyle="1" w:styleId="GlavaZnak">
    <w:name w:val="Glava Znak"/>
    <w:basedOn w:val="Privzetapisavaodstavka"/>
    <w:link w:val="Glava"/>
    <w:uiPriority w:val="99"/>
    <w:rsid w:val="007A2E21"/>
  </w:style>
  <w:style w:type="paragraph" w:styleId="Noga">
    <w:name w:val="footer"/>
    <w:basedOn w:val="Navaden"/>
    <w:link w:val="NogaZnak"/>
    <w:uiPriority w:val="99"/>
    <w:unhideWhenUsed/>
    <w:rsid w:val="007A2E21"/>
    <w:pPr>
      <w:tabs>
        <w:tab w:val="center" w:pos="4536"/>
        <w:tab w:val="right" w:pos="9072"/>
      </w:tabs>
    </w:pPr>
  </w:style>
  <w:style w:type="character" w:customStyle="1" w:styleId="NogaZnak">
    <w:name w:val="Noga Znak"/>
    <w:basedOn w:val="Privzetapisavaodstavka"/>
    <w:link w:val="Noga"/>
    <w:uiPriority w:val="99"/>
    <w:rsid w:val="007A2E21"/>
  </w:style>
  <w:style w:type="character" w:customStyle="1" w:styleId="Naslov1Znak">
    <w:name w:val="Naslov 1 Znak"/>
    <w:basedOn w:val="Privzetapisavaodstavka"/>
    <w:link w:val="Naslov1"/>
    <w:rsid w:val="007A2E21"/>
    <w:rPr>
      <w:rFonts w:ascii="Times New Roman" w:eastAsia="Times New Roman" w:hAnsi="Times New Roman" w:cs="Times New Roman"/>
      <w:b/>
      <w:kern w:val="28"/>
      <w:sz w:val="28"/>
      <w:szCs w:val="24"/>
      <w:lang w:eastAsia="sl-SI"/>
    </w:rPr>
  </w:style>
  <w:style w:type="character" w:styleId="Hiperpovezava">
    <w:name w:val="Hyperlink"/>
    <w:rsid w:val="00ED59DE"/>
    <w:rPr>
      <w:u w:val="single"/>
    </w:rPr>
  </w:style>
  <w:style w:type="paragraph" w:customStyle="1" w:styleId="Body">
    <w:name w:val="Body"/>
    <w:rsid w:val="00ED59DE"/>
    <w:pPr>
      <w:pBdr>
        <w:top w:val="nil"/>
        <w:left w:val="nil"/>
        <w:bottom w:val="nil"/>
        <w:right w:val="nil"/>
        <w:between w:val="nil"/>
        <w:bar w:val="nil"/>
      </w:pBdr>
    </w:pPr>
    <w:rPr>
      <w:rFonts w:ascii="Calibri" w:eastAsia="Calibri" w:hAnsi="Calibri" w:cs="Calibri"/>
      <w:color w:val="000000"/>
      <w:u w:color="000000"/>
      <w:bdr w:val="nil"/>
      <w:lang w:val="en-GB" w:eastAsia="en-GB"/>
      <w14:textOutline w14:w="0" w14:cap="flat" w14:cmpd="sng" w14:algn="ctr">
        <w14:noFill/>
        <w14:prstDash w14:val="solid"/>
        <w14:bevel/>
      </w14:textOutline>
    </w:rPr>
  </w:style>
  <w:style w:type="character" w:customStyle="1" w:styleId="highlight">
    <w:name w:val="highlight"/>
    <w:rsid w:val="00ED59DE"/>
  </w:style>
  <w:style w:type="numbering" w:customStyle="1" w:styleId="ImportedStyle1">
    <w:name w:val="Imported Style 1"/>
    <w:rsid w:val="00ED59DE"/>
    <w:pPr>
      <w:numPr>
        <w:numId w:val="12"/>
      </w:numPr>
    </w:pPr>
  </w:style>
  <w:style w:type="numbering" w:customStyle="1" w:styleId="ImportedStyle2">
    <w:name w:val="Imported Style 2"/>
    <w:rsid w:val="00ED59DE"/>
    <w:pPr>
      <w:numPr>
        <w:numId w:val="14"/>
      </w:numPr>
    </w:pPr>
  </w:style>
  <w:style w:type="paragraph" w:styleId="HTML-oblikovano">
    <w:name w:val="HTML Preformatted"/>
    <w:link w:val="HTML-oblikovanoZnak"/>
    <w:rsid w:val="00ED59D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u w:color="000000"/>
      <w:bdr w:val="nil"/>
      <w:lang w:val="en-GB" w:eastAsia="en-GB"/>
    </w:rPr>
  </w:style>
  <w:style w:type="character" w:customStyle="1" w:styleId="HTML-oblikovanoZnak">
    <w:name w:val="HTML-oblikovano Znak"/>
    <w:basedOn w:val="Privzetapisavaodstavka"/>
    <w:link w:val="HTML-oblikovano"/>
    <w:rsid w:val="00ED59DE"/>
    <w:rPr>
      <w:rFonts w:ascii="Courier New" w:eastAsia="Courier New" w:hAnsi="Courier New" w:cs="Courier New"/>
      <w:color w:val="000000"/>
      <w:sz w:val="20"/>
      <w:szCs w:val="20"/>
      <w:u w:color="000000"/>
      <w:bdr w:val="nil"/>
      <w:lang w:val="en-GB" w:eastAsia="en-GB"/>
    </w:rPr>
  </w:style>
  <w:style w:type="numbering" w:customStyle="1" w:styleId="Bullets">
    <w:name w:val="Bullets"/>
    <w:rsid w:val="00ED59DE"/>
    <w:pPr>
      <w:numPr>
        <w:numId w:val="16"/>
      </w:numPr>
    </w:pPr>
  </w:style>
  <w:style w:type="numbering" w:customStyle="1" w:styleId="ImportedStyle3">
    <w:name w:val="Imported Style 3"/>
    <w:rsid w:val="00ED59DE"/>
    <w:pPr>
      <w:numPr>
        <w:numId w:val="18"/>
      </w:numPr>
    </w:pPr>
  </w:style>
  <w:style w:type="numbering" w:customStyle="1" w:styleId="ImportedStyle4">
    <w:name w:val="Imported Style 4"/>
    <w:rsid w:val="00ED59DE"/>
    <w:pPr>
      <w:numPr>
        <w:numId w:val="20"/>
      </w:numPr>
    </w:pPr>
  </w:style>
  <w:style w:type="numbering" w:customStyle="1" w:styleId="ImportedStyle5">
    <w:name w:val="Imported Style 5"/>
    <w:rsid w:val="00ED59DE"/>
    <w:pPr>
      <w:numPr>
        <w:numId w:val="22"/>
      </w:numPr>
    </w:pPr>
  </w:style>
  <w:style w:type="numbering" w:customStyle="1" w:styleId="ImportedStyle6">
    <w:name w:val="Imported Style 6"/>
    <w:rsid w:val="00ED59DE"/>
    <w:pPr>
      <w:numPr>
        <w:numId w:val="24"/>
      </w:numPr>
    </w:pPr>
  </w:style>
  <w:style w:type="numbering" w:customStyle="1" w:styleId="ImportedStyle7">
    <w:name w:val="Imported Style 7"/>
    <w:rsid w:val="00ED59DE"/>
    <w:pPr>
      <w:numPr>
        <w:numId w:val="26"/>
      </w:numPr>
    </w:pPr>
  </w:style>
  <w:style w:type="numbering" w:customStyle="1" w:styleId="ImportedStyle8">
    <w:name w:val="Imported Style 8"/>
    <w:rsid w:val="00ED59DE"/>
    <w:pPr>
      <w:numPr>
        <w:numId w:val="28"/>
      </w:numPr>
    </w:pPr>
  </w:style>
  <w:style w:type="numbering" w:customStyle="1" w:styleId="ImportedStyle9">
    <w:name w:val="Imported Style 9"/>
    <w:rsid w:val="00ED59DE"/>
    <w:pPr>
      <w:numPr>
        <w:numId w:val="30"/>
      </w:numPr>
    </w:pPr>
  </w:style>
  <w:style w:type="paragraph" w:styleId="Telobesedila">
    <w:name w:val="Body Text"/>
    <w:basedOn w:val="Navaden"/>
    <w:link w:val="TelobesedilaZnak"/>
    <w:uiPriority w:val="1"/>
    <w:qFormat/>
    <w:rsid w:val="00ED59DE"/>
    <w:pPr>
      <w:widowControl w:val="0"/>
      <w:autoSpaceDE w:val="0"/>
      <w:autoSpaceDN w:val="0"/>
      <w:ind w:left="1180"/>
    </w:pPr>
    <w:rPr>
      <w:rFonts w:ascii="Calibri" w:eastAsia="Calibri" w:hAnsi="Calibri" w:cs="Calibri"/>
      <w:sz w:val="24"/>
      <w:szCs w:val="24"/>
    </w:rPr>
  </w:style>
  <w:style w:type="character" w:customStyle="1" w:styleId="TelobesedilaZnak">
    <w:name w:val="Telo besedila Znak"/>
    <w:basedOn w:val="Privzetapisavaodstavka"/>
    <w:link w:val="Telobesedila"/>
    <w:uiPriority w:val="1"/>
    <w:rsid w:val="00ED59DE"/>
    <w:rPr>
      <w:rFonts w:ascii="Calibri" w:eastAsia="Calibri" w:hAnsi="Calibri" w:cs="Calibri"/>
      <w:sz w:val="24"/>
      <w:szCs w:val="24"/>
    </w:rPr>
  </w:style>
  <w:style w:type="character" w:customStyle="1" w:styleId="fontstyle01">
    <w:name w:val="fontstyle01"/>
    <w:basedOn w:val="Privzetapisavaodstavka"/>
    <w:rsid w:val="008D3FCA"/>
    <w:rPr>
      <w:rFonts w:ascii="Helvetica" w:hAnsi="Helvetica" w:hint="default"/>
      <w:b w:val="0"/>
      <w:bCs w:val="0"/>
      <w:i w:val="0"/>
      <w:iCs w:val="0"/>
      <w:color w:val="000000"/>
      <w:sz w:val="24"/>
      <w:szCs w:val="24"/>
    </w:rPr>
  </w:style>
  <w:style w:type="character" w:customStyle="1" w:styleId="fontstyle21">
    <w:name w:val="fontstyle21"/>
    <w:basedOn w:val="Privzetapisavaodstavka"/>
    <w:rsid w:val="008D3FCA"/>
    <w:rPr>
      <w:rFonts w:ascii="Helvetica-Bold" w:hAnsi="Helvetica-Bold" w:hint="default"/>
      <w:b/>
      <w:bCs/>
      <w:i w:val="0"/>
      <w:iCs w:val="0"/>
      <w:color w:val="000000"/>
      <w:sz w:val="24"/>
      <w:szCs w:val="24"/>
    </w:rPr>
  </w:style>
  <w:style w:type="character" w:styleId="Krepko">
    <w:name w:val="Strong"/>
    <w:basedOn w:val="Privzetapisavaodstavka"/>
    <w:uiPriority w:val="22"/>
    <w:qFormat/>
    <w:rsid w:val="002F57C7"/>
    <w:rPr>
      <w:b/>
      <w:bCs/>
    </w:rPr>
  </w:style>
  <w:style w:type="character" w:customStyle="1" w:styleId="Nerazreenaomemba1">
    <w:name w:val="Nerazrešena omemba1"/>
    <w:basedOn w:val="Privzetapisavaodstavka"/>
    <w:uiPriority w:val="99"/>
    <w:semiHidden/>
    <w:unhideWhenUsed/>
    <w:rsid w:val="00CF1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890">
      <w:bodyDiv w:val="1"/>
      <w:marLeft w:val="0"/>
      <w:marRight w:val="0"/>
      <w:marTop w:val="0"/>
      <w:marBottom w:val="0"/>
      <w:divBdr>
        <w:top w:val="none" w:sz="0" w:space="0" w:color="auto"/>
        <w:left w:val="none" w:sz="0" w:space="0" w:color="auto"/>
        <w:bottom w:val="none" w:sz="0" w:space="0" w:color="auto"/>
        <w:right w:val="none" w:sz="0" w:space="0" w:color="auto"/>
      </w:divBdr>
      <w:divsChild>
        <w:div w:id="548687554">
          <w:marLeft w:val="547"/>
          <w:marRight w:val="0"/>
          <w:marTop w:val="154"/>
          <w:marBottom w:val="0"/>
          <w:divBdr>
            <w:top w:val="none" w:sz="0" w:space="0" w:color="auto"/>
            <w:left w:val="none" w:sz="0" w:space="0" w:color="auto"/>
            <w:bottom w:val="none" w:sz="0" w:space="0" w:color="auto"/>
            <w:right w:val="none" w:sz="0" w:space="0" w:color="auto"/>
          </w:divBdr>
        </w:div>
      </w:divsChild>
    </w:div>
    <w:div w:id="257295071">
      <w:bodyDiv w:val="1"/>
      <w:marLeft w:val="0"/>
      <w:marRight w:val="0"/>
      <w:marTop w:val="0"/>
      <w:marBottom w:val="0"/>
      <w:divBdr>
        <w:top w:val="none" w:sz="0" w:space="0" w:color="auto"/>
        <w:left w:val="none" w:sz="0" w:space="0" w:color="auto"/>
        <w:bottom w:val="none" w:sz="0" w:space="0" w:color="auto"/>
        <w:right w:val="none" w:sz="0" w:space="0" w:color="auto"/>
      </w:divBdr>
      <w:divsChild>
        <w:div w:id="1703092493">
          <w:marLeft w:val="547"/>
          <w:marRight w:val="0"/>
          <w:marTop w:val="154"/>
          <w:marBottom w:val="0"/>
          <w:divBdr>
            <w:top w:val="none" w:sz="0" w:space="0" w:color="auto"/>
            <w:left w:val="none" w:sz="0" w:space="0" w:color="auto"/>
            <w:bottom w:val="none" w:sz="0" w:space="0" w:color="auto"/>
            <w:right w:val="none" w:sz="0" w:space="0" w:color="auto"/>
          </w:divBdr>
        </w:div>
      </w:divsChild>
    </w:div>
    <w:div w:id="415594853">
      <w:bodyDiv w:val="1"/>
      <w:marLeft w:val="0"/>
      <w:marRight w:val="0"/>
      <w:marTop w:val="0"/>
      <w:marBottom w:val="0"/>
      <w:divBdr>
        <w:top w:val="none" w:sz="0" w:space="0" w:color="auto"/>
        <w:left w:val="none" w:sz="0" w:space="0" w:color="auto"/>
        <w:bottom w:val="none" w:sz="0" w:space="0" w:color="auto"/>
        <w:right w:val="none" w:sz="0" w:space="0" w:color="auto"/>
      </w:divBdr>
    </w:div>
    <w:div w:id="427044625">
      <w:bodyDiv w:val="1"/>
      <w:marLeft w:val="0"/>
      <w:marRight w:val="0"/>
      <w:marTop w:val="0"/>
      <w:marBottom w:val="0"/>
      <w:divBdr>
        <w:top w:val="none" w:sz="0" w:space="0" w:color="auto"/>
        <w:left w:val="none" w:sz="0" w:space="0" w:color="auto"/>
        <w:bottom w:val="none" w:sz="0" w:space="0" w:color="auto"/>
        <w:right w:val="none" w:sz="0" w:space="0" w:color="auto"/>
      </w:divBdr>
    </w:div>
    <w:div w:id="510533375">
      <w:bodyDiv w:val="1"/>
      <w:marLeft w:val="0"/>
      <w:marRight w:val="0"/>
      <w:marTop w:val="0"/>
      <w:marBottom w:val="0"/>
      <w:divBdr>
        <w:top w:val="none" w:sz="0" w:space="0" w:color="auto"/>
        <w:left w:val="none" w:sz="0" w:space="0" w:color="auto"/>
        <w:bottom w:val="none" w:sz="0" w:space="0" w:color="auto"/>
        <w:right w:val="none" w:sz="0" w:space="0" w:color="auto"/>
      </w:divBdr>
      <w:divsChild>
        <w:div w:id="1943294505">
          <w:marLeft w:val="547"/>
          <w:marRight w:val="0"/>
          <w:marTop w:val="106"/>
          <w:marBottom w:val="0"/>
          <w:divBdr>
            <w:top w:val="none" w:sz="0" w:space="0" w:color="auto"/>
            <w:left w:val="none" w:sz="0" w:space="0" w:color="auto"/>
            <w:bottom w:val="none" w:sz="0" w:space="0" w:color="auto"/>
            <w:right w:val="none" w:sz="0" w:space="0" w:color="auto"/>
          </w:divBdr>
        </w:div>
      </w:divsChild>
    </w:div>
    <w:div w:id="566574230">
      <w:bodyDiv w:val="1"/>
      <w:marLeft w:val="0"/>
      <w:marRight w:val="0"/>
      <w:marTop w:val="0"/>
      <w:marBottom w:val="0"/>
      <w:divBdr>
        <w:top w:val="none" w:sz="0" w:space="0" w:color="auto"/>
        <w:left w:val="none" w:sz="0" w:space="0" w:color="auto"/>
        <w:bottom w:val="none" w:sz="0" w:space="0" w:color="auto"/>
        <w:right w:val="none" w:sz="0" w:space="0" w:color="auto"/>
      </w:divBdr>
    </w:div>
    <w:div w:id="698359757">
      <w:bodyDiv w:val="1"/>
      <w:marLeft w:val="0"/>
      <w:marRight w:val="0"/>
      <w:marTop w:val="0"/>
      <w:marBottom w:val="0"/>
      <w:divBdr>
        <w:top w:val="none" w:sz="0" w:space="0" w:color="auto"/>
        <w:left w:val="none" w:sz="0" w:space="0" w:color="auto"/>
        <w:bottom w:val="none" w:sz="0" w:space="0" w:color="auto"/>
        <w:right w:val="none" w:sz="0" w:space="0" w:color="auto"/>
      </w:divBdr>
      <w:divsChild>
        <w:div w:id="175534729">
          <w:marLeft w:val="547"/>
          <w:marRight w:val="0"/>
          <w:marTop w:val="154"/>
          <w:marBottom w:val="0"/>
          <w:divBdr>
            <w:top w:val="none" w:sz="0" w:space="0" w:color="auto"/>
            <w:left w:val="none" w:sz="0" w:space="0" w:color="auto"/>
            <w:bottom w:val="none" w:sz="0" w:space="0" w:color="auto"/>
            <w:right w:val="none" w:sz="0" w:space="0" w:color="auto"/>
          </w:divBdr>
        </w:div>
      </w:divsChild>
    </w:div>
    <w:div w:id="1247493444">
      <w:bodyDiv w:val="1"/>
      <w:marLeft w:val="0"/>
      <w:marRight w:val="0"/>
      <w:marTop w:val="0"/>
      <w:marBottom w:val="0"/>
      <w:divBdr>
        <w:top w:val="none" w:sz="0" w:space="0" w:color="auto"/>
        <w:left w:val="none" w:sz="0" w:space="0" w:color="auto"/>
        <w:bottom w:val="none" w:sz="0" w:space="0" w:color="auto"/>
        <w:right w:val="none" w:sz="0" w:space="0" w:color="auto"/>
      </w:divBdr>
      <w:divsChild>
        <w:div w:id="691221122">
          <w:marLeft w:val="547"/>
          <w:marRight w:val="0"/>
          <w:marTop w:val="154"/>
          <w:marBottom w:val="0"/>
          <w:divBdr>
            <w:top w:val="none" w:sz="0" w:space="0" w:color="auto"/>
            <w:left w:val="none" w:sz="0" w:space="0" w:color="auto"/>
            <w:bottom w:val="none" w:sz="0" w:space="0" w:color="auto"/>
            <w:right w:val="none" w:sz="0" w:space="0" w:color="auto"/>
          </w:divBdr>
        </w:div>
      </w:divsChild>
    </w:div>
    <w:div w:id="1285387280">
      <w:bodyDiv w:val="1"/>
      <w:marLeft w:val="0"/>
      <w:marRight w:val="0"/>
      <w:marTop w:val="0"/>
      <w:marBottom w:val="0"/>
      <w:divBdr>
        <w:top w:val="none" w:sz="0" w:space="0" w:color="auto"/>
        <w:left w:val="none" w:sz="0" w:space="0" w:color="auto"/>
        <w:bottom w:val="none" w:sz="0" w:space="0" w:color="auto"/>
        <w:right w:val="none" w:sz="0" w:space="0" w:color="auto"/>
      </w:divBdr>
    </w:div>
    <w:div w:id="1439174333">
      <w:bodyDiv w:val="1"/>
      <w:marLeft w:val="0"/>
      <w:marRight w:val="0"/>
      <w:marTop w:val="0"/>
      <w:marBottom w:val="0"/>
      <w:divBdr>
        <w:top w:val="none" w:sz="0" w:space="0" w:color="auto"/>
        <w:left w:val="none" w:sz="0" w:space="0" w:color="auto"/>
        <w:bottom w:val="none" w:sz="0" w:space="0" w:color="auto"/>
        <w:right w:val="none" w:sz="0" w:space="0" w:color="auto"/>
      </w:divBdr>
      <w:divsChild>
        <w:div w:id="78304262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grt@gov.si" TargetMode="External"/><Relationship Id="rId13" Type="http://schemas.openxmlformats.org/officeDocument/2006/relationships/hyperlink" Target="https://www.nijz.si/sl/uporaba-dvigal-in-stopnisc-v-casu-epidemije-koronavirusa-sars-cov-2" TargetMode="Externa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yperlink" Target="https://www.uradni-list.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jz.si/s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si/teme/koronavirus-sars-cov-2/" TargetMode="External"/><Relationship Id="rId4" Type="http://schemas.openxmlformats.org/officeDocument/2006/relationships/webSettings" Target="webSettings.xml"/><Relationship Id="rId9" Type="http://schemas.openxmlformats.org/officeDocument/2006/relationships/hyperlink" Target="mailto:Iztok.Bricl@gr-sejem.si" TargetMode="External"/><Relationship Id="rId14" Type="http://schemas.openxmlformats.org/officeDocument/2006/relationships/hyperlink" Target="https://www.nijz.si/sl/uporaba-dvigal-in-stopnisc-v-casu-epidemije-koronavirusa-sars-cov-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5947</Words>
  <Characters>33898</Characters>
  <Application>Microsoft Office Word</Application>
  <DocSecurity>4</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Špela Terpin</dc:creator>
  <cp:lastModifiedBy>Tajda Pelicon</cp:lastModifiedBy>
  <cp:revision>2</cp:revision>
  <cp:lastPrinted>2021-03-31T10:13:00Z</cp:lastPrinted>
  <dcterms:created xsi:type="dcterms:W3CDTF">2021-04-01T13:38:00Z</dcterms:created>
  <dcterms:modified xsi:type="dcterms:W3CDTF">2021-04-01T13:38:00Z</dcterms:modified>
</cp:coreProperties>
</file>