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81" w:rsidRPr="00651667" w:rsidRDefault="00222781" w:rsidP="00BA1706">
      <w:pPr>
        <w:rPr>
          <w:b/>
          <w:color w:val="1F497D"/>
          <w:sz w:val="24"/>
          <w:szCs w:val="24"/>
        </w:rPr>
      </w:pPr>
      <w:r w:rsidRPr="00651667">
        <w:rPr>
          <w:b/>
          <w:color w:val="1F497D"/>
          <w:sz w:val="24"/>
          <w:szCs w:val="24"/>
        </w:rPr>
        <w:t>Rok Gregorin</w:t>
      </w:r>
      <w:r>
        <w:rPr>
          <w:b/>
          <w:color w:val="1F497D"/>
          <w:sz w:val="24"/>
          <w:szCs w:val="24"/>
        </w:rPr>
        <w:t>,</w:t>
      </w:r>
      <w:r w:rsidRPr="00BA1706">
        <w:rPr>
          <w:b/>
          <w:color w:val="1F497D"/>
          <w:sz w:val="24"/>
          <w:szCs w:val="24"/>
        </w:rPr>
        <w:t xml:space="preserve"> </w:t>
      </w:r>
      <w:r w:rsidRPr="00651667">
        <w:rPr>
          <w:b/>
          <w:color w:val="1F497D"/>
          <w:sz w:val="24"/>
          <w:szCs w:val="24"/>
        </w:rPr>
        <w:t>Mladinska knjiga založba</w:t>
      </w:r>
    </w:p>
    <w:p w:rsidR="00222781" w:rsidRDefault="00222781">
      <w:pPr>
        <w:rPr>
          <w:rFonts w:ascii="Times New Roman" w:hAnsi="Times New Roman"/>
          <w:b/>
          <w:color w:val="1F497D"/>
          <w:sz w:val="24"/>
          <w:szCs w:val="24"/>
        </w:rPr>
      </w:pPr>
    </w:p>
    <w:p w:rsidR="00222781" w:rsidRDefault="00222781">
      <w:pPr>
        <w:rPr>
          <w:rFonts w:ascii="Times New Roman" w:hAnsi="Times New Roman"/>
          <w:b/>
          <w:color w:val="1F497D"/>
          <w:sz w:val="24"/>
          <w:szCs w:val="24"/>
        </w:rPr>
      </w:pPr>
      <w:r w:rsidRPr="008A4692">
        <w:rPr>
          <w:rFonts w:ascii="Times New Roman" w:hAnsi="Times New Roman"/>
          <w:b/>
          <w:color w:val="1F497D"/>
          <w:sz w:val="24"/>
          <w:szCs w:val="24"/>
        </w:rPr>
        <w:t>Različna svetova: knjižne uspešnice na slovenskem knjigarniškem in knjižničnem trgu?</w:t>
      </w:r>
    </w:p>
    <w:p w:rsidR="00222781" w:rsidRDefault="00222781" w:rsidP="006F1284">
      <w:pPr>
        <w:pStyle w:val="NoSpacing"/>
        <w:jc w:val="both"/>
      </w:pPr>
      <w:r>
        <w:t xml:space="preserve">Bralci najlažje pridobijo knjige, ki nastopajo na splošnem knjižnem trgu v Sloveniji, tako da zavijejo bodisi v knjigarno bodisi splošno knjižnico. Na eni strani imamo dobro razvit sistem splošnih knjižnic, na drugi pa tri večje knjigarniške verige in nekaj samostojnih knjigarn, ki so praviloma v večjih mestih. </w:t>
      </w:r>
    </w:p>
    <w:p w:rsidR="00222781" w:rsidRDefault="00222781" w:rsidP="006F1284">
      <w:pPr>
        <w:pStyle w:val="NoSpacing"/>
        <w:jc w:val="both"/>
      </w:pPr>
      <w:r>
        <w:t>V predstavitvi bomo pojasnili osnovne značilnosti obeh trgov, posvetili se bomo predvsem uspešnicam na obeh najpomembnejših oskrbovalnih kanalih s knjigami v Sloveniji. V  ta namen bomo primerjali mesečne in letne lestvice najbolje izposojanih knjig v slovenskih splošnih knjižnicah, ki so na voljo v knjižničnem informacijskem sistemu Cobiss, in lestvice najbolje prodajanih knjig v slovenskih knjigarnah, ki jih pripravljajo na Zbornici knjižnih založnikov in knjigotržcev pri Gospodarski zbornici Slovenije. Lestvice bomo primerjali z več vidikov. Ogledali si bomo, kateri naslovi so bili v zadnjih letih v vrhovih knjižničnih in knjigarniških lestvic, poiskali bomo najuspešnejše založnike. Knjižnične in knjigarniške uspešnice bomo primerjali po zvrsteh, ogledali si bomo, med katerimi uspešnicami je več izvirnih del, določili bomo najuspešnejše založnike.</w:t>
      </w:r>
    </w:p>
    <w:p w:rsidR="00222781" w:rsidRDefault="00222781" w:rsidP="006F1284">
      <w:pPr>
        <w:pStyle w:val="NoSpacing"/>
        <w:jc w:val="both"/>
      </w:pPr>
      <w:r>
        <w:t>Lestvici prodaje v knjigarnah in izposoje v splošnih knjižnicah sta si že na prvi pogled povsem različni. Knjige, ki se pojavijo med prvimi desetimi na knjigarniški lestvici redko zaidejo med sto najbolje izposojanih, zato ne bomo zanemarili tudi lestvic rezervacij v knjižnicah, ki imajo s  knjigarniškimi lestvicami več stičnih točk.</w:t>
      </w:r>
    </w:p>
    <w:p w:rsidR="00222781" w:rsidRPr="008A4692" w:rsidRDefault="00222781" w:rsidP="008A4692">
      <w:pPr>
        <w:pStyle w:val="NoSpacing"/>
      </w:pPr>
    </w:p>
    <w:p w:rsidR="00222781" w:rsidRDefault="00222781"/>
    <w:sectPr w:rsidR="00222781" w:rsidSect="007107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692"/>
    <w:rsid w:val="000A5CAA"/>
    <w:rsid w:val="00195413"/>
    <w:rsid w:val="00222781"/>
    <w:rsid w:val="00354BB2"/>
    <w:rsid w:val="004852BD"/>
    <w:rsid w:val="00651667"/>
    <w:rsid w:val="006F1284"/>
    <w:rsid w:val="00710777"/>
    <w:rsid w:val="007E74EA"/>
    <w:rsid w:val="00816D05"/>
    <w:rsid w:val="00820F69"/>
    <w:rsid w:val="00891B18"/>
    <w:rsid w:val="008A4692"/>
    <w:rsid w:val="009857E9"/>
    <w:rsid w:val="00995ECF"/>
    <w:rsid w:val="00A00566"/>
    <w:rsid w:val="00AE099B"/>
    <w:rsid w:val="00B3291C"/>
    <w:rsid w:val="00BA1706"/>
    <w:rsid w:val="00BC2258"/>
    <w:rsid w:val="00D15BB1"/>
    <w:rsid w:val="00E44C2D"/>
    <w:rsid w:val="00F17C0E"/>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77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4692"/>
    <w:rPr>
      <w:lang w:eastAsia="en-US"/>
    </w:rPr>
  </w:style>
  <w:style w:type="paragraph" w:styleId="BalloonText">
    <w:name w:val="Balloon Text"/>
    <w:basedOn w:val="Normal"/>
    <w:link w:val="BalloonTextChar"/>
    <w:uiPriority w:val="99"/>
    <w:semiHidden/>
    <w:rsid w:val="00F1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7C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237</Words>
  <Characters>1403</Characters>
  <Application>Microsoft Office Outlook</Application>
  <DocSecurity>0</DocSecurity>
  <Lines>0</Lines>
  <Paragraphs>0</Paragraphs>
  <ScaleCrop>false</ScaleCrop>
  <Company>MKZ d.d.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 Gregorin</dc:title>
  <dc:subject/>
  <dc:creator>rokg</dc:creator>
  <cp:keywords/>
  <dc:description/>
  <cp:lastModifiedBy>kafol</cp:lastModifiedBy>
  <cp:revision>3</cp:revision>
  <cp:lastPrinted>2013-03-20T14:34:00Z</cp:lastPrinted>
  <dcterms:created xsi:type="dcterms:W3CDTF">2013-03-21T15:56:00Z</dcterms:created>
  <dcterms:modified xsi:type="dcterms:W3CDTF">2013-03-21T15:58:00Z</dcterms:modified>
</cp:coreProperties>
</file>