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5D" w:rsidRDefault="0013665D">
      <w:r>
        <w:t>Dr. Miha Kovač,</w:t>
      </w:r>
      <w:r w:rsidRPr="002D628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Filozofska fakulteta v Ljubljani</w:t>
      </w:r>
    </w:p>
    <w:p w:rsidR="0013665D" w:rsidRDefault="0013665D">
      <w:r>
        <w:t>Založba mladinska knjiga</w:t>
      </w:r>
    </w:p>
    <w:p w:rsidR="0013665D" w:rsidRDefault="0013665D"/>
    <w:p w:rsidR="0013665D" w:rsidRPr="009075A4" w:rsidRDefault="0013665D">
      <w:pPr>
        <w:rPr>
          <w:b/>
          <w:sz w:val="24"/>
          <w:szCs w:val="24"/>
        </w:rPr>
      </w:pPr>
      <w:r w:rsidRPr="009075A4">
        <w:rPr>
          <w:b/>
          <w:sz w:val="24"/>
          <w:szCs w:val="24"/>
        </w:rPr>
        <w:t xml:space="preserve">Knjigarne 2013: od vidnega do otipljivega </w:t>
      </w:r>
    </w:p>
    <w:p w:rsidR="0013665D" w:rsidRDefault="0013665D"/>
    <w:p w:rsidR="0013665D" w:rsidRDefault="0013665D">
      <w:r>
        <w:t xml:space="preserve">Tako kot v mnogih drugih segmentih maloprodaje, je digitalna tehnologija pomembno spremenila tudi načine trženja v knjigotrštvu: če so bili za prodajo tiskanih knjig izjemno pomembni naslov knjige, oblikovanje naslovnice in vidna izpostavitev knjige v knjigarni, so pri elektronskih knjigah enako pomembni metapodatki, s pomočjo katerih lahko v e-knjigarni najdemo knjigo. Povedano drugače, knjiga se je iz fizičnega predmeta, ki je s svojo velikostjo in oblikovanjem tako rekoč na prvi pogled nagovarjal kupca in nakazoval svojo vsebino, spremenila v virtualen, netaktilen digitalni objekt, ki ga, tako kot vse informacije na spletu, iščemo s pomočjo spletnih iskalnih orodij, glavna promocijska orodja za digitalne knjižne vsebine pa postajajo družabna omrežja in blogi. Pri elektronskih in tiskanih knjigah lahko zato govorimo celo o dveh različnih vrstah medijev, ki bosta v naslednjih desetletjih pomembno spremenila pomen pojma knjiga, a je v tem trenutku nemogoče napovedati, ali bodo e-knjige izpodrinile tiskane (ali obratno), ali pa bodo e- in t- knjige sobivale v sožitju. Se pa v tem trenutku zdi nesporno troje. Prvič, na največjih svetovnih trgih najboljše prodajne rezultate dosegajo tiste knjižne vsebine, ki so hkrati dostopne v elektronski in tiskani obliki, njihovi založniki pa uporabljajo tako analogna kot digitalna promocijska orodja;  drugič, e-trgi so se najhitreje razvijali, klasične knjigarne pa najhitreje propadale tam, kjer so bile cene e-knjig drastično nižje od cen t-knjig; in tretjič, vsi ti procesi v temelju najedajo in hkrati spreminjajo vlogo knjigarn. Predavanje bo opozorilo, da so v najbolj razvitih e-okoljih preživele predvsem tiste knjigarne, ki so znale ustrezno spremeniti svojo identiteto, hkrati pa poudarilo, da so v turbulentnem okolju fiksne cene knjig ne glede na nosilca glavni motor preživetja knjigotrške infrastrukture.  </w:t>
      </w:r>
    </w:p>
    <w:p w:rsidR="0013665D" w:rsidRDefault="0013665D"/>
    <w:sectPr w:rsidR="0013665D" w:rsidSect="00FE5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836"/>
    <w:rsid w:val="00085ECA"/>
    <w:rsid w:val="000C0D30"/>
    <w:rsid w:val="000C52E0"/>
    <w:rsid w:val="000F31FD"/>
    <w:rsid w:val="000F40E4"/>
    <w:rsid w:val="00131836"/>
    <w:rsid w:val="0013665D"/>
    <w:rsid w:val="00171F62"/>
    <w:rsid w:val="0025663D"/>
    <w:rsid w:val="002D628C"/>
    <w:rsid w:val="0032581B"/>
    <w:rsid w:val="00380565"/>
    <w:rsid w:val="003C52B0"/>
    <w:rsid w:val="004254D4"/>
    <w:rsid w:val="004F2C0E"/>
    <w:rsid w:val="00511D47"/>
    <w:rsid w:val="0057539E"/>
    <w:rsid w:val="00586FB0"/>
    <w:rsid w:val="00607B05"/>
    <w:rsid w:val="006E30AA"/>
    <w:rsid w:val="00852227"/>
    <w:rsid w:val="008D7473"/>
    <w:rsid w:val="009075A4"/>
    <w:rsid w:val="00947388"/>
    <w:rsid w:val="009F302A"/>
    <w:rsid w:val="00A4226D"/>
    <w:rsid w:val="00A65E90"/>
    <w:rsid w:val="00AC0A0A"/>
    <w:rsid w:val="00BC47C0"/>
    <w:rsid w:val="00D22818"/>
    <w:rsid w:val="00DC4654"/>
    <w:rsid w:val="00E13ECA"/>
    <w:rsid w:val="00E21CA7"/>
    <w:rsid w:val="00ED07FD"/>
    <w:rsid w:val="00ED54F6"/>
    <w:rsid w:val="00F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298</Words>
  <Characters>1701</Characters>
  <Application>Microsoft Office Outlook</Application>
  <DocSecurity>0</DocSecurity>
  <Lines>0</Lines>
  <Paragraphs>0</Paragraphs>
  <ScaleCrop>false</ScaleCrop>
  <Company>MK Založba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Knjigarne 2013: od vidnega do otipljivega </dc:title>
  <dc:subject/>
  <dc:creator>Miha Kovač</dc:creator>
  <cp:keywords/>
  <dc:description/>
  <cp:lastModifiedBy>murn</cp:lastModifiedBy>
  <cp:revision>2</cp:revision>
  <dcterms:created xsi:type="dcterms:W3CDTF">2013-04-08T07:00:00Z</dcterms:created>
  <dcterms:modified xsi:type="dcterms:W3CDTF">2013-04-08T07:00:00Z</dcterms:modified>
</cp:coreProperties>
</file>