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01" w:rsidRPr="00680BD0" w:rsidRDefault="002A2B01" w:rsidP="008E2B36">
      <w:pPr>
        <w:ind w:right="-425"/>
        <w:jc w:val="center"/>
        <w:rPr>
          <w:rFonts w:ascii="Tahoma" w:hAnsi="Tahoma" w:cs="Tahoma"/>
          <w:b/>
          <w:color w:val="C00000"/>
        </w:rPr>
      </w:pPr>
      <w:r w:rsidRPr="00680BD0">
        <w:rPr>
          <w:rFonts w:ascii="Tahoma" w:hAnsi="Tahoma" w:cs="Tahoma"/>
          <w:b/>
          <w:color w:val="C00000"/>
        </w:rPr>
        <w:t>PRELIMINARNO VABILO</w:t>
      </w:r>
      <w:r>
        <w:rPr>
          <w:rFonts w:ascii="Tahoma" w:hAnsi="Tahoma" w:cs="Tahoma"/>
          <w:b/>
          <w:color w:val="C00000"/>
        </w:rPr>
        <w:t xml:space="preserve"> </w:t>
      </w:r>
      <w:r w:rsidRPr="00680BD0">
        <w:rPr>
          <w:rFonts w:ascii="Tahoma" w:hAnsi="Tahoma" w:cs="Tahoma"/>
          <w:b/>
          <w:color w:val="C00000"/>
        </w:rPr>
        <w:t>K UDELEŽBI NA KONGRESU IN SEJMU NANOTEHNOLOGIJE  IZRAEL</w:t>
      </w:r>
    </w:p>
    <w:p w:rsidR="002A2B01" w:rsidRPr="00680BD0" w:rsidRDefault="002A2B01" w:rsidP="00532D5C">
      <w:pPr>
        <w:ind w:right="-425"/>
        <w:jc w:val="center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T</w:t>
      </w:r>
      <w:r w:rsidRPr="00680BD0">
        <w:rPr>
          <w:rFonts w:ascii="Tahoma" w:hAnsi="Tahoma" w:cs="Tahoma"/>
          <w:b/>
          <w:color w:val="C00000"/>
        </w:rPr>
        <w:t>el-</w:t>
      </w:r>
      <w:proofErr w:type="spellStart"/>
      <w:r w:rsidRPr="00680BD0">
        <w:rPr>
          <w:rFonts w:ascii="Tahoma" w:hAnsi="Tahoma" w:cs="Tahoma"/>
          <w:b/>
          <w:color w:val="C00000"/>
        </w:rPr>
        <w:t>Aviv</w:t>
      </w:r>
      <w:proofErr w:type="spellEnd"/>
      <w:r w:rsidRPr="00680BD0">
        <w:rPr>
          <w:rFonts w:ascii="Tahoma" w:hAnsi="Tahoma" w:cs="Tahoma"/>
          <w:b/>
          <w:color w:val="C00000"/>
        </w:rPr>
        <w:t>; 25. - 28. marca 2012</w:t>
      </w:r>
    </w:p>
    <w:p w:rsidR="002A2B01" w:rsidRPr="00C2301D" w:rsidRDefault="002A2B01" w:rsidP="00411472">
      <w:pPr>
        <w:ind w:right="-285"/>
        <w:jc w:val="right"/>
        <w:rPr>
          <w:rFonts w:ascii="Verdana" w:hAnsi="Verdana"/>
          <w:sz w:val="20"/>
        </w:rPr>
      </w:pPr>
      <w:r w:rsidRPr="00C2301D">
        <w:rPr>
          <w:rFonts w:ascii="Verdana" w:hAnsi="Verdana"/>
          <w:sz w:val="20"/>
        </w:rPr>
        <w:t xml:space="preserve">Ljubljana, </w:t>
      </w:r>
      <w:r>
        <w:rPr>
          <w:rFonts w:ascii="Verdana" w:hAnsi="Verdana"/>
          <w:sz w:val="20"/>
        </w:rPr>
        <w:t>28. februar</w:t>
      </w:r>
      <w:r w:rsidRPr="00C2301D">
        <w:rPr>
          <w:rFonts w:ascii="Verdana" w:hAnsi="Verdana"/>
          <w:sz w:val="20"/>
        </w:rPr>
        <w:t xml:space="preserve"> 2012</w:t>
      </w:r>
    </w:p>
    <w:p w:rsidR="002A2B01" w:rsidRPr="00C2301D" w:rsidRDefault="002A2B01" w:rsidP="008E2B36">
      <w:pPr>
        <w:ind w:right="-285"/>
        <w:rPr>
          <w:rFonts w:ascii="Verdana" w:hAnsi="Verdana"/>
          <w:sz w:val="20"/>
        </w:rPr>
      </w:pPr>
      <w:r w:rsidRPr="00C2301D">
        <w:rPr>
          <w:rFonts w:ascii="Verdana" w:hAnsi="Verdana"/>
          <w:sz w:val="20"/>
        </w:rPr>
        <w:t xml:space="preserve">Spoštovani, </w:t>
      </w:r>
    </w:p>
    <w:p w:rsidR="002A2B01" w:rsidRPr="00121670" w:rsidRDefault="002A2B01" w:rsidP="00680BD0">
      <w:pPr>
        <w:jc w:val="both"/>
        <w:rPr>
          <w:rFonts w:ascii="Verdana" w:hAnsi="Verdana"/>
          <w:b/>
          <w:sz w:val="19"/>
          <w:szCs w:val="19"/>
        </w:rPr>
      </w:pPr>
      <w:r w:rsidRPr="00121670">
        <w:rPr>
          <w:rFonts w:ascii="Verdana" w:hAnsi="Verdana"/>
          <w:b/>
          <w:sz w:val="19"/>
          <w:szCs w:val="19"/>
        </w:rPr>
        <w:t xml:space="preserve">Slovensko izraelski poslovni klub </w:t>
      </w:r>
      <w:r w:rsidRPr="00121670">
        <w:rPr>
          <w:rFonts w:ascii="Verdana" w:hAnsi="Verdana"/>
          <w:bCs/>
          <w:sz w:val="19"/>
          <w:szCs w:val="19"/>
        </w:rPr>
        <w:t>pri</w:t>
      </w:r>
      <w:r w:rsidRPr="00121670">
        <w:rPr>
          <w:rFonts w:ascii="Verdana" w:hAnsi="Verdana"/>
          <w:b/>
          <w:sz w:val="19"/>
          <w:szCs w:val="19"/>
        </w:rPr>
        <w:t xml:space="preserve"> GZS Zbornici osrednjeslovenske regije </w:t>
      </w:r>
      <w:r w:rsidRPr="00121670">
        <w:rPr>
          <w:rFonts w:ascii="Verdana" w:hAnsi="Verdana"/>
          <w:bCs/>
          <w:sz w:val="19"/>
          <w:szCs w:val="19"/>
        </w:rPr>
        <w:t>in</w:t>
      </w:r>
      <w:r w:rsidRPr="00121670">
        <w:rPr>
          <w:rFonts w:ascii="Verdana" w:hAnsi="Verdana"/>
          <w:b/>
          <w:sz w:val="19"/>
          <w:szCs w:val="19"/>
        </w:rPr>
        <w:t xml:space="preserve"> Center za mednarodno </w:t>
      </w:r>
      <w:r w:rsidRPr="00121670">
        <w:rPr>
          <w:rFonts w:ascii="Verdana" w:hAnsi="Verdana"/>
          <w:sz w:val="19"/>
          <w:szCs w:val="19"/>
        </w:rPr>
        <w:t>poslovanje pri GZS</w:t>
      </w:r>
      <w:r w:rsidRPr="00121670">
        <w:rPr>
          <w:b/>
          <w:bCs/>
          <w:color w:val="000000"/>
          <w:sz w:val="19"/>
          <w:szCs w:val="19"/>
        </w:rPr>
        <w:t xml:space="preserve"> </w:t>
      </w:r>
      <w:r w:rsidRPr="00121670">
        <w:rPr>
          <w:rFonts w:ascii="Verdana" w:hAnsi="Verdana"/>
          <w:b/>
          <w:sz w:val="19"/>
          <w:szCs w:val="19"/>
        </w:rPr>
        <w:t xml:space="preserve">v sodelovanju z Veleposlaništvom Izraela na Dunaju </w:t>
      </w:r>
      <w:r w:rsidRPr="00121670">
        <w:rPr>
          <w:rFonts w:ascii="Verdana" w:hAnsi="Verdana"/>
          <w:bCs/>
          <w:sz w:val="19"/>
          <w:szCs w:val="19"/>
        </w:rPr>
        <w:t>in</w:t>
      </w:r>
      <w:r w:rsidRPr="00121670">
        <w:rPr>
          <w:rFonts w:ascii="Verdana" w:hAnsi="Verdana"/>
          <w:b/>
          <w:sz w:val="19"/>
          <w:szCs w:val="19"/>
        </w:rPr>
        <w:t xml:space="preserve"> Veleposlaništvom RS v Tel </w:t>
      </w:r>
      <w:proofErr w:type="spellStart"/>
      <w:r w:rsidRPr="00121670">
        <w:rPr>
          <w:rFonts w:ascii="Verdana" w:hAnsi="Verdana"/>
          <w:b/>
          <w:sz w:val="19"/>
          <w:szCs w:val="19"/>
        </w:rPr>
        <w:t>Avivu</w:t>
      </w:r>
      <w:proofErr w:type="spellEnd"/>
      <w:r w:rsidRPr="00121670">
        <w:rPr>
          <w:rFonts w:ascii="Verdana" w:hAnsi="Verdana"/>
          <w:bCs/>
          <w:sz w:val="19"/>
          <w:szCs w:val="19"/>
        </w:rPr>
        <w:t xml:space="preserve"> organizirajo</w:t>
      </w:r>
      <w:r w:rsidRPr="00121670">
        <w:rPr>
          <w:rFonts w:ascii="Verdana" w:hAnsi="Verdana"/>
          <w:b/>
          <w:sz w:val="19"/>
          <w:szCs w:val="19"/>
        </w:rPr>
        <w:t xml:space="preserve"> </w:t>
      </w:r>
      <w:r w:rsidRPr="00121670">
        <w:rPr>
          <w:rFonts w:ascii="Verdana" w:hAnsi="Verdana"/>
          <w:bCs/>
          <w:sz w:val="19"/>
          <w:szCs w:val="19"/>
        </w:rPr>
        <w:t>skupinsko udeležbo  podjetij in ustanov v Izraelu,</w:t>
      </w:r>
      <w:r w:rsidRPr="00121670">
        <w:rPr>
          <w:rFonts w:ascii="Verdana" w:hAnsi="Verdana"/>
          <w:b/>
          <w:sz w:val="19"/>
          <w:szCs w:val="19"/>
        </w:rPr>
        <w:t xml:space="preserve"> </w:t>
      </w:r>
      <w:r w:rsidRPr="00121670">
        <w:rPr>
          <w:rFonts w:ascii="Verdana" w:hAnsi="Verdana"/>
          <w:bCs/>
          <w:sz w:val="19"/>
          <w:szCs w:val="19"/>
        </w:rPr>
        <w:t>v času od</w:t>
      </w:r>
      <w:r w:rsidRPr="00121670">
        <w:rPr>
          <w:rFonts w:ascii="Verdana" w:hAnsi="Verdana"/>
          <w:b/>
          <w:sz w:val="19"/>
          <w:szCs w:val="19"/>
        </w:rPr>
        <w:t xml:space="preserve"> 25. do 28. marca 2012.</w:t>
      </w:r>
    </w:p>
    <w:p w:rsidR="00121670" w:rsidRDefault="00121670" w:rsidP="00121670">
      <w:pPr>
        <w:rPr>
          <w:rFonts w:ascii="Verdana" w:hAnsi="Verdana"/>
          <w:b/>
          <w:sz w:val="19"/>
          <w:szCs w:val="19"/>
        </w:rPr>
      </w:pPr>
      <w:r>
        <w:rPr>
          <w:noProof/>
          <w:sz w:val="19"/>
          <w:szCs w:val="19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730885</wp:posOffset>
                </wp:positionV>
                <wp:extent cx="5829300" cy="1211580"/>
                <wp:effectExtent l="0" t="0" r="19050" b="266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115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05pt;margin-top:57.55pt;width:459pt;height:9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" fillcolor="navy" strokecolor="navy"/>
            </w:pict>
          </mc:Fallback>
        </mc:AlternateContent>
      </w:r>
      <w:r w:rsidR="002A2B01" w:rsidRPr="00121670">
        <w:rPr>
          <w:rFonts w:ascii="Verdana" w:hAnsi="Verdana"/>
          <w:sz w:val="19"/>
          <w:szCs w:val="19"/>
        </w:rPr>
        <w:t xml:space="preserve">Obisk je </w:t>
      </w:r>
      <w:r w:rsidR="002A2B01" w:rsidRPr="00121670">
        <w:rPr>
          <w:rFonts w:ascii="Verdana" w:hAnsi="Verdana"/>
          <w:b/>
          <w:sz w:val="19"/>
          <w:szCs w:val="19"/>
        </w:rPr>
        <w:t xml:space="preserve">namenjen vsem zainteresiranim slovenskim podjetjem, raziskovalnim in izobraževalnim ustanovam, </w:t>
      </w:r>
      <w:r w:rsidR="002A2B01" w:rsidRPr="00121670">
        <w:rPr>
          <w:rFonts w:ascii="Verdana" w:hAnsi="Verdana"/>
          <w:sz w:val="19"/>
          <w:szCs w:val="19"/>
        </w:rPr>
        <w:t>katerih dejavnost je povezana predvsem</w:t>
      </w:r>
      <w:r w:rsidR="002A2B01" w:rsidRPr="00121670">
        <w:rPr>
          <w:rFonts w:ascii="Verdana" w:hAnsi="Verdana"/>
          <w:b/>
          <w:sz w:val="19"/>
          <w:szCs w:val="19"/>
        </w:rPr>
        <w:t xml:space="preserve"> </w:t>
      </w:r>
      <w:r w:rsidR="002A2B01" w:rsidRPr="00121670">
        <w:rPr>
          <w:rFonts w:ascii="Verdana" w:hAnsi="Verdana"/>
          <w:sz w:val="19"/>
          <w:szCs w:val="19"/>
        </w:rPr>
        <w:t xml:space="preserve">z </w:t>
      </w:r>
      <w:proofErr w:type="spellStart"/>
      <w:r w:rsidR="002A2B01" w:rsidRPr="00121670">
        <w:rPr>
          <w:rFonts w:ascii="Verdana" w:hAnsi="Verdana"/>
          <w:sz w:val="19"/>
          <w:szCs w:val="19"/>
        </w:rPr>
        <w:t>nano</w:t>
      </w:r>
      <w:proofErr w:type="spellEnd"/>
      <w:r w:rsidR="002A2B01" w:rsidRPr="00121670">
        <w:rPr>
          <w:rFonts w:ascii="Verdana" w:hAnsi="Verdana" w:cs="TrebuchetMS"/>
          <w:b/>
          <w:color w:val="000000"/>
          <w:sz w:val="19"/>
          <w:szCs w:val="19"/>
          <w:lang w:eastAsia="sl-SI"/>
        </w:rPr>
        <w:t xml:space="preserve"> </w:t>
      </w:r>
      <w:r w:rsidR="002A2B01" w:rsidRPr="00121670">
        <w:rPr>
          <w:rFonts w:ascii="Verdana" w:hAnsi="Verdana"/>
          <w:sz w:val="19"/>
          <w:szCs w:val="19"/>
        </w:rPr>
        <w:t xml:space="preserve">tehnologijo s področja </w:t>
      </w:r>
      <w:proofErr w:type="spellStart"/>
      <w:r w:rsidR="002A2B01" w:rsidRPr="00121670">
        <w:rPr>
          <w:rFonts w:ascii="Verdana" w:hAnsi="Verdana"/>
          <w:b/>
          <w:sz w:val="19"/>
          <w:szCs w:val="19"/>
        </w:rPr>
        <w:t>nanomedicine</w:t>
      </w:r>
      <w:proofErr w:type="spellEnd"/>
      <w:r w:rsidR="002A2B01" w:rsidRPr="00121670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2A2B01" w:rsidRPr="00121670">
        <w:rPr>
          <w:rFonts w:ascii="Verdana" w:hAnsi="Verdana"/>
          <w:b/>
          <w:sz w:val="19"/>
          <w:szCs w:val="19"/>
        </w:rPr>
        <w:t>nanomaterialov</w:t>
      </w:r>
      <w:proofErr w:type="spellEnd"/>
      <w:r w:rsidR="002A2B01" w:rsidRPr="00121670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2A2B01" w:rsidRPr="00121670">
        <w:rPr>
          <w:rFonts w:ascii="Verdana" w:hAnsi="Verdana"/>
          <w:b/>
          <w:sz w:val="19"/>
          <w:szCs w:val="19"/>
        </w:rPr>
        <w:t>nanoelektronike</w:t>
      </w:r>
      <w:proofErr w:type="spellEnd"/>
      <w:r w:rsidR="002A2B01" w:rsidRPr="00121670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2A2B01" w:rsidRPr="00121670">
        <w:rPr>
          <w:rFonts w:ascii="Verdana" w:hAnsi="Verdana"/>
          <w:b/>
          <w:sz w:val="19"/>
          <w:szCs w:val="19"/>
        </w:rPr>
        <w:t>nanobiotehnologije</w:t>
      </w:r>
      <w:proofErr w:type="spellEnd"/>
      <w:r w:rsidR="002A2B01" w:rsidRPr="00121670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2A2B01" w:rsidRPr="00121670">
        <w:rPr>
          <w:rFonts w:ascii="Verdana" w:hAnsi="Verdana"/>
          <w:b/>
          <w:sz w:val="19"/>
          <w:szCs w:val="19"/>
        </w:rPr>
        <w:t>nanofotonike</w:t>
      </w:r>
      <w:proofErr w:type="spellEnd"/>
      <w:r w:rsidR="002A2B01" w:rsidRPr="00121670">
        <w:rPr>
          <w:rFonts w:ascii="Verdana" w:hAnsi="Verdana"/>
          <w:b/>
          <w:sz w:val="19"/>
          <w:szCs w:val="19"/>
        </w:rPr>
        <w:t>, energetike, tehnologije voda in okolja.</w:t>
      </w:r>
      <w:r>
        <w:rPr>
          <w:rFonts w:ascii="Verdana" w:hAnsi="Verdana"/>
          <w:b/>
          <w:sz w:val="19"/>
          <w:szCs w:val="19"/>
        </w:rPr>
        <w:t xml:space="preserve">  </w:t>
      </w:r>
    </w:p>
    <w:p w:rsidR="002A2B01" w:rsidRPr="00532D5C" w:rsidRDefault="002A2B01" w:rsidP="00680BD0">
      <w:pPr>
        <w:ind w:left="150"/>
        <w:jc w:val="both"/>
        <w:rPr>
          <w:rFonts w:ascii="Verdana" w:hAnsi="Verdana"/>
          <w:color w:val="FFFFFF"/>
          <w:sz w:val="20"/>
        </w:rPr>
      </w:pPr>
      <w:r w:rsidRPr="00532D5C">
        <w:rPr>
          <w:rFonts w:ascii="Verdana" w:hAnsi="Verdana"/>
          <w:color w:val="FFFFFF"/>
          <w:sz w:val="20"/>
        </w:rPr>
        <w:t xml:space="preserve">Kongres in sejem </w:t>
      </w:r>
      <w:proofErr w:type="spellStart"/>
      <w:r w:rsidRPr="00532D5C">
        <w:rPr>
          <w:rFonts w:ascii="Verdana" w:hAnsi="Verdana"/>
          <w:color w:val="FFFFFF"/>
          <w:sz w:val="20"/>
        </w:rPr>
        <w:t>NanoIsrael</w:t>
      </w:r>
      <w:proofErr w:type="spellEnd"/>
      <w:r w:rsidRPr="00532D5C">
        <w:rPr>
          <w:rFonts w:ascii="Verdana" w:hAnsi="Verdana"/>
          <w:color w:val="FFFFFF"/>
          <w:sz w:val="20"/>
        </w:rPr>
        <w:t xml:space="preserve"> 2010 je privabil 1000 udeležencev, med njimi več kot 200   mednarodnih iz 36 držav in tujih delegacij. Med govorniki je bil tudi predsednik Izraela </w:t>
      </w:r>
      <w:proofErr w:type="spellStart"/>
      <w:r w:rsidRPr="00532D5C">
        <w:rPr>
          <w:rFonts w:ascii="Verdana" w:hAnsi="Verdana"/>
          <w:color w:val="FFFFFF"/>
          <w:sz w:val="20"/>
        </w:rPr>
        <w:t>Shimon</w:t>
      </w:r>
      <w:proofErr w:type="spellEnd"/>
      <w:r w:rsidRPr="00532D5C">
        <w:rPr>
          <w:rFonts w:ascii="Verdana" w:hAnsi="Verdana"/>
          <w:color w:val="FFFFFF"/>
          <w:sz w:val="20"/>
        </w:rPr>
        <w:t xml:space="preserve"> Peres, Nobelov nagrajenec </w:t>
      </w:r>
      <w:proofErr w:type="spellStart"/>
      <w:r w:rsidRPr="00532D5C">
        <w:rPr>
          <w:rFonts w:ascii="Verdana" w:hAnsi="Verdana"/>
          <w:color w:val="FFFFFF"/>
          <w:sz w:val="20"/>
        </w:rPr>
        <w:t>Andre</w:t>
      </w:r>
      <w:proofErr w:type="spellEnd"/>
      <w:r w:rsidRPr="00532D5C">
        <w:rPr>
          <w:rFonts w:ascii="Verdana" w:hAnsi="Verdana"/>
          <w:color w:val="FFFFFF"/>
          <w:sz w:val="20"/>
        </w:rPr>
        <w:t xml:space="preserve"> </w:t>
      </w:r>
      <w:proofErr w:type="spellStart"/>
      <w:r w:rsidRPr="00532D5C">
        <w:rPr>
          <w:rFonts w:ascii="Verdana" w:hAnsi="Verdana"/>
          <w:color w:val="FFFFFF"/>
          <w:sz w:val="20"/>
        </w:rPr>
        <w:t>Geim</w:t>
      </w:r>
      <w:proofErr w:type="spellEnd"/>
      <w:r w:rsidRPr="00532D5C">
        <w:rPr>
          <w:rFonts w:ascii="Verdana" w:hAnsi="Verdana"/>
          <w:color w:val="FFFFFF"/>
          <w:sz w:val="20"/>
        </w:rPr>
        <w:t>,</w:t>
      </w:r>
      <w:r w:rsidRPr="00532D5C">
        <w:rPr>
          <w:rFonts w:ascii="Verdana" w:hAnsi="Verdana"/>
          <w:color w:val="FFFFFF"/>
          <w:sz w:val="18"/>
        </w:rPr>
        <w:t xml:space="preserve"> </w:t>
      </w:r>
      <w:r w:rsidRPr="00532D5C">
        <w:rPr>
          <w:rFonts w:ascii="Verdana" w:hAnsi="Verdana"/>
          <w:color w:val="FFFFFF"/>
          <w:sz w:val="20"/>
        </w:rPr>
        <w:t xml:space="preserve">vodja urada za raziskave in razvoj v industriji in v akademiji  NASA, Urad za znanost in tehnologijo Bele hiše, vodstvo Siemensa, </w:t>
      </w:r>
      <w:proofErr w:type="spellStart"/>
      <w:r w:rsidRPr="00532D5C">
        <w:rPr>
          <w:rFonts w:ascii="Verdana" w:hAnsi="Verdana"/>
          <w:color w:val="FFFFFF"/>
          <w:sz w:val="20"/>
        </w:rPr>
        <w:t>Bayerya</w:t>
      </w:r>
      <w:proofErr w:type="spellEnd"/>
      <w:r w:rsidRPr="00532D5C">
        <w:rPr>
          <w:rFonts w:ascii="Verdana" w:hAnsi="Verdana"/>
          <w:color w:val="FFFFFF"/>
          <w:sz w:val="20"/>
        </w:rPr>
        <w:t xml:space="preserve"> in drugih multinacionalk, podjetij in investitorjev, podjetij za prenos tehnologij, vodilni akademiki iz Izraela in sveta.</w:t>
      </w:r>
    </w:p>
    <w:p w:rsidR="002A2B01" w:rsidRPr="00121670" w:rsidRDefault="002A2B01" w:rsidP="00325284">
      <w:pPr>
        <w:jc w:val="both"/>
        <w:rPr>
          <w:rFonts w:ascii="Verdana" w:hAnsi="Verdana" w:cs="Tahoma"/>
          <w:sz w:val="19"/>
          <w:szCs w:val="19"/>
        </w:rPr>
      </w:pPr>
      <w:r w:rsidRPr="00121670">
        <w:rPr>
          <w:rFonts w:ascii="Verdana" w:hAnsi="Verdana"/>
          <w:sz w:val="19"/>
          <w:szCs w:val="19"/>
        </w:rPr>
        <w:t>Obisk za člane gospodarske delegacije bo vključeval program</w:t>
      </w:r>
      <w:r w:rsidRPr="00121670">
        <w:rPr>
          <w:rFonts w:ascii="Verdana" w:hAnsi="Verdana" w:cs="Tahoma"/>
          <w:sz w:val="19"/>
          <w:szCs w:val="19"/>
        </w:rPr>
        <w:t xml:space="preserve"> v okviru konference in sejma NANOISRAEL2012 – osnovni program je dosegljiv na spletni strani http://www2.kenes.com/NANO/CONFERENCE/Pages/Program_Glance.aspx  podroben </w:t>
      </w:r>
      <w:proofErr w:type="spellStart"/>
      <w:r w:rsidRPr="00121670">
        <w:rPr>
          <w:rFonts w:ascii="Verdana" w:hAnsi="Verdana" w:cs="Tahoma"/>
          <w:sz w:val="19"/>
          <w:szCs w:val="19"/>
        </w:rPr>
        <w:t>pro</w:t>
      </w:r>
      <w:proofErr w:type="spellEnd"/>
      <w:r w:rsidR="00121670">
        <w:rPr>
          <w:rFonts w:ascii="Verdana" w:hAnsi="Verdana" w:cs="Tahoma"/>
          <w:sz w:val="19"/>
          <w:szCs w:val="19"/>
        </w:rPr>
        <w:t>-</w:t>
      </w:r>
      <w:r w:rsidRPr="00121670">
        <w:rPr>
          <w:rFonts w:ascii="Verdana" w:hAnsi="Verdana" w:cs="Tahoma"/>
          <w:sz w:val="19"/>
          <w:szCs w:val="19"/>
        </w:rPr>
        <w:t xml:space="preserve">gram pa prilagamo. </w:t>
      </w:r>
    </w:p>
    <w:p w:rsidR="002A2B01" w:rsidRPr="00121670" w:rsidRDefault="002A2B01" w:rsidP="00286A2C">
      <w:pPr>
        <w:autoSpaceDE w:val="0"/>
        <w:autoSpaceDN w:val="0"/>
        <w:adjustRightInd w:val="0"/>
        <w:rPr>
          <w:rFonts w:ascii="TrebuchetMS" w:hAnsi="TrebuchetMS" w:cs="TrebuchetMS"/>
          <w:sz w:val="19"/>
          <w:szCs w:val="19"/>
          <w:lang w:eastAsia="sl-SI"/>
        </w:rPr>
      </w:pPr>
      <w:r w:rsidRPr="00121670">
        <w:rPr>
          <w:rFonts w:ascii="Verdana" w:hAnsi="Verdana" w:cs="Tahoma"/>
          <w:sz w:val="19"/>
          <w:szCs w:val="19"/>
        </w:rPr>
        <w:t xml:space="preserve">Za zainteresirane je možno organizirati tudi individualna poslovna srečanja v času kongresa in sejma. </w:t>
      </w:r>
    </w:p>
    <w:p w:rsidR="002A2B01" w:rsidRPr="007D7109" w:rsidRDefault="002A2B01" w:rsidP="008E2B36">
      <w:pPr>
        <w:ind w:right="-285"/>
        <w:rPr>
          <w:rFonts w:ascii="Verdana" w:hAnsi="Verdana"/>
          <w:b/>
          <w:sz w:val="20"/>
        </w:rPr>
      </w:pPr>
      <w:r w:rsidRPr="007D7109">
        <w:rPr>
          <w:rFonts w:ascii="Verdana" w:hAnsi="Verdana"/>
          <w:b/>
          <w:sz w:val="20"/>
        </w:rPr>
        <w:t>Okvirni program obiska: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2A2B01" w:rsidRPr="00C2301D" w:rsidTr="00532D5C">
        <w:trPr>
          <w:trHeight w:val="814"/>
        </w:trPr>
        <w:tc>
          <w:tcPr>
            <w:tcW w:w="2410" w:type="dxa"/>
          </w:tcPr>
          <w:p w:rsidR="002A2B01" w:rsidRPr="00D937D8" w:rsidRDefault="002A2B01" w:rsidP="00471566">
            <w:pPr>
              <w:ind w:right="-285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>25. marca 2012</w:t>
            </w:r>
          </w:p>
        </w:tc>
        <w:tc>
          <w:tcPr>
            <w:tcW w:w="6946" w:type="dxa"/>
          </w:tcPr>
          <w:p w:rsidR="002A2B01" w:rsidRPr="00D937D8" w:rsidRDefault="002A2B01" w:rsidP="000F460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 xml:space="preserve">- zjutraj odhod z letališča Jožeta Pučnika Ljubljana </w:t>
            </w:r>
          </w:p>
          <w:p w:rsidR="002A2B01" w:rsidRPr="00D937D8" w:rsidRDefault="002A2B01" w:rsidP="000F460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 xml:space="preserve">- prihod v Tel </w:t>
            </w:r>
            <w:proofErr w:type="spellStart"/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>Aviv</w:t>
            </w:r>
            <w:proofErr w:type="spellEnd"/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 xml:space="preserve"> zgodaj popoldne</w:t>
            </w:r>
          </w:p>
          <w:p w:rsidR="002A2B01" w:rsidRPr="00D937D8" w:rsidRDefault="002A2B01" w:rsidP="000F460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 xml:space="preserve">- prosto / sestanki v lastni režiji </w:t>
            </w:r>
          </w:p>
        </w:tc>
      </w:tr>
      <w:tr w:rsidR="002A2B01" w:rsidRPr="007D7109" w:rsidTr="00471566">
        <w:trPr>
          <w:trHeight w:val="523"/>
        </w:trPr>
        <w:tc>
          <w:tcPr>
            <w:tcW w:w="2410" w:type="dxa"/>
          </w:tcPr>
          <w:p w:rsidR="002A2B01" w:rsidRPr="00D937D8" w:rsidRDefault="002A2B01" w:rsidP="00471566">
            <w:pPr>
              <w:ind w:right="-285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>26. in 27 marca  2012</w:t>
            </w:r>
          </w:p>
        </w:tc>
        <w:tc>
          <w:tcPr>
            <w:tcW w:w="6946" w:type="dxa"/>
          </w:tcPr>
          <w:p w:rsidR="002A2B01" w:rsidRPr="00532D5C" w:rsidRDefault="002A2B01" w:rsidP="000F4609">
            <w:pPr>
              <w:spacing w:after="0" w:line="240" w:lineRule="auto"/>
              <w:rPr>
                <w:rFonts w:ascii="Verdana" w:hAnsi="Verdana" w:cs="Tahoma"/>
                <w:b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 xml:space="preserve">- po programu </w:t>
            </w:r>
            <w:r w:rsidRPr="00532D5C">
              <w:rPr>
                <w:rFonts w:ascii="Verdana" w:hAnsi="Verdana" w:cs="Tahoma"/>
                <w:b/>
                <w:sz w:val="18"/>
                <w:szCs w:val="18"/>
                <w:lang w:eastAsia="zh-CN"/>
              </w:rPr>
              <w:t xml:space="preserve">konference </w:t>
            </w:r>
            <w:proofErr w:type="spellStart"/>
            <w:r w:rsidRPr="00532D5C">
              <w:rPr>
                <w:rFonts w:ascii="Verdana" w:hAnsi="Verdana" w:cs="Tahoma"/>
                <w:b/>
                <w:sz w:val="18"/>
                <w:szCs w:val="18"/>
                <w:lang w:eastAsia="zh-CN"/>
              </w:rPr>
              <w:t>NanoIsrael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  <w:lang w:eastAsia="zh-CN"/>
              </w:rPr>
              <w:t xml:space="preserve"> </w:t>
            </w:r>
            <w:r w:rsidRPr="00532D5C">
              <w:rPr>
                <w:rFonts w:ascii="Verdana" w:hAnsi="Verdana" w:cs="Tahoma"/>
                <w:b/>
                <w:sz w:val="18"/>
                <w:szCs w:val="18"/>
                <w:lang w:eastAsia="zh-CN"/>
              </w:rPr>
              <w:t xml:space="preserve">2012 </w:t>
            </w:r>
          </w:p>
          <w:p w:rsidR="002A2B01" w:rsidRPr="00D937D8" w:rsidRDefault="002A2B01" w:rsidP="000F460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eastAsia="zh-CN"/>
              </w:rPr>
            </w:pPr>
            <w:r w:rsidRPr="00D937D8">
              <w:rPr>
                <w:rFonts w:ascii="Verdana" w:hAnsi="Verdana" w:cs="Tahoma"/>
                <w:sz w:val="18"/>
                <w:szCs w:val="18"/>
                <w:lang w:eastAsia="zh-CN"/>
              </w:rPr>
              <w:t>- individualna poslovna srečanja</w:t>
            </w:r>
          </w:p>
        </w:tc>
      </w:tr>
      <w:tr w:rsidR="002A2B01" w:rsidRPr="00C2301D" w:rsidTr="00471566">
        <w:trPr>
          <w:trHeight w:val="111"/>
        </w:trPr>
        <w:tc>
          <w:tcPr>
            <w:tcW w:w="2410" w:type="dxa"/>
          </w:tcPr>
          <w:p w:rsidR="002A2B01" w:rsidRPr="00BF4185" w:rsidRDefault="002A2B01" w:rsidP="00471566">
            <w:pPr>
              <w:ind w:right="-285"/>
              <w:rPr>
                <w:rFonts w:ascii="Verdana" w:hAnsi="Verdana" w:cs="Tahoma"/>
                <w:sz w:val="20"/>
                <w:lang w:eastAsia="zh-CN"/>
              </w:rPr>
            </w:pPr>
            <w:r w:rsidRPr="00471566">
              <w:rPr>
                <w:rFonts w:ascii="Verdana" w:hAnsi="Verdana" w:cs="Tahoma"/>
                <w:sz w:val="18"/>
                <w:lang w:eastAsia="zh-CN"/>
              </w:rPr>
              <w:t>28. marca 2012</w:t>
            </w:r>
          </w:p>
        </w:tc>
        <w:tc>
          <w:tcPr>
            <w:tcW w:w="6946" w:type="dxa"/>
            <w:vAlign w:val="center"/>
          </w:tcPr>
          <w:p w:rsidR="002A2B01" w:rsidRPr="00BF4185" w:rsidRDefault="002A2B01" w:rsidP="00AC4F6D">
            <w:pPr>
              <w:spacing w:after="0" w:line="240" w:lineRule="auto"/>
              <w:rPr>
                <w:rFonts w:ascii="Verdana" w:hAnsi="Verdana" w:cs="Tahoma"/>
                <w:sz w:val="20"/>
                <w:lang w:val="it-IT" w:eastAsia="zh-CN"/>
              </w:rPr>
            </w:pPr>
            <w:r>
              <w:rPr>
                <w:rFonts w:ascii="Verdana" w:hAnsi="Verdana" w:cs="Tahoma"/>
                <w:sz w:val="20"/>
                <w:lang w:val="it-IT" w:eastAsia="zh-CN"/>
              </w:rPr>
              <w:t>-</w:t>
            </w:r>
            <w:r>
              <w:rPr>
                <w:rFonts w:ascii="Verdana" w:hAnsi="Verdana" w:cs="Tahoma"/>
                <w:sz w:val="18"/>
                <w:lang w:val="it-IT" w:eastAsia="zh-CN"/>
              </w:rPr>
              <w:t xml:space="preserve">  </w:t>
            </w:r>
            <w:proofErr w:type="spellStart"/>
            <w:r>
              <w:rPr>
                <w:rFonts w:ascii="Verdana" w:hAnsi="Verdana" w:cs="Tahoma"/>
                <w:sz w:val="18"/>
                <w:lang w:val="it-IT" w:eastAsia="zh-CN"/>
              </w:rPr>
              <w:t>vrnitev</w:t>
            </w:r>
            <w:proofErr w:type="spellEnd"/>
            <w:r w:rsidRPr="00471566">
              <w:rPr>
                <w:rFonts w:ascii="Verdana" w:hAnsi="Verdana" w:cs="Tahoma"/>
                <w:sz w:val="18"/>
                <w:lang w:val="it-IT" w:eastAsia="zh-CN"/>
              </w:rPr>
              <w:t xml:space="preserve"> v </w:t>
            </w:r>
            <w:proofErr w:type="spellStart"/>
            <w:r w:rsidRPr="00471566">
              <w:rPr>
                <w:rFonts w:ascii="Verdana" w:hAnsi="Verdana" w:cs="Tahoma"/>
                <w:sz w:val="18"/>
                <w:lang w:val="it-IT" w:eastAsia="zh-CN"/>
              </w:rPr>
              <w:t>Slovenijo</w:t>
            </w:r>
            <w:proofErr w:type="spellEnd"/>
          </w:p>
        </w:tc>
      </w:tr>
    </w:tbl>
    <w:p w:rsidR="002A2B01" w:rsidRPr="00B26131" w:rsidRDefault="002A2B01" w:rsidP="008E2B36">
      <w:pPr>
        <w:pStyle w:val="Odstavek"/>
        <w:widowControl w:val="0"/>
        <w:spacing w:before="0"/>
        <w:ind w:right="-285"/>
        <w:rPr>
          <w:rFonts w:ascii="Verdana" w:eastAsia="SimSun" w:hAnsi="Verdana" w:cs="Tahoma"/>
          <w:sz w:val="20"/>
          <w:lang w:eastAsia="zh-CN"/>
        </w:rPr>
      </w:pPr>
    </w:p>
    <w:p w:rsidR="002A2B01" w:rsidRPr="00076E3F" w:rsidRDefault="002A2B01" w:rsidP="00855E10">
      <w:pPr>
        <w:pStyle w:val="Odstavek"/>
        <w:widowControl w:val="0"/>
        <w:spacing w:before="0"/>
        <w:ind w:right="-285"/>
        <w:rPr>
          <w:rFonts w:ascii="Verdana" w:hAnsi="Verdana" w:cs="Tahoma"/>
          <w:sz w:val="19"/>
          <w:szCs w:val="19"/>
        </w:rPr>
      </w:pPr>
      <w:r w:rsidRPr="00076E3F">
        <w:rPr>
          <w:rFonts w:ascii="Verdana" w:hAnsi="Verdana" w:cs="Tahoma"/>
          <w:sz w:val="19"/>
          <w:szCs w:val="19"/>
        </w:rPr>
        <w:t xml:space="preserve">Za organizacijo individualnih poslovnih srečanj v okviru obiska slovenske gospodarske delegacije v Izrael </w:t>
      </w:r>
      <w:r w:rsidR="00076E3F">
        <w:rPr>
          <w:rFonts w:ascii="Verdana" w:hAnsi="Verdana" w:cs="Tahoma"/>
          <w:sz w:val="19"/>
          <w:szCs w:val="19"/>
        </w:rPr>
        <w:t xml:space="preserve">vam bomo po vaši prijavi poslali </w:t>
      </w:r>
      <w:r w:rsidR="00076E3F">
        <w:rPr>
          <w:rFonts w:ascii="Verdana" w:hAnsi="Verdana" w:cs="Tahoma"/>
          <w:b/>
          <w:bCs/>
          <w:sz w:val="19"/>
          <w:szCs w:val="19"/>
        </w:rPr>
        <w:t>obrazec »</w:t>
      </w:r>
      <w:proofErr w:type="spellStart"/>
      <w:r w:rsidR="00076E3F">
        <w:rPr>
          <w:rFonts w:ascii="Verdana" w:hAnsi="Verdana" w:cs="Tahoma"/>
          <w:b/>
          <w:bCs/>
          <w:sz w:val="19"/>
          <w:szCs w:val="19"/>
        </w:rPr>
        <w:t>company</w:t>
      </w:r>
      <w:proofErr w:type="spellEnd"/>
      <w:r w:rsidR="00076E3F">
        <w:rPr>
          <w:rFonts w:ascii="Verdana" w:hAnsi="Verdana" w:cs="Tahoma"/>
          <w:b/>
          <w:bCs/>
          <w:sz w:val="19"/>
          <w:szCs w:val="19"/>
        </w:rPr>
        <w:t>`s</w:t>
      </w:r>
      <w:r w:rsidRPr="00076E3F">
        <w:rPr>
          <w:rFonts w:ascii="Verdana" w:hAnsi="Verdana" w:cs="Tahoma"/>
          <w:b/>
          <w:bCs/>
          <w:sz w:val="19"/>
          <w:szCs w:val="19"/>
        </w:rPr>
        <w:t xml:space="preserve"> profile«</w:t>
      </w:r>
      <w:r w:rsidRPr="00076E3F">
        <w:rPr>
          <w:rFonts w:ascii="Verdana" w:hAnsi="Verdana" w:cs="Tahoma"/>
          <w:sz w:val="19"/>
          <w:szCs w:val="19"/>
        </w:rPr>
        <w:t xml:space="preserve"> v angleškem jeziku. </w:t>
      </w:r>
    </w:p>
    <w:p w:rsidR="002A2B01" w:rsidRDefault="002A2B01" w:rsidP="00855E10">
      <w:pPr>
        <w:pStyle w:val="Odstavek"/>
        <w:widowControl w:val="0"/>
        <w:spacing w:before="0"/>
        <w:ind w:right="-285"/>
        <w:rPr>
          <w:rFonts w:ascii="Verdana" w:hAnsi="Verdana" w:cs="Tahoma"/>
          <w:sz w:val="20"/>
        </w:rPr>
      </w:pPr>
    </w:p>
    <w:p w:rsidR="002A2B01" w:rsidRPr="00B26131" w:rsidRDefault="002A2B01" w:rsidP="00325284">
      <w:pPr>
        <w:pStyle w:val="Odstavek"/>
        <w:widowControl w:val="0"/>
        <w:spacing w:before="0"/>
        <w:ind w:right="-285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Prispevek za </w:t>
      </w:r>
      <w:r w:rsidRPr="00121670">
        <w:rPr>
          <w:rFonts w:ascii="Verdana" w:hAnsi="Verdana" w:cs="Tahoma"/>
          <w:sz w:val="20"/>
        </w:rPr>
        <w:t>organizacijo delegacije za posamezno podjetje znaša 180 EUR (z DDV) in se plača ob prijavi.</w:t>
      </w:r>
      <w:r w:rsidRPr="00B26131">
        <w:rPr>
          <w:rFonts w:ascii="Verdana" w:hAnsi="Verdana" w:cs="Tahoma"/>
          <w:sz w:val="20"/>
        </w:rPr>
        <w:t xml:space="preserve"> Nakažete jo na TRR GZS 02924-0017841495, </w:t>
      </w:r>
      <w:r w:rsidRPr="00B26131">
        <w:rPr>
          <w:rFonts w:ascii="Verdana" w:hAnsi="Verdana" w:cs="Tahoma"/>
          <w:bCs/>
          <w:sz w:val="20"/>
        </w:rPr>
        <w:t xml:space="preserve">sklic </w:t>
      </w:r>
      <w:r>
        <w:rPr>
          <w:rFonts w:ascii="Verdana" w:hAnsi="Verdana" w:cs="Tahoma"/>
          <w:bCs/>
          <w:sz w:val="20"/>
        </w:rPr>
        <w:t>5043</w:t>
      </w:r>
      <w:r w:rsidRPr="00B26131">
        <w:rPr>
          <w:rFonts w:ascii="Verdana" w:hAnsi="Verdana" w:cs="Tahoma"/>
          <w:sz w:val="20"/>
        </w:rPr>
        <w:t xml:space="preserve">. </w:t>
      </w:r>
      <w:r w:rsidRPr="00B26131">
        <w:rPr>
          <w:rFonts w:ascii="Verdana" w:hAnsi="Verdana" w:cs="Tahoma"/>
          <w:b/>
          <w:sz w:val="20"/>
        </w:rPr>
        <w:t xml:space="preserve">Prijave pošljite najkasneje do </w:t>
      </w:r>
      <w:r>
        <w:rPr>
          <w:rFonts w:ascii="Verdana" w:hAnsi="Verdana" w:cs="Tahoma"/>
          <w:b/>
          <w:sz w:val="20"/>
        </w:rPr>
        <w:t>9. marca</w:t>
      </w:r>
      <w:r w:rsidRPr="00B26131">
        <w:rPr>
          <w:rFonts w:ascii="Verdana" w:hAnsi="Verdana" w:cs="Tahoma"/>
          <w:b/>
          <w:sz w:val="20"/>
        </w:rPr>
        <w:t xml:space="preserve"> 20</w:t>
      </w:r>
      <w:r>
        <w:rPr>
          <w:rFonts w:ascii="Verdana" w:hAnsi="Verdana" w:cs="Tahoma"/>
          <w:b/>
          <w:sz w:val="20"/>
        </w:rPr>
        <w:t>12</w:t>
      </w:r>
      <w:r w:rsidRPr="00B26131">
        <w:rPr>
          <w:rFonts w:ascii="Verdana" w:hAnsi="Verdana" w:cs="Tahoma"/>
          <w:sz w:val="20"/>
        </w:rPr>
        <w:t xml:space="preserve"> na e-naslov </w:t>
      </w:r>
      <w:hyperlink r:id="rId8" w:history="1">
        <w:r w:rsidRPr="008945BA">
          <w:rPr>
            <w:rStyle w:val="Hyperlink"/>
            <w:rFonts w:ascii="Verdana" w:hAnsi="Verdana" w:cs="Tahoma"/>
            <w:sz w:val="20"/>
          </w:rPr>
          <w:t>mojca.pavlic@gzs.si</w:t>
        </w:r>
      </w:hyperlink>
      <w:r>
        <w:rPr>
          <w:rFonts w:ascii="Verdana" w:hAnsi="Verdana" w:cs="Tahoma"/>
          <w:sz w:val="20"/>
        </w:rPr>
        <w:t xml:space="preserve"> ali </w:t>
      </w:r>
      <w:r w:rsidRPr="00B26131">
        <w:rPr>
          <w:rFonts w:ascii="Verdana" w:hAnsi="Verdana" w:cs="Tahoma"/>
          <w:sz w:val="20"/>
        </w:rPr>
        <w:t>po faksu 01/</w:t>
      </w:r>
      <w:r>
        <w:rPr>
          <w:rFonts w:ascii="Verdana" w:hAnsi="Verdana" w:cs="Tahoma"/>
          <w:sz w:val="20"/>
        </w:rPr>
        <w:t>43 13 140</w:t>
      </w:r>
      <w:r w:rsidRPr="00B26131">
        <w:rPr>
          <w:rFonts w:ascii="Verdana" w:hAnsi="Verdana" w:cs="Tahoma"/>
          <w:sz w:val="20"/>
        </w:rPr>
        <w:t xml:space="preserve">. </w:t>
      </w:r>
      <w:r w:rsidRPr="00B26131">
        <w:rPr>
          <w:rFonts w:ascii="Verdana" w:hAnsi="Verdana"/>
          <w:sz w:val="20"/>
        </w:rPr>
        <w:t xml:space="preserve">V primeru </w:t>
      </w:r>
      <w:r>
        <w:rPr>
          <w:rFonts w:ascii="Verdana" w:hAnsi="Verdana"/>
          <w:sz w:val="20"/>
        </w:rPr>
        <w:t xml:space="preserve">naknadne </w:t>
      </w:r>
      <w:r w:rsidRPr="00B26131">
        <w:rPr>
          <w:rFonts w:ascii="Verdana" w:hAnsi="Verdana"/>
          <w:sz w:val="20"/>
        </w:rPr>
        <w:t>odjave</w:t>
      </w:r>
      <w:r>
        <w:rPr>
          <w:rFonts w:ascii="Verdana" w:hAnsi="Verdana"/>
          <w:sz w:val="20"/>
        </w:rPr>
        <w:t xml:space="preserve"> udeležbe</w:t>
      </w:r>
      <w:r w:rsidRPr="00B2613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se kotizacija ne vrača</w:t>
      </w:r>
      <w:r w:rsidRPr="00B2613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2A2B01" w:rsidRDefault="002A2B01" w:rsidP="008E2B36">
      <w:pPr>
        <w:pStyle w:val="Odstavek"/>
        <w:widowControl w:val="0"/>
        <w:spacing w:before="0"/>
        <w:ind w:right="-285"/>
        <w:rPr>
          <w:rFonts w:ascii="Verdana" w:hAnsi="Verdana"/>
          <w:sz w:val="20"/>
        </w:rPr>
      </w:pPr>
    </w:p>
    <w:p w:rsidR="002A2B01" w:rsidRPr="00855E10" w:rsidRDefault="002A2B01" w:rsidP="00855E10">
      <w:pPr>
        <w:rPr>
          <w:rFonts w:ascii="Verdana" w:hAnsi="Verdana" w:cs="Times New Roman"/>
          <w:b/>
          <w:bCs/>
          <w:sz w:val="20"/>
          <w:szCs w:val="20"/>
        </w:rPr>
      </w:pPr>
      <w:r w:rsidRPr="00855E10">
        <w:rPr>
          <w:rFonts w:ascii="Verdana" w:hAnsi="Verdana" w:cs="Times New Roman"/>
          <w:b/>
          <w:bCs/>
          <w:sz w:val="20"/>
          <w:szCs w:val="20"/>
        </w:rPr>
        <w:t>STROŠKI</w:t>
      </w:r>
    </w:p>
    <w:p w:rsidR="002A2B01" w:rsidRDefault="002A2B01" w:rsidP="00891B39">
      <w:pPr>
        <w:rPr>
          <w:rFonts w:ascii="Tahoma" w:hAnsi="Tahoma" w:cs="Tahoma"/>
          <w:b/>
          <w:bCs/>
          <w:sz w:val="20"/>
        </w:rPr>
      </w:pPr>
      <w:r w:rsidRPr="008F7B90">
        <w:rPr>
          <w:rFonts w:ascii="Tahoma" w:hAnsi="Tahoma" w:cs="Tahoma"/>
          <w:b/>
          <w:bCs/>
          <w:sz w:val="20"/>
        </w:rPr>
        <w:t>Skupna okvirna cena udeležbe brez zavarovanja znaša cca 1.</w:t>
      </w:r>
      <w:r>
        <w:rPr>
          <w:rFonts w:ascii="Tahoma" w:hAnsi="Tahoma" w:cs="Tahoma"/>
          <w:b/>
          <w:bCs/>
          <w:sz w:val="20"/>
        </w:rPr>
        <w:t>580</w:t>
      </w:r>
      <w:r w:rsidRPr="008F7B90">
        <w:rPr>
          <w:rFonts w:ascii="Tahoma" w:hAnsi="Tahoma" w:cs="Tahoma"/>
          <w:b/>
          <w:bCs/>
          <w:sz w:val="20"/>
        </w:rPr>
        <w:t xml:space="preserve"> EUR</w:t>
      </w:r>
      <w:r>
        <w:rPr>
          <w:rFonts w:ascii="Tahoma" w:hAnsi="Tahoma" w:cs="Tahoma"/>
          <w:b/>
          <w:bCs/>
          <w:sz w:val="20"/>
        </w:rPr>
        <w:t xml:space="preserve"> (z vključenim </w:t>
      </w:r>
      <w:proofErr w:type="spellStart"/>
      <w:r>
        <w:rPr>
          <w:rFonts w:ascii="Tahoma" w:hAnsi="Tahoma" w:cs="Tahoma"/>
          <w:b/>
          <w:bCs/>
          <w:sz w:val="20"/>
        </w:rPr>
        <w:t>ddv</w:t>
      </w:r>
      <w:proofErr w:type="spellEnd"/>
      <w:r>
        <w:rPr>
          <w:rFonts w:ascii="Tahoma" w:hAnsi="Tahoma" w:cs="Tahoma"/>
          <w:b/>
          <w:bCs/>
          <w:sz w:val="20"/>
        </w:rPr>
        <w:t>), ki vključuje:</w:t>
      </w:r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Letalski prevoz in letališke takse ter namestitev v istem hotelu</w:t>
      </w:r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32D5C">
        <w:rPr>
          <w:rFonts w:ascii="Verdana" w:hAnsi="Verdana" w:cs="Times New Roman"/>
          <w:sz w:val="20"/>
          <w:szCs w:val="20"/>
        </w:rPr>
        <w:t>3</w:t>
      </w:r>
      <w:r>
        <w:rPr>
          <w:rFonts w:ascii="Verdana" w:hAnsi="Verdana" w:cs="Times New Roman"/>
          <w:sz w:val="20"/>
          <w:szCs w:val="20"/>
        </w:rPr>
        <w:t xml:space="preserve"> nočitve z zajtrkom v hotelu 4*</w:t>
      </w:r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Kotizacija za </w:t>
      </w:r>
      <w:proofErr w:type="spellStart"/>
      <w:r>
        <w:rPr>
          <w:rFonts w:ascii="Verdana" w:hAnsi="Verdana" w:cs="Times New Roman"/>
          <w:sz w:val="20"/>
          <w:szCs w:val="20"/>
        </w:rPr>
        <w:t>Nanokonferenco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v Tel </w:t>
      </w:r>
      <w:proofErr w:type="spellStart"/>
      <w:r>
        <w:rPr>
          <w:rFonts w:ascii="Verdana" w:hAnsi="Verdana" w:cs="Times New Roman"/>
          <w:sz w:val="20"/>
          <w:szCs w:val="20"/>
        </w:rPr>
        <w:t>Avivu</w:t>
      </w:r>
      <w:proofErr w:type="spellEnd"/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32D5C">
        <w:rPr>
          <w:rFonts w:ascii="Verdana" w:hAnsi="Verdana" w:cs="Times New Roman"/>
          <w:sz w:val="20"/>
          <w:szCs w:val="20"/>
        </w:rPr>
        <w:t>transferje letališče-hotel-letališče in hotel-lokacija konference-hotel</w:t>
      </w:r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 kosilo na konferenci</w:t>
      </w:r>
    </w:p>
    <w:p w:rsidR="002A2B01" w:rsidRDefault="002A2B01" w:rsidP="00532D5C">
      <w:pPr>
        <w:pStyle w:val="ListParagraph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Agencijski stroški in stroške priprav in izvedbe potovanja delegacije</w:t>
      </w:r>
    </w:p>
    <w:p w:rsidR="002A2B01" w:rsidRDefault="002A2B01" w:rsidP="00E1132B">
      <w:pPr>
        <w:ind w:left="30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Zaradi spreminjanja valutnega tečaja za ameriški dolar si pridržujemo pravico do oblikovanja d</w:t>
      </w:r>
      <w:r w:rsidRPr="00B26131">
        <w:rPr>
          <w:rFonts w:ascii="Verdana" w:hAnsi="Verdana" w:cs="Tahoma"/>
          <w:sz w:val="20"/>
        </w:rPr>
        <w:t>okončne cene</w:t>
      </w:r>
      <w:r>
        <w:rPr>
          <w:rFonts w:ascii="Verdana" w:hAnsi="Verdana" w:cs="Tahoma"/>
          <w:sz w:val="20"/>
        </w:rPr>
        <w:t xml:space="preserve"> po zaključku zbiranja prijav na podlagi števila udeležencev in valutnih sprememb.</w:t>
      </w:r>
    </w:p>
    <w:p w:rsidR="002A2B01" w:rsidRPr="00B26131" w:rsidRDefault="002A2B01" w:rsidP="008E2B36">
      <w:pPr>
        <w:pStyle w:val="Odstavek"/>
        <w:widowControl w:val="0"/>
        <w:spacing w:before="0"/>
        <w:ind w:right="-285"/>
        <w:rPr>
          <w:rFonts w:ascii="Verdana" w:hAnsi="Verdana"/>
          <w:sz w:val="20"/>
        </w:rPr>
      </w:pPr>
    </w:p>
    <w:p w:rsidR="002A2B01" w:rsidRDefault="002A2B01" w:rsidP="008E2B36">
      <w:pPr>
        <w:ind w:right="-285"/>
        <w:outlineLvl w:val="0"/>
        <w:rPr>
          <w:rFonts w:ascii="Verdana" w:hAnsi="Verdana" w:cs="Tahoma"/>
          <w:sz w:val="20"/>
          <w:lang w:val="sv-SE"/>
        </w:rPr>
      </w:pPr>
      <w:r w:rsidRPr="008E2B36">
        <w:rPr>
          <w:rFonts w:ascii="Verdana" w:hAnsi="Verdana" w:cs="Tahoma"/>
          <w:sz w:val="20"/>
          <w:lang w:val="sv-SE"/>
        </w:rPr>
        <w:t xml:space="preserve">S </w:t>
      </w:r>
      <w:proofErr w:type="spellStart"/>
      <w:r w:rsidRPr="008E2B36">
        <w:rPr>
          <w:rFonts w:ascii="Verdana" w:hAnsi="Verdana" w:cs="Tahoma"/>
          <w:sz w:val="20"/>
          <w:lang w:val="sv-SE"/>
        </w:rPr>
        <w:t>spoštovanjem</w:t>
      </w:r>
      <w:proofErr w:type="spellEnd"/>
      <w:r w:rsidRPr="008E2B36">
        <w:rPr>
          <w:rFonts w:ascii="Verdana" w:hAnsi="Verdana" w:cs="Tahoma"/>
          <w:sz w:val="20"/>
          <w:lang w:val="sv-SE"/>
        </w:rPr>
        <w:t>,</w:t>
      </w:r>
    </w:p>
    <w:p w:rsidR="002A2B01" w:rsidRPr="008E2B36" w:rsidRDefault="002A2B01" w:rsidP="008E2B36">
      <w:pPr>
        <w:ind w:right="-285"/>
        <w:outlineLvl w:val="0"/>
        <w:rPr>
          <w:rFonts w:ascii="Verdana" w:hAnsi="Verdana" w:cs="Tahoma"/>
          <w:sz w:val="20"/>
          <w:lang w:val="sv-SE"/>
        </w:rPr>
      </w:pPr>
    </w:p>
    <w:p w:rsidR="002A2B01" w:rsidRDefault="002A2B01" w:rsidP="00FF3A80">
      <w:pPr>
        <w:spacing w:after="0" w:line="240" w:lineRule="auto"/>
        <w:ind w:right="-284"/>
        <w:rPr>
          <w:rFonts w:ascii="Verdana" w:hAnsi="Verdana"/>
          <w:sz w:val="20"/>
          <w:lang w:val="sv-SE"/>
        </w:rPr>
      </w:pPr>
      <w:r w:rsidRPr="008E2B36">
        <w:rPr>
          <w:rFonts w:ascii="Verdana" w:hAnsi="Verdana"/>
          <w:sz w:val="20"/>
          <w:lang w:val="sv-SE"/>
        </w:rPr>
        <w:t xml:space="preserve">Boštjan </w:t>
      </w:r>
      <w:proofErr w:type="spellStart"/>
      <w:r w:rsidRPr="008E2B36">
        <w:rPr>
          <w:rFonts w:ascii="Verdana" w:hAnsi="Verdana"/>
          <w:sz w:val="20"/>
          <w:lang w:val="sv-SE"/>
        </w:rPr>
        <w:t>Kočar</w:t>
      </w:r>
      <w:proofErr w:type="spellEnd"/>
      <w:r w:rsidRPr="008E2B36">
        <w:rPr>
          <w:rFonts w:ascii="Verdana" w:hAnsi="Verdana"/>
          <w:sz w:val="20"/>
          <w:lang w:val="sv-SE"/>
        </w:rPr>
        <w:t xml:space="preserve"> </w:t>
      </w:r>
      <w:r>
        <w:rPr>
          <w:rFonts w:ascii="Verdana" w:hAnsi="Verdana"/>
          <w:sz w:val="20"/>
          <w:lang w:val="sv-SE"/>
        </w:rPr>
        <w:t xml:space="preserve"> </w:t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</w:r>
      <w:r>
        <w:rPr>
          <w:rFonts w:ascii="Verdana" w:hAnsi="Verdana"/>
          <w:sz w:val="20"/>
          <w:lang w:val="sv-SE"/>
        </w:rPr>
        <w:tab/>
        <w:t xml:space="preserve">Marta Turk </w:t>
      </w:r>
    </w:p>
    <w:p w:rsidR="002A2B01" w:rsidRPr="00FF3A80" w:rsidRDefault="002A2B01" w:rsidP="00FF3A80">
      <w:pPr>
        <w:spacing w:after="0" w:line="240" w:lineRule="auto"/>
        <w:ind w:right="-284"/>
        <w:rPr>
          <w:rFonts w:ascii="Verdana" w:hAnsi="Verdana"/>
          <w:sz w:val="18"/>
          <w:lang w:val="sv-SE"/>
        </w:rPr>
      </w:pPr>
      <w:proofErr w:type="spellStart"/>
      <w:r w:rsidRPr="00FF3A80">
        <w:rPr>
          <w:rFonts w:ascii="Verdana" w:hAnsi="Verdana"/>
          <w:sz w:val="18"/>
          <w:lang w:val="sv-SE"/>
        </w:rPr>
        <w:t>Predsednik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>
        <w:rPr>
          <w:rFonts w:ascii="Verdana" w:hAnsi="Verdana"/>
          <w:sz w:val="18"/>
          <w:lang w:val="sv-SE"/>
        </w:rPr>
        <w:tab/>
      </w:r>
      <w:proofErr w:type="spellStart"/>
      <w:r w:rsidRPr="00FF3A80">
        <w:rPr>
          <w:rFonts w:ascii="Verdana" w:hAnsi="Verdana"/>
          <w:sz w:val="18"/>
          <w:lang w:val="sv-SE"/>
        </w:rPr>
        <w:t>Predsednica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</w:p>
    <w:p w:rsidR="002A2B01" w:rsidRPr="00FF3A80" w:rsidRDefault="002A2B01" w:rsidP="00FF3A80">
      <w:pPr>
        <w:spacing w:after="0" w:line="240" w:lineRule="auto"/>
        <w:ind w:right="-284"/>
        <w:rPr>
          <w:rFonts w:ascii="Verdana" w:hAnsi="Verdana"/>
          <w:sz w:val="18"/>
          <w:lang w:val="sv-SE"/>
        </w:rPr>
      </w:pPr>
      <w:r w:rsidRPr="00FF3A80">
        <w:rPr>
          <w:rFonts w:ascii="Verdana" w:hAnsi="Verdana"/>
          <w:sz w:val="18"/>
          <w:lang w:val="sv-SE"/>
        </w:rPr>
        <w:t xml:space="preserve">Slovensko – </w:t>
      </w:r>
      <w:proofErr w:type="spellStart"/>
      <w:r w:rsidRPr="00FF3A80">
        <w:rPr>
          <w:rFonts w:ascii="Verdana" w:hAnsi="Verdana"/>
          <w:sz w:val="18"/>
          <w:lang w:val="sv-SE"/>
        </w:rPr>
        <w:t>izraelskega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  <w:proofErr w:type="spellStart"/>
      <w:r w:rsidRPr="00FF3A80">
        <w:rPr>
          <w:rFonts w:ascii="Verdana" w:hAnsi="Verdana"/>
          <w:sz w:val="18"/>
          <w:lang w:val="sv-SE"/>
        </w:rPr>
        <w:t>poslovnega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  <w:proofErr w:type="spellStart"/>
      <w:r w:rsidRPr="00FF3A80">
        <w:rPr>
          <w:rFonts w:ascii="Verdana" w:hAnsi="Verdana"/>
          <w:sz w:val="18"/>
          <w:lang w:val="sv-SE"/>
        </w:rPr>
        <w:t>kluba</w:t>
      </w:r>
      <w:proofErr w:type="spellEnd"/>
      <w:r w:rsidRPr="00FF3A80"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ab/>
      </w:r>
      <w:r>
        <w:rPr>
          <w:rFonts w:ascii="Verdana" w:hAnsi="Verdana"/>
          <w:sz w:val="18"/>
          <w:lang w:val="sv-SE"/>
        </w:rPr>
        <w:tab/>
      </w:r>
      <w:r w:rsidRPr="00FF3A80">
        <w:rPr>
          <w:rFonts w:ascii="Verdana" w:hAnsi="Verdana"/>
          <w:sz w:val="18"/>
          <w:lang w:val="sv-SE"/>
        </w:rPr>
        <w:t xml:space="preserve">GZS </w:t>
      </w:r>
      <w:proofErr w:type="spellStart"/>
      <w:r w:rsidRPr="00FF3A80">
        <w:rPr>
          <w:rFonts w:ascii="Verdana" w:hAnsi="Verdana"/>
          <w:sz w:val="18"/>
          <w:lang w:val="sv-SE"/>
        </w:rPr>
        <w:t>Zbornice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  <w:proofErr w:type="spellStart"/>
      <w:r w:rsidRPr="00FF3A80">
        <w:rPr>
          <w:rFonts w:ascii="Verdana" w:hAnsi="Verdana"/>
          <w:sz w:val="18"/>
          <w:lang w:val="sv-SE"/>
        </w:rPr>
        <w:t>osrednjeslovenske</w:t>
      </w:r>
      <w:proofErr w:type="spellEnd"/>
      <w:r w:rsidRPr="00FF3A80">
        <w:rPr>
          <w:rFonts w:ascii="Verdana" w:hAnsi="Verdana"/>
          <w:sz w:val="18"/>
          <w:lang w:val="sv-SE"/>
        </w:rPr>
        <w:t xml:space="preserve"> </w:t>
      </w:r>
      <w:proofErr w:type="spellStart"/>
      <w:r w:rsidRPr="00FF3A80">
        <w:rPr>
          <w:rFonts w:ascii="Verdana" w:hAnsi="Verdana"/>
          <w:sz w:val="18"/>
          <w:lang w:val="sv-SE"/>
        </w:rPr>
        <w:t>regije</w:t>
      </w:r>
      <w:proofErr w:type="spellEnd"/>
    </w:p>
    <w:p w:rsidR="002A2B01" w:rsidRDefault="002A2B01" w:rsidP="008E2B36">
      <w:pPr>
        <w:ind w:right="-285"/>
        <w:rPr>
          <w:rFonts w:ascii="Verdana" w:hAnsi="Verdana"/>
          <w:sz w:val="20"/>
          <w:u w:val="single"/>
          <w:lang w:val="sv-SE"/>
        </w:rPr>
      </w:pPr>
    </w:p>
    <w:p w:rsidR="002A2B01" w:rsidRDefault="002A2B01" w:rsidP="008E2B36">
      <w:pPr>
        <w:ind w:right="-285"/>
        <w:rPr>
          <w:rFonts w:ascii="Verdana" w:hAnsi="Verdana"/>
          <w:sz w:val="20"/>
          <w:u w:val="single"/>
          <w:lang w:val="sv-SE"/>
        </w:rPr>
      </w:pPr>
    </w:p>
    <w:p w:rsidR="002A2B01" w:rsidRDefault="002A2B01" w:rsidP="008E2B36">
      <w:pPr>
        <w:ind w:right="-285"/>
        <w:rPr>
          <w:rFonts w:ascii="Verdana" w:hAnsi="Verdana"/>
          <w:sz w:val="20"/>
          <w:u w:val="single"/>
          <w:lang w:val="sv-SE"/>
        </w:rPr>
      </w:pPr>
    </w:p>
    <w:p w:rsidR="002A2B01" w:rsidRDefault="002A2B01" w:rsidP="008E2B36">
      <w:pPr>
        <w:ind w:right="-285"/>
        <w:rPr>
          <w:rFonts w:ascii="Verdana" w:hAnsi="Verdana"/>
          <w:sz w:val="20"/>
          <w:u w:val="single"/>
          <w:lang w:val="sv-SE"/>
        </w:rPr>
      </w:pPr>
    </w:p>
    <w:p w:rsidR="002A2B01" w:rsidRDefault="002A2B01" w:rsidP="008E2B36">
      <w:pPr>
        <w:ind w:right="-285"/>
        <w:rPr>
          <w:rFonts w:ascii="Verdana" w:hAnsi="Verdana"/>
          <w:sz w:val="20"/>
          <w:u w:val="single"/>
          <w:lang w:val="sv-SE"/>
        </w:rPr>
      </w:pPr>
    </w:p>
    <w:p w:rsidR="002A2B01" w:rsidRPr="00076E3F" w:rsidRDefault="002A2B01" w:rsidP="008E2B36">
      <w:pPr>
        <w:ind w:right="-285"/>
        <w:rPr>
          <w:rFonts w:ascii="Verdana" w:hAnsi="Verdana"/>
          <w:sz w:val="18"/>
          <w:u w:val="single"/>
          <w:lang w:val="sv-SE"/>
        </w:rPr>
      </w:pPr>
    </w:p>
    <w:p w:rsidR="002A2B01" w:rsidRPr="00076E3F" w:rsidRDefault="002A2B01" w:rsidP="008E2B36">
      <w:pPr>
        <w:ind w:right="-285"/>
        <w:rPr>
          <w:rFonts w:ascii="Verdana" w:hAnsi="Verdana"/>
          <w:sz w:val="18"/>
          <w:lang w:val="pl-PL"/>
        </w:rPr>
      </w:pPr>
      <w:proofErr w:type="spellStart"/>
      <w:r w:rsidRPr="00076E3F">
        <w:rPr>
          <w:rFonts w:ascii="Verdana" w:hAnsi="Verdana"/>
          <w:sz w:val="18"/>
          <w:u w:val="single"/>
          <w:lang w:val="pl-PL"/>
        </w:rPr>
        <w:t>Priloga</w:t>
      </w:r>
      <w:proofErr w:type="spellEnd"/>
      <w:r w:rsidRPr="00076E3F">
        <w:rPr>
          <w:rFonts w:ascii="Verdana" w:hAnsi="Verdana"/>
          <w:sz w:val="18"/>
          <w:lang w:val="pl-PL"/>
        </w:rPr>
        <w:t xml:space="preserve">: </w:t>
      </w:r>
      <w:proofErr w:type="spellStart"/>
      <w:r w:rsidRPr="00076E3F">
        <w:rPr>
          <w:rFonts w:ascii="Verdana" w:hAnsi="Verdana"/>
          <w:sz w:val="18"/>
          <w:lang w:val="pl-PL"/>
        </w:rPr>
        <w:t>prijavni</w:t>
      </w:r>
      <w:proofErr w:type="spellEnd"/>
      <w:r w:rsidRPr="00076E3F">
        <w:rPr>
          <w:rFonts w:ascii="Verdana" w:hAnsi="Verdana"/>
          <w:sz w:val="18"/>
          <w:lang w:val="pl-PL"/>
        </w:rPr>
        <w:t xml:space="preserve"> </w:t>
      </w:r>
      <w:proofErr w:type="spellStart"/>
      <w:r w:rsidRPr="00076E3F">
        <w:rPr>
          <w:rFonts w:ascii="Verdana" w:hAnsi="Verdana"/>
          <w:sz w:val="18"/>
          <w:lang w:val="pl-PL"/>
        </w:rPr>
        <w:t>obrazec</w:t>
      </w:r>
      <w:proofErr w:type="spellEnd"/>
    </w:p>
    <w:p w:rsidR="002A2B01" w:rsidRDefault="002A2B01" w:rsidP="000F4609">
      <w:pPr>
        <w:ind w:right="-285"/>
        <w:rPr>
          <w:rFonts w:ascii="Verdana" w:hAnsi="Verdana"/>
          <w:sz w:val="20"/>
          <w:lang w:val="pl-PL"/>
        </w:rPr>
      </w:pPr>
      <w:r w:rsidRPr="00076E3F">
        <w:rPr>
          <w:rFonts w:ascii="Verdana" w:hAnsi="Verdana"/>
          <w:sz w:val="18"/>
          <w:lang w:val="pl-PL"/>
        </w:rPr>
        <w:t xml:space="preserve">Program </w:t>
      </w:r>
      <w:proofErr w:type="spellStart"/>
      <w:r w:rsidRPr="00076E3F">
        <w:rPr>
          <w:rFonts w:ascii="Verdana" w:hAnsi="Verdana"/>
          <w:sz w:val="18"/>
          <w:lang w:val="pl-PL"/>
        </w:rPr>
        <w:t>NanoIsrael</w:t>
      </w:r>
      <w:proofErr w:type="spellEnd"/>
      <w:r w:rsidRPr="00076E3F">
        <w:rPr>
          <w:rFonts w:ascii="Verdana" w:hAnsi="Verdana"/>
          <w:sz w:val="18"/>
          <w:lang w:val="pl-PL"/>
        </w:rPr>
        <w:t xml:space="preserve"> 2012</w:t>
      </w:r>
    </w:p>
    <w:p w:rsidR="00076E3F" w:rsidRDefault="00076E3F">
      <w:pPr>
        <w:spacing w:after="0" w:line="240" w:lineRule="auto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br w:type="page"/>
      </w:r>
    </w:p>
    <w:p w:rsidR="002A2B01" w:rsidRDefault="002A2B01" w:rsidP="000F4609">
      <w:pPr>
        <w:ind w:right="-285"/>
        <w:rPr>
          <w:rFonts w:ascii="Verdana" w:hAnsi="Verdana"/>
          <w:sz w:val="20"/>
          <w:lang w:val="pl-P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0"/>
      </w:tblGrid>
      <w:tr w:rsidR="002A2B01" w:rsidTr="00121670">
        <w:trPr>
          <w:trHeight w:val="433"/>
        </w:trPr>
        <w:tc>
          <w:tcPr>
            <w:tcW w:w="9180" w:type="dxa"/>
          </w:tcPr>
          <w:p w:rsidR="002A2B01" w:rsidRPr="00583048" w:rsidRDefault="00076E3F" w:rsidP="00DE2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PRIJAVA UDELEŽBE NA </w:t>
            </w:r>
            <w:r w:rsidRPr="00076E3F">
              <w:rPr>
                <w:rFonts w:ascii="Arial" w:hAnsi="Arial" w:cs="Arial"/>
                <w:b/>
              </w:rPr>
              <w:t>KONGRESU IN SEJMU NanoIsrael2012</w:t>
            </w:r>
          </w:p>
        </w:tc>
      </w:tr>
      <w:tr w:rsidR="002A2B01" w:rsidTr="00076E3F">
        <w:trPr>
          <w:trHeight w:val="1239"/>
        </w:trPr>
        <w:tc>
          <w:tcPr>
            <w:tcW w:w="9180" w:type="dxa"/>
          </w:tcPr>
          <w:p w:rsidR="002A2B01" w:rsidRPr="00583048" w:rsidRDefault="002A2B01" w:rsidP="009C6D76">
            <w:pPr>
              <w:ind w:right="-425"/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 xml:space="preserve">Potrjujem udeležbo NA KONGRESU IN SEJMU </w:t>
            </w:r>
            <w:r>
              <w:rPr>
                <w:rFonts w:ascii="Arial" w:hAnsi="Arial" w:cs="Arial"/>
              </w:rPr>
              <w:t xml:space="preserve">NanoIsrael2012 v </w:t>
            </w:r>
            <w:r w:rsidRPr="00583048">
              <w:rPr>
                <w:rFonts w:ascii="Arial" w:hAnsi="Arial" w:cs="Arial"/>
              </w:rPr>
              <w:t>Tel-</w:t>
            </w:r>
            <w:proofErr w:type="spellStart"/>
            <w:r w:rsidRPr="00583048">
              <w:rPr>
                <w:rFonts w:ascii="Arial" w:hAnsi="Arial" w:cs="Arial"/>
              </w:rPr>
              <w:t>Aviv</w:t>
            </w:r>
            <w:r>
              <w:rPr>
                <w:rFonts w:ascii="Arial" w:hAnsi="Arial" w:cs="Arial"/>
              </w:rPr>
              <w:t>u</w:t>
            </w:r>
            <w:proofErr w:type="spellEnd"/>
            <w:r>
              <w:rPr>
                <w:rFonts w:ascii="Arial" w:hAnsi="Arial" w:cs="Arial"/>
              </w:rPr>
              <w:t>; 25. - 28</w:t>
            </w:r>
            <w:r w:rsidRPr="0058304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marca 2012 po </w:t>
            </w:r>
            <w:r w:rsidRPr="00583048">
              <w:rPr>
                <w:rFonts w:ascii="Arial" w:hAnsi="Arial" w:cs="Arial"/>
              </w:rPr>
              <w:t xml:space="preserve">pogojih, ki jih je navedel organizator </w:t>
            </w:r>
            <w:r w:rsidR="00121670">
              <w:rPr>
                <w:rFonts w:ascii="Arial" w:hAnsi="Arial" w:cs="Arial"/>
              </w:rPr>
              <w:t xml:space="preserve">GZS </w:t>
            </w:r>
            <w:r w:rsidR="00076E3F">
              <w:rPr>
                <w:rFonts w:ascii="Arial" w:hAnsi="Arial" w:cs="Arial"/>
              </w:rPr>
              <w:t xml:space="preserve">ZOR </w:t>
            </w:r>
            <w:r w:rsidR="00076E3F" w:rsidRPr="00583048">
              <w:rPr>
                <w:rFonts w:ascii="Arial" w:hAnsi="Arial" w:cs="Arial"/>
              </w:rPr>
              <w:t>Slovensko izraelsk</w:t>
            </w:r>
            <w:r w:rsidR="00076E3F">
              <w:rPr>
                <w:rFonts w:ascii="Arial" w:hAnsi="Arial" w:cs="Arial"/>
              </w:rPr>
              <w:t>i poslovni klub.</w:t>
            </w:r>
          </w:p>
          <w:p w:rsidR="002A2B01" w:rsidRPr="00583048" w:rsidRDefault="00121670" w:rsidP="00076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Stroške </w:t>
            </w:r>
            <w:r w:rsidR="00076E3F">
              <w:rPr>
                <w:rFonts w:ascii="Arial" w:hAnsi="Arial" w:cs="Arial"/>
              </w:rPr>
              <w:t xml:space="preserve">agencije </w:t>
            </w:r>
            <w:r w:rsidR="002A2B01" w:rsidRPr="00583048">
              <w:rPr>
                <w:rFonts w:ascii="Arial" w:hAnsi="Arial" w:cs="Arial"/>
              </w:rPr>
              <w:t xml:space="preserve">bomo poravnali </w:t>
            </w:r>
            <w:r w:rsidR="00076E3F">
              <w:rPr>
                <w:rFonts w:ascii="Arial" w:hAnsi="Arial" w:cs="Arial"/>
              </w:rPr>
              <w:t>na podlagi</w:t>
            </w:r>
            <w:r w:rsidR="002A2B01" w:rsidRPr="00583048">
              <w:rPr>
                <w:rFonts w:ascii="Arial" w:hAnsi="Arial" w:cs="Arial"/>
              </w:rPr>
              <w:t xml:space="preserve"> </w:t>
            </w:r>
            <w:r w:rsidR="00076E3F">
              <w:rPr>
                <w:rFonts w:ascii="Arial" w:hAnsi="Arial" w:cs="Arial"/>
              </w:rPr>
              <w:t>i</w:t>
            </w:r>
            <w:bookmarkStart w:id="0" w:name="_GoBack"/>
            <w:bookmarkEnd w:id="0"/>
            <w:r w:rsidR="00076E3F">
              <w:rPr>
                <w:rFonts w:ascii="Arial" w:hAnsi="Arial" w:cs="Arial"/>
              </w:rPr>
              <w:t>zstavljenega predračuna.</w:t>
            </w:r>
          </w:p>
        </w:tc>
      </w:tr>
      <w:tr w:rsidR="002A2B01" w:rsidTr="00121670">
        <w:trPr>
          <w:trHeight w:val="894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Prijavitelj/podjetje: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</w:tc>
      </w:tr>
      <w:tr w:rsidR="002A2B01" w:rsidTr="00121670">
        <w:trPr>
          <w:trHeight w:val="2669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Ulica</w:t>
            </w:r>
            <w:r>
              <w:rPr>
                <w:rFonts w:ascii="Arial" w:hAnsi="Arial" w:cs="Arial"/>
              </w:rPr>
              <w:t>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PTT/KRAJ</w:t>
            </w:r>
            <w:r>
              <w:rPr>
                <w:rFonts w:ascii="Arial" w:hAnsi="Arial" w:cs="Arial"/>
              </w:rPr>
              <w:t>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ID za DDV</w:t>
            </w:r>
            <w:r>
              <w:rPr>
                <w:rFonts w:ascii="Arial" w:hAnsi="Arial" w:cs="Arial"/>
              </w:rPr>
              <w:t>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</w:tc>
      </w:tr>
      <w:tr w:rsidR="002A2B01" w:rsidTr="00121670">
        <w:trPr>
          <w:trHeight w:val="894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Ime in priimek udeleženca</w:t>
            </w:r>
            <w:r>
              <w:rPr>
                <w:rFonts w:ascii="Arial" w:hAnsi="Arial" w:cs="Arial"/>
              </w:rPr>
              <w:t>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</w:tc>
      </w:tr>
      <w:tr w:rsidR="002A2B01" w:rsidTr="00121670">
        <w:trPr>
          <w:trHeight w:val="880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Funkcija v podjetju: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</w:tc>
      </w:tr>
      <w:tr w:rsidR="002A2B01" w:rsidTr="00121670">
        <w:trPr>
          <w:trHeight w:val="1789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 xml:space="preserve">Mobitel:      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Telefon: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Fax: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E-pošta:</w:t>
            </w:r>
          </w:p>
        </w:tc>
      </w:tr>
      <w:tr w:rsidR="002A2B01" w:rsidTr="00121670">
        <w:trPr>
          <w:trHeight w:val="927"/>
        </w:trPr>
        <w:tc>
          <w:tcPr>
            <w:tcW w:w="9180" w:type="dxa"/>
          </w:tcPr>
          <w:p w:rsidR="002A2B01" w:rsidRPr="00583048" w:rsidRDefault="002A2B01" w:rsidP="00DE2FD8">
            <w:pPr>
              <w:rPr>
                <w:rFonts w:ascii="Arial" w:hAnsi="Arial" w:cs="Arial"/>
              </w:rPr>
            </w:pPr>
            <w:r w:rsidRPr="00583048">
              <w:rPr>
                <w:rFonts w:ascii="Arial" w:hAnsi="Arial" w:cs="Arial"/>
              </w:rPr>
              <w:t>Podpis odgovorne osebe in žig</w:t>
            </w:r>
          </w:p>
          <w:p w:rsidR="002A2B01" w:rsidRPr="00583048" w:rsidRDefault="002A2B01" w:rsidP="00DE2FD8">
            <w:pPr>
              <w:rPr>
                <w:rFonts w:ascii="Arial" w:hAnsi="Arial" w:cs="Arial"/>
              </w:rPr>
            </w:pPr>
          </w:p>
        </w:tc>
      </w:tr>
    </w:tbl>
    <w:p w:rsidR="002A2B01" w:rsidRPr="000F4609" w:rsidRDefault="002A2B01" w:rsidP="009C6D76">
      <w:pPr>
        <w:ind w:right="-285"/>
      </w:pPr>
    </w:p>
    <w:sectPr w:rsidR="002A2B01" w:rsidRPr="000F4609" w:rsidSect="00E924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0B" w:rsidRDefault="000F1A0B" w:rsidP="00791F7B">
      <w:pPr>
        <w:spacing w:after="0" w:line="240" w:lineRule="auto"/>
      </w:pPr>
      <w:r>
        <w:separator/>
      </w:r>
    </w:p>
  </w:endnote>
  <w:endnote w:type="continuationSeparator" w:id="0">
    <w:p w:rsidR="000F1A0B" w:rsidRDefault="000F1A0B" w:rsidP="0079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01" w:rsidRDefault="00121670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-1123315</wp:posOffset>
          </wp:positionV>
          <wp:extent cx="7574280" cy="1912620"/>
          <wp:effectExtent l="0" t="0" r="7620" b="0"/>
          <wp:wrapTight wrapText="bothSides">
            <wp:wrapPolygon edited="0">
              <wp:start x="0" y="0"/>
              <wp:lineTo x="0" y="21299"/>
              <wp:lineTo x="21567" y="21299"/>
              <wp:lineTo x="21567" y="0"/>
              <wp:lineTo x="0" y="0"/>
            </wp:wrapPolygon>
          </wp:wrapTight>
          <wp:docPr id="2" name="Picture 1" descr="footer_dopis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opis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91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B01" w:rsidRDefault="002A2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0B" w:rsidRDefault="000F1A0B" w:rsidP="00791F7B">
      <w:pPr>
        <w:spacing w:after="0" w:line="240" w:lineRule="auto"/>
      </w:pPr>
      <w:r>
        <w:separator/>
      </w:r>
    </w:p>
  </w:footnote>
  <w:footnote w:type="continuationSeparator" w:id="0">
    <w:p w:rsidR="000F1A0B" w:rsidRDefault="000F1A0B" w:rsidP="0079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01" w:rsidRDefault="0012167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-220980</wp:posOffset>
          </wp:positionV>
          <wp:extent cx="7147560" cy="949325"/>
          <wp:effectExtent l="0" t="0" r="0" b="3175"/>
          <wp:wrapThrough wrapText="bothSides">
            <wp:wrapPolygon edited="0">
              <wp:start x="0" y="0"/>
              <wp:lineTo x="0" y="21239"/>
              <wp:lineTo x="21531" y="21239"/>
              <wp:lineTo x="21531" y="0"/>
              <wp:lineTo x="0" y="0"/>
            </wp:wrapPolygon>
          </wp:wrapThrough>
          <wp:docPr id="1" name="Picture 2" descr="dopisni_glava_word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glava_word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56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B01" w:rsidRDefault="002A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8E9"/>
    <w:multiLevelType w:val="hybridMultilevel"/>
    <w:tmpl w:val="B3DC76F8"/>
    <w:lvl w:ilvl="0" w:tplc="792C0D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14E"/>
    <w:multiLevelType w:val="hybridMultilevel"/>
    <w:tmpl w:val="77E04BA6"/>
    <w:lvl w:ilvl="0" w:tplc="4FBC782A">
      <w:numFmt w:val="bullet"/>
      <w:lvlText w:val="-"/>
      <w:lvlJc w:val="left"/>
      <w:pPr>
        <w:ind w:left="3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B"/>
    <w:rsid w:val="0000367D"/>
    <w:rsid w:val="00076E3F"/>
    <w:rsid w:val="000D09DF"/>
    <w:rsid w:val="000F1A0B"/>
    <w:rsid w:val="000F4609"/>
    <w:rsid w:val="0010139A"/>
    <w:rsid w:val="00121670"/>
    <w:rsid w:val="00196212"/>
    <w:rsid w:val="00210DDA"/>
    <w:rsid w:val="002446B3"/>
    <w:rsid w:val="00255585"/>
    <w:rsid w:val="00286A2C"/>
    <w:rsid w:val="002A2B01"/>
    <w:rsid w:val="002C6E5D"/>
    <w:rsid w:val="002E512C"/>
    <w:rsid w:val="00301B43"/>
    <w:rsid w:val="00325284"/>
    <w:rsid w:val="003873EA"/>
    <w:rsid w:val="003937BE"/>
    <w:rsid w:val="003B403D"/>
    <w:rsid w:val="00411472"/>
    <w:rsid w:val="00471566"/>
    <w:rsid w:val="004C2353"/>
    <w:rsid w:val="004D3E04"/>
    <w:rsid w:val="00532D5C"/>
    <w:rsid w:val="00570E39"/>
    <w:rsid w:val="00572FD1"/>
    <w:rsid w:val="00583048"/>
    <w:rsid w:val="0060752D"/>
    <w:rsid w:val="00633044"/>
    <w:rsid w:val="00680BD0"/>
    <w:rsid w:val="006F50A4"/>
    <w:rsid w:val="00791F7B"/>
    <w:rsid w:val="007A2C76"/>
    <w:rsid w:val="007D7109"/>
    <w:rsid w:val="00855E10"/>
    <w:rsid w:val="00891B39"/>
    <w:rsid w:val="008945BA"/>
    <w:rsid w:val="008A3658"/>
    <w:rsid w:val="008C3C31"/>
    <w:rsid w:val="008E2B36"/>
    <w:rsid w:val="008E5F2A"/>
    <w:rsid w:val="008F7B90"/>
    <w:rsid w:val="009169E1"/>
    <w:rsid w:val="00943821"/>
    <w:rsid w:val="009A432A"/>
    <w:rsid w:val="009C6D76"/>
    <w:rsid w:val="009F3F03"/>
    <w:rsid w:val="00A57793"/>
    <w:rsid w:val="00AA1DF9"/>
    <w:rsid w:val="00AB0E67"/>
    <w:rsid w:val="00AC4F6D"/>
    <w:rsid w:val="00B26131"/>
    <w:rsid w:val="00B74DC6"/>
    <w:rsid w:val="00BE35DB"/>
    <w:rsid w:val="00BF4185"/>
    <w:rsid w:val="00C2301D"/>
    <w:rsid w:val="00C251CE"/>
    <w:rsid w:val="00C555A6"/>
    <w:rsid w:val="00C85DA3"/>
    <w:rsid w:val="00CC755E"/>
    <w:rsid w:val="00CD5A2C"/>
    <w:rsid w:val="00D07B1D"/>
    <w:rsid w:val="00D31022"/>
    <w:rsid w:val="00D937D8"/>
    <w:rsid w:val="00DE2FD8"/>
    <w:rsid w:val="00E1132B"/>
    <w:rsid w:val="00E43BF2"/>
    <w:rsid w:val="00E924DC"/>
    <w:rsid w:val="00E96A7E"/>
    <w:rsid w:val="00EB3B2E"/>
    <w:rsid w:val="00ED2223"/>
    <w:rsid w:val="00EF4BBC"/>
    <w:rsid w:val="00F428D9"/>
    <w:rsid w:val="00F46AAB"/>
    <w:rsid w:val="00F76C1F"/>
    <w:rsid w:val="00F8213C"/>
    <w:rsid w:val="00FE14EB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DC"/>
    <w:pPr>
      <w:spacing w:after="200" w:line="276" w:lineRule="auto"/>
    </w:pPr>
    <w:rPr>
      <w:lang w:val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2B3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E2B3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ormal"/>
    <w:uiPriority w:val="99"/>
    <w:rsid w:val="008E2B36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rsid w:val="0041147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32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DC"/>
    <w:pPr>
      <w:spacing w:after="200" w:line="276" w:lineRule="auto"/>
    </w:pPr>
    <w:rPr>
      <w:lang w:val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2B3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E2B3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ormal"/>
    <w:uiPriority w:val="99"/>
    <w:rsid w:val="008E2B36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rsid w:val="0041147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3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PRELIMINARNO VABILO</dc:title>
  <dc:creator>Tash</dc:creator>
  <cp:lastModifiedBy>Marta Turk</cp:lastModifiedBy>
  <cp:revision>2</cp:revision>
  <dcterms:created xsi:type="dcterms:W3CDTF">2012-03-02T11:14:00Z</dcterms:created>
  <dcterms:modified xsi:type="dcterms:W3CDTF">2012-03-02T11:14:00Z</dcterms:modified>
</cp:coreProperties>
</file>