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BA" w:rsidRPr="00F17668" w:rsidRDefault="00A17CBA" w:rsidP="00A17C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  <w:r w:rsidRPr="00F17668">
        <w:rPr>
          <w:rFonts w:ascii="Arial" w:eastAsia="Times New Roman" w:hAnsi="Arial" w:cs="Arial"/>
          <w:bCs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5FC8ED68" wp14:editId="3A48AB63">
            <wp:simplePos x="0" y="0"/>
            <wp:positionH relativeFrom="column">
              <wp:posOffset>205105</wp:posOffset>
            </wp:positionH>
            <wp:positionV relativeFrom="paragraph">
              <wp:posOffset>-591820</wp:posOffset>
            </wp:positionV>
            <wp:extent cx="2465705" cy="1094105"/>
            <wp:effectExtent l="0" t="0" r="0" b="0"/>
            <wp:wrapTight wrapText="bothSides">
              <wp:wrapPolygon edited="0">
                <wp:start x="0" y="0"/>
                <wp:lineTo x="0" y="21061"/>
                <wp:lineTo x="21361" y="21061"/>
                <wp:lineTo x="2136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09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668">
        <w:rPr>
          <w:rFonts w:ascii="Arial" w:eastAsia="Times New Roman" w:hAnsi="Arial" w:cs="Arial"/>
          <w:bCs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10E3D16E" wp14:editId="0EE621FC">
            <wp:simplePos x="0" y="0"/>
            <wp:positionH relativeFrom="column">
              <wp:posOffset>3500755</wp:posOffset>
            </wp:positionH>
            <wp:positionV relativeFrom="paragraph">
              <wp:posOffset>-369570</wp:posOffset>
            </wp:positionV>
            <wp:extent cx="1439545" cy="658495"/>
            <wp:effectExtent l="0" t="0" r="8255" b="8255"/>
            <wp:wrapTight wrapText="bothSides">
              <wp:wrapPolygon edited="0">
                <wp:start x="0" y="0"/>
                <wp:lineTo x="0" y="21246"/>
                <wp:lineTo x="21438" y="21246"/>
                <wp:lineTo x="21438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CBA" w:rsidRPr="00F17668" w:rsidRDefault="00A17CBA" w:rsidP="00A17C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</w:p>
    <w:p w:rsidR="00A17CBA" w:rsidRPr="00F17668" w:rsidRDefault="00A17CBA" w:rsidP="00A17CB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</w:p>
    <w:p w:rsidR="00A17CBA" w:rsidRPr="00F17668" w:rsidRDefault="00A17CBA" w:rsidP="00A17CB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  <w:r w:rsidRPr="00F17668">
        <w:rPr>
          <w:rFonts w:ascii="Arial" w:eastAsia="Times New Roman" w:hAnsi="Arial" w:cs="Arial"/>
          <w:bCs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2DB27CCA" wp14:editId="336A2CB9">
            <wp:simplePos x="0" y="0"/>
            <wp:positionH relativeFrom="column">
              <wp:posOffset>6150610</wp:posOffset>
            </wp:positionH>
            <wp:positionV relativeFrom="paragraph">
              <wp:posOffset>-895350</wp:posOffset>
            </wp:positionV>
            <wp:extent cx="2780665" cy="752475"/>
            <wp:effectExtent l="0" t="0" r="635" b="9525"/>
            <wp:wrapTight wrapText="bothSides">
              <wp:wrapPolygon edited="0">
                <wp:start x="0" y="0"/>
                <wp:lineTo x="0" y="21327"/>
                <wp:lineTo x="21457" y="21327"/>
                <wp:lineTo x="21457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CBA" w:rsidRPr="00F17668" w:rsidRDefault="00A17CBA" w:rsidP="00A17C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F17668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POKLICNI STANDARD</w:t>
      </w:r>
    </w:p>
    <w:p w:rsidR="00A17CBA" w:rsidRPr="00F17668" w:rsidRDefault="00A17CBA" w:rsidP="00A17CBA">
      <w:pPr>
        <w:spacing w:after="0" w:line="240" w:lineRule="auto"/>
        <w:ind w:left="357" w:hanging="357"/>
        <w:jc w:val="both"/>
        <w:rPr>
          <w:rFonts w:cs="Arial"/>
        </w:rPr>
      </w:pPr>
    </w:p>
    <w:p w:rsidR="00A17CBA" w:rsidRPr="00F17668" w:rsidRDefault="00A17CBA" w:rsidP="00A17CBA">
      <w:pPr>
        <w:spacing w:after="0" w:line="240" w:lineRule="auto"/>
        <w:ind w:left="357" w:hanging="357"/>
        <w:jc w:val="both"/>
        <w:rPr>
          <w:rFonts w:cs="Arial"/>
        </w:rPr>
      </w:pPr>
    </w:p>
    <w:p w:rsidR="00A17CBA" w:rsidRPr="00F17668" w:rsidRDefault="00A17CBA" w:rsidP="00A17CB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17668">
        <w:rPr>
          <w:rFonts w:ascii="Arial" w:hAnsi="Arial" w:cs="Arial"/>
        </w:rPr>
        <w:t xml:space="preserve">IME IN KODA POKLICNEGA STANDARDA </w:t>
      </w:r>
    </w:p>
    <w:p w:rsidR="00A17CBA" w:rsidRPr="00F17668" w:rsidRDefault="00A17CBA" w:rsidP="00A17CB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5701E" w:rsidRPr="0095701E" w:rsidRDefault="0095701E" w:rsidP="0095701E">
      <w:pPr>
        <w:spacing w:before="100" w:beforeAutospacing="1" w:after="100" w:afterAutospacing="1" w:line="240" w:lineRule="auto"/>
        <w:rPr>
          <w:rFonts w:ascii="Arial" w:eastAsiaTheme="minorEastAsia" w:hAnsi="Arial" w:cs="Arial"/>
          <w:b/>
          <w:color w:val="000000"/>
          <w:sz w:val="24"/>
          <w:szCs w:val="24"/>
          <w:lang w:eastAsia="sl-SI"/>
        </w:rPr>
      </w:pPr>
      <w:r w:rsidRPr="0095701E">
        <w:rPr>
          <w:rFonts w:ascii="Arial" w:eastAsiaTheme="minorEastAsia" w:hAnsi="Arial" w:cs="Arial"/>
          <w:b/>
          <w:color w:val="000000"/>
          <w:sz w:val="24"/>
          <w:szCs w:val="24"/>
          <w:lang w:eastAsia="sl-SI"/>
        </w:rPr>
        <w:t xml:space="preserve">ŽELEZOKRIVEC/ŽELEZOKRIVKA </w:t>
      </w:r>
    </w:p>
    <w:p w:rsidR="00A17CBA" w:rsidRPr="00F17668" w:rsidRDefault="00A17CBA" w:rsidP="00A17CBA">
      <w:pPr>
        <w:spacing w:after="0" w:line="240" w:lineRule="auto"/>
        <w:ind w:left="357" w:hanging="357"/>
        <w:jc w:val="both"/>
        <w:rPr>
          <w:rFonts w:cs="Arial"/>
        </w:rPr>
      </w:pPr>
    </w:p>
    <w:p w:rsidR="0095701E" w:rsidRPr="0095701E" w:rsidRDefault="0095701E" w:rsidP="0095701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IME IN KODA POKLICA</w:t>
      </w:r>
    </w:p>
    <w:p w:rsidR="0095701E" w:rsidRPr="00787A04" w:rsidRDefault="0095701E" w:rsidP="0095701E">
      <w:pPr>
        <w:pStyle w:val="Navadensplet"/>
        <w:rPr>
          <w:rFonts w:ascii="Arial" w:hAnsi="Arial" w:cs="Arial"/>
          <w:b/>
          <w:color w:val="FF0000"/>
          <w:sz w:val="22"/>
          <w:szCs w:val="22"/>
        </w:rPr>
      </w:pPr>
      <w:r w:rsidRPr="00787A04">
        <w:rPr>
          <w:rFonts w:ascii="Arial" w:hAnsi="Arial" w:cs="Arial"/>
          <w:b/>
          <w:color w:val="FF0000"/>
          <w:sz w:val="22"/>
          <w:szCs w:val="22"/>
        </w:rPr>
        <w:t xml:space="preserve">ŽELEZOKRIVEC/ŽELEZOKRIVKA </w:t>
      </w:r>
    </w:p>
    <w:p w:rsidR="00A17CBA" w:rsidRPr="0095701E" w:rsidRDefault="0095701E" w:rsidP="0095701E">
      <w:pPr>
        <w:pStyle w:val="Navadensplet"/>
      </w:pPr>
      <w:r>
        <w:rPr>
          <w:rFonts w:ascii="Arial" w:hAnsi="Arial" w:cs="Arial"/>
        </w:rPr>
        <w:t xml:space="preserve">                  </w:t>
      </w:r>
      <w:proofErr w:type="spellStart"/>
      <w:r w:rsidR="00A17CBA" w:rsidRPr="00F17668">
        <w:rPr>
          <w:rFonts w:ascii="Arial" w:hAnsi="Arial" w:cs="Arial"/>
          <w:b/>
          <w:sz w:val="24"/>
          <w:szCs w:val="24"/>
        </w:rPr>
        <w:t>Klasius</w:t>
      </w:r>
      <w:proofErr w:type="spellEnd"/>
      <w:r w:rsidR="00A17CBA" w:rsidRPr="00F17668">
        <w:rPr>
          <w:rFonts w:ascii="Arial" w:hAnsi="Arial" w:cs="Arial"/>
          <w:b/>
          <w:sz w:val="24"/>
          <w:szCs w:val="24"/>
        </w:rPr>
        <w:t>-P</w:t>
      </w:r>
      <w:r w:rsidR="00A17CBA" w:rsidRPr="00F17668">
        <w:rPr>
          <w:rFonts w:ascii="Arial" w:hAnsi="Arial" w:cs="Arial"/>
          <w:sz w:val="24"/>
          <w:szCs w:val="24"/>
        </w:rPr>
        <w:t xml:space="preserve">: </w:t>
      </w:r>
      <w:r w:rsidRPr="0095701E">
        <w:rPr>
          <w:rFonts w:ascii="Arial" w:hAnsi="Arial" w:cs="Arial"/>
          <w:sz w:val="24"/>
          <w:szCs w:val="24"/>
        </w:rPr>
        <w:t>Operativna gradnja (5822)</w:t>
      </w:r>
    </w:p>
    <w:p w:rsidR="00A17CBA" w:rsidRPr="00F17668" w:rsidRDefault="00A17CBA" w:rsidP="00A17CBA">
      <w:pPr>
        <w:spacing w:after="0" w:line="240" w:lineRule="auto"/>
        <w:ind w:left="357" w:hanging="357"/>
        <w:jc w:val="both"/>
        <w:rPr>
          <w:rFonts w:ascii="Arial" w:hAnsi="Arial" w:cs="Arial"/>
        </w:rPr>
      </w:pPr>
    </w:p>
    <w:p w:rsidR="00A17CBA" w:rsidRPr="00F17668" w:rsidRDefault="00A17CBA" w:rsidP="00A17CB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17668">
        <w:rPr>
          <w:rFonts w:ascii="Arial" w:hAnsi="Arial" w:cs="Arial"/>
        </w:rPr>
        <w:t>RAVEN ZAHTEVNOSTI</w:t>
      </w:r>
    </w:p>
    <w:p w:rsidR="00A17CBA" w:rsidRPr="00F17668" w:rsidRDefault="00A17CBA" w:rsidP="00A17CBA">
      <w:pPr>
        <w:spacing w:before="100" w:beforeAutospacing="1" w:after="100" w:afterAutospacing="1" w:line="240" w:lineRule="auto"/>
        <w:rPr>
          <w:rFonts w:ascii="Arial" w:eastAsiaTheme="minorEastAsia" w:hAnsi="Arial" w:cs="Arial"/>
          <w:b/>
          <w:color w:val="000000"/>
          <w:lang w:eastAsia="sl-SI"/>
        </w:rPr>
      </w:pPr>
      <w:r>
        <w:rPr>
          <w:rFonts w:ascii="Arial" w:eastAsiaTheme="minorEastAsia" w:hAnsi="Arial" w:cs="Arial"/>
          <w:b/>
          <w:color w:val="000000"/>
          <w:lang w:eastAsia="sl-SI"/>
        </w:rPr>
        <w:t>(IV) Z</w:t>
      </w:r>
      <w:r w:rsidRPr="00F17668">
        <w:rPr>
          <w:rFonts w:ascii="Arial" w:eastAsiaTheme="minorEastAsia" w:hAnsi="Arial" w:cs="Arial"/>
          <w:b/>
          <w:color w:val="000000"/>
          <w:lang w:eastAsia="sl-SI"/>
        </w:rPr>
        <w:t>ahtevna dela</w:t>
      </w:r>
    </w:p>
    <w:p w:rsidR="00A17CBA" w:rsidRPr="00F17668" w:rsidRDefault="00A17CBA" w:rsidP="00A17CBA">
      <w:pPr>
        <w:spacing w:after="0" w:line="240" w:lineRule="auto"/>
        <w:ind w:left="357" w:hanging="357"/>
        <w:jc w:val="both"/>
        <w:rPr>
          <w:rFonts w:cs="Arial"/>
        </w:rPr>
      </w:pPr>
    </w:p>
    <w:p w:rsidR="00A17CBA" w:rsidRPr="00F17668" w:rsidRDefault="00A17CBA" w:rsidP="00A17CB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17668">
        <w:rPr>
          <w:rFonts w:ascii="Arial" w:hAnsi="Arial" w:cs="Arial"/>
        </w:rPr>
        <w:t xml:space="preserve">POKLICNE KOMPETENCE </w:t>
      </w:r>
    </w:p>
    <w:p w:rsidR="00A17CBA" w:rsidRDefault="00A17CBA" w:rsidP="00A17CBA">
      <w:pPr>
        <w:spacing w:before="100" w:beforeAutospacing="1" w:after="100" w:afterAutospacing="1" w:line="240" w:lineRule="auto"/>
        <w:rPr>
          <w:rFonts w:ascii="Arial" w:eastAsiaTheme="minorEastAsia" w:hAnsi="Arial" w:cs="Arial"/>
          <w:color w:val="000000"/>
          <w:lang w:eastAsia="sl-SI"/>
        </w:rPr>
      </w:pPr>
      <w:r w:rsidRPr="00F17668">
        <w:rPr>
          <w:rFonts w:ascii="Arial" w:eastAsiaTheme="minorEastAsia" w:hAnsi="Arial" w:cs="Arial"/>
          <w:color w:val="000000"/>
          <w:lang w:eastAsia="sl-SI"/>
        </w:rPr>
        <w:t>Kandidat:</w:t>
      </w:r>
    </w:p>
    <w:p w:rsidR="003407A6" w:rsidRPr="003407A6" w:rsidRDefault="003407A6" w:rsidP="003407A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l-SI"/>
        </w:rPr>
      </w:pPr>
      <w:r w:rsidRPr="003407A6">
        <w:rPr>
          <w:rFonts w:ascii="Arial" w:eastAsia="Times New Roman" w:hAnsi="Arial" w:cs="Arial"/>
          <w:color w:val="000000"/>
          <w:lang w:eastAsia="sl-SI"/>
        </w:rPr>
        <w:t>sprejema in pregleda tehnično dokumentacijo in v skladu z njo načrtuje svoje delo</w:t>
      </w:r>
    </w:p>
    <w:p w:rsidR="003407A6" w:rsidRPr="003407A6" w:rsidRDefault="003407A6" w:rsidP="003407A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l-SI"/>
        </w:rPr>
      </w:pPr>
      <w:r w:rsidRPr="003407A6">
        <w:rPr>
          <w:rFonts w:ascii="Arial" w:eastAsia="Times New Roman" w:hAnsi="Arial" w:cs="Arial"/>
          <w:color w:val="000000"/>
          <w:lang w:eastAsia="sl-SI"/>
        </w:rPr>
        <w:t>zagotavlja kakovost svojega dela in izdelkov ter pri tem upošteva načela racionalne rabe energije, časa in materiala</w:t>
      </w:r>
    </w:p>
    <w:p w:rsidR="003407A6" w:rsidRPr="003407A6" w:rsidRDefault="003407A6" w:rsidP="003407A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l-SI"/>
        </w:rPr>
      </w:pPr>
      <w:r w:rsidRPr="003407A6">
        <w:rPr>
          <w:rFonts w:ascii="Arial" w:eastAsia="Times New Roman" w:hAnsi="Arial" w:cs="Arial"/>
          <w:color w:val="000000"/>
          <w:lang w:eastAsia="sl-SI"/>
        </w:rPr>
        <w:t xml:space="preserve">dela tako, da ne ogroža sebe ali drugih v svojem delovnem okolju ter ne onesnažuje okolja </w:t>
      </w:r>
    </w:p>
    <w:p w:rsidR="003407A6" w:rsidRPr="003407A6" w:rsidRDefault="003407A6" w:rsidP="003407A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l-SI"/>
        </w:rPr>
      </w:pPr>
      <w:r w:rsidRPr="003407A6">
        <w:rPr>
          <w:rFonts w:ascii="Arial" w:eastAsia="Times New Roman" w:hAnsi="Arial" w:cs="Arial"/>
          <w:color w:val="000000"/>
          <w:lang w:eastAsia="sl-SI"/>
        </w:rPr>
        <w:t>sporazumeva se z  različnimi deležniki, s katerimi se srečuje pri svojem delu</w:t>
      </w:r>
    </w:p>
    <w:p w:rsidR="003407A6" w:rsidRPr="003407A6" w:rsidRDefault="003407A6" w:rsidP="003407A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l-SI"/>
        </w:rPr>
      </w:pPr>
      <w:r w:rsidRPr="003407A6">
        <w:rPr>
          <w:rFonts w:ascii="Arial" w:eastAsia="Times New Roman" w:hAnsi="Arial" w:cs="Arial"/>
          <w:color w:val="000000"/>
          <w:lang w:eastAsia="sl-SI"/>
        </w:rPr>
        <w:lastRenderedPageBreak/>
        <w:t>uporablja sodobno komunikacijsko tehnologijo, računalniško opremo ter ustrezno programsko orodje, ki ga potrebuje pri svojem delu</w:t>
      </w:r>
    </w:p>
    <w:p w:rsidR="0095701E" w:rsidRPr="0095701E" w:rsidRDefault="003407A6" w:rsidP="0095701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 xml:space="preserve">bere, </w:t>
      </w:r>
      <w:r w:rsidR="0095701E" w:rsidRPr="0095701E">
        <w:rPr>
          <w:rFonts w:ascii="Arial" w:eastAsia="Times New Roman" w:hAnsi="Arial" w:cs="Arial"/>
          <w:color w:val="000000"/>
          <w:lang w:eastAsia="sl-SI"/>
        </w:rPr>
        <w:t>pripravi in oblikuje armature po načrtu</w:t>
      </w:r>
    </w:p>
    <w:p w:rsidR="0095701E" w:rsidRPr="0095701E" w:rsidRDefault="0095701E" w:rsidP="0095701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l-SI"/>
        </w:rPr>
      </w:pPr>
      <w:r w:rsidRPr="0095701E">
        <w:rPr>
          <w:rFonts w:ascii="Arial" w:eastAsia="Times New Roman" w:hAnsi="Arial" w:cs="Arial"/>
          <w:color w:val="000000"/>
          <w:lang w:eastAsia="sl-SI"/>
        </w:rPr>
        <w:t>na osnovi armaturnih načrtov reže, spaja in vgrajuje armaturo za vse vrste armiranih betonskih elementov v skladu s karakteristikami posameznih vrst jekel in z načini spajanja oziroma sidranja</w:t>
      </w:r>
    </w:p>
    <w:p w:rsidR="0095701E" w:rsidRPr="0095701E" w:rsidRDefault="0095701E" w:rsidP="0095701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l-SI"/>
        </w:rPr>
      </w:pPr>
      <w:r w:rsidRPr="0095701E">
        <w:rPr>
          <w:rFonts w:ascii="Arial" w:eastAsia="Times New Roman" w:hAnsi="Arial" w:cs="Arial"/>
          <w:color w:val="000000"/>
          <w:lang w:eastAsia="sl-SI"/>
        </w:rPr>
        <w:t>izvaja sanacijska dela na armaturi (mehansko čiščenje, nevtralizacija in zaščita armature)</w:t>
      </w:r>
    </w:p>
    <w:p w:rsidR="00A17CBA" w:rsidRDefault="00A17CBA" w:rsidP="00A17CBA">
      <w:pPr>
        <w:keepNext/>
        <w:keepLines/>
        <w:spacing w:after="0" w:line="240" w:lineRule="auto"/>
        <w:jc w:val="both"/>
        <w:rPr>
          <w:rFonts w:ascii="Arial" w:hAnsi="Arial" w:cs="Arial"/>
        </w:rPr>
      </w:pPr>
    </w:p>
    <w:p w:rsidR="00A17CBA" w:rsidRPr="00F17668" w:rsidRDefault="00A17CBA" w:rsidP="00A17CBA">
      <w:pPr>
        <w:keepNext/>
        <w:keepLines/>
        <w:spacing w:after="0" w:line="240" w:lineRule="auto"/>
        <w:ind w:left="357" w:hanging="357"/>
        <w:jc w:val="both"/>
        <w:rPr>
          <w:rFonts w:ascii="Arial" w:hAnsi="Arial" w:cs="Arial"/>
        </w:rPr>
      </w:pPr>
    </w:p>
    <w:p w:rsidR="00A17CBA" w:rsidRPr="00F17668" w:rsidRDefault="00A17CBA" w:rsidP="00A17CBA">
      <w:pPr>
        <w:keepNext/>
        <w:keepLines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17668">
        <w:rPr>
          <w:rFonts w:ascii="Arial" w:hAnsi="Arial" w:cs="Arial"/>
        </w:rPr>
        <w:t>OPIS POKLICNEGA STANDARDA</w:t>
      </w:r>
    </w:p>
    <w:tbl>
      <w:tblPr>
        <w:tblpPr w:leftFromText="141" w:rightFromText="141" w:vertAnchor="text" w:horzAnchor="margin" w:tblpY="626"/>
        <w:tblW w:w="14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6"/>
        <w:gridCol w:w="4066"/>
        <w:gridCol w:w="7132"/>
      </w:tblGrid>
      <w:tr w:rsidR="00A17CBA" w:rsidRPr="00F17668" w:rsidTr="00816A4E">
        <w:trPr>
          <w:trHeight w:val="270"/>
          <w:tblHeader/>
        </w:trPr>
        <w:tc>
          <w:tcPr>
            <w:tcW w:w="2956" w:type="dxa"/>
          </w:tcPr>
          <w:p w:rsidR="00A17CBA" w:rsidRPr="00F17668" w:rsidRDefault="00A17CBA" w:rsidP="00816A4E">
            <w:pPr>
              <w:keepNext/>
              <w:keepLines/>
              <w:spacing w:after="0" w:line="240" w:lineRule="auto"/>
              <w:ind w:left="357" w:hanging="357"/>
              <w:jc w:val="center"/>
              <w:rPr>
                <w:rFonts w:ascii="Arial" w:hAnsi="Arial" w:cs="Arial"/>
                <w:b/>
                <w:bCs/>
              </w:rPr>
            </w:pPr>
            <w:r w:rsidRPr="00F17668">
              <w:rPr>
                <w:rFonts w:ascii="Arial" w:hAnsi="Arial" w:cs="Arial"/>
                <w:b/>
                <w:bCs/>
              </w:rPr>
              <w:t>PODROČJA DEL</w:t>
            </w:r>
          </w:p>
          <w:p w:rsidR="00A17CBA" w:rsidRPr="00F17668" w:rsidRDefault="00A17CBA" w:rsidP="00816A4E">
            <w:pPr>
              <w:keepNext/>
              <w:keepLines/>
              <w:spacing w:after="0" w:line="240" w:lineRule="auto"/>
              <w:ind w:left="357" w:hanging="35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66" w:type="dxa"/>
          </w:tcPr>
          <w:p w:rsidR="00A17CBA" w:rsidRPr="00F17668" w:rsidRDefault="00A17CBA" w:rsidP="00816A4E">
            <w:pPr>
              <w:keepNext/>
              <w:keepLines/>
              <w:spacing w:after="0" w:line="240" w:lineRule="auto"/>
              <w:ind w:left="357" w:hanging="357"/>
              <w:jc w:val="center"/>
              <w:rPr>
                <w:rFonts w:ascii="Arial" w:hAnsi="Arial" w:cs="Arial"/>
                <w:b/>
                <w:bCs/>
              </w:rPr>
            </w:pPr>
            <w:r w:rsidRPr="00F17668">
              <w:rPr>
                <w:rFonts w:ascii="Arial" w:hAnsi="Arial" w:cs="Arial"/>
                <w:b/>
                <w:bCs/>
              </w:rPr>
              <w:t>KLJUČNA DELA</w:t>
            </w:r>
          </w:p>
          <w:p w:rsidR="00A17CBA" w:rsidRPr="00F17668" w:rsidRDefault="00A17CBA" w:rsidP="00816A4E">
            <w:pPr>
              <w:keepNext/>
              <w:keepLines/>
              <w:spacing w:after="0" w:line="240" w:lineRule="auto"/>
              <w:ind w:left="357" w:hanging="35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32" w:type="dxa"/>
          </w:tcPr>
          <w:p w:rsidR="00A17CBA" w:rsidRPr="00F17668" w:rsidRDefault="00A17CBA" w:rsidP="00816A4E">
            <w:pPr>
              <w:keepNext/>
              <w:keepLines/>
              <w:spacing w:after="0" w:line="240" w:lineRule="auto"/>
              <w:ind w:left="357" w:hanging="357"/>
              <w:jc w:val="center"/>
              <w:rPr>
                <w:rFonts w:ascii="Arial" w:hAnsi="Arial" w:cs="Arial"/>
                <w:b/>
                <w:bCs/>
              </w:rPr>
            </w:pPr>
            <w:r w:rsidRPr="00F17668">
              <w:rPr>
                <w:rFonts w:ascii="Arial" w:hAnsi="Arial" w:cs="Arial"/>
                <w:b/>
                <w:bCs/>
              </w:rPr>
              <w:t>ZNANJA IN SPRETNOSTI</w:t>
            </w:r>
          </w:p>
          <w:p w:rsidR="00A17CBA" w:rsidRPr="00F17668" w:rsidRDefault="00A17CBA" w:rsidP="00816A4E">
            <w:pPr>
              <w:keepNext/>
              <w:keepLines/>
              <w:spacing w:after="0" w:line="240" w:lineRule="auto"/>
              <w:ind w:left="357" w:hanging="357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5701E" w:rsidRPr="00F17668" w:rsidTr="00816A4E">
        <w:trPr>
          <w:trHeight w:val="270"/>
        </w:trPr>
        <w:tc>
          <w:tcPr>
            <w:tcW w:w="2956" w:type="dxa"/>
          </w:tcPr>
          <w:p w:rsidR="0095701E" w:rsidRPr="00F17668" w:rsidRDefault="0095701E" w:rsidP="00816A4E">
            <w:pPr>
              <w:keepNext/>
              <w:keepLines/>
              <w:spacing w:after="0" w:line="240" w:lineRule="auto"/>
              <w:ind w:left="357" w:hanging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76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Analiza, načrtovanje in organizacija dela </w:t>
            </w:r>
          </w:p>
          <w:p w:rsidR="0095701E" w:rsidRPr="00F17668" w:rsidRDefault="0095701E" w:rsidP="00816A4E">
            <w:pPr>
              <w:keepNext/>
              <w:keepLines/>
              <w:spacing w:after="0" w:line="240" w:lineRule="auto"/>
              <w:ind w:left="357" w:hanging="3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95701E" w:rsidRPr="0095701E" w:rsidRDefault="0095701E" w:rsidP="00816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organizira svoje delo in delo skupine</w:t>
            </w:r>
          </w:p>
        </w:tc>
        <w:tc>
          <w:tcPr>
            <w:tcW w:w="7132" w:type="dxa"/>
          </w:tcPr>
          <w:p w:rsidR="0095701E" w:rsidRPr="0095701E" w:rsidRDefault="0095701E" w:rsidP="0095701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zbere in samostojno interpretira pomembne informacije (navodila za delo, tehnično dokumentacijo)</w:t>
            </w:r>
          </w:p>
          <w:p w:rsidR="0095701E" w:rsidRPr="0095701E" w:rsidRDefault="0095701E" w:rsidP="0095701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organizira in vodi manjšo skupino pri posameznih delovnih nalogah</w:t>
            </w:r>
          </w:p>
          <w:p w:rsidR="0095701E" w:rsidRPr="0095701E" w:rsidRDefault="0095701E" w:rsidP="0095701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preveri pripravo materiala</w:t>
            </w:r>
          </w:p>
          <w:p w:rsidR="0095701E" w:rsidRPr="0095701E" w:rsidRDefault="0095701E" w:rsidP="0095701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prilagodi načine vgraditve materialov in konstrukcij razmeram na gradbišču</w:t>
            </w:r>
          </w:p>
          <w:p w:rsidR="0095701E" w:rsidRPr="0095701E" w:rsidRDefault="0095701E" w:rsidP="00816A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5701E" w:rsidRPr="0095701E" w:rsidRDefault="0095701E" w:rsidP="0095701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organizacijo gradbišča</w:t>
            </w:r>
            <w:r w:rsidR="000F5E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delovišča ali obrata, transportne poti in odlagališča materiala in orodja</w:t>
            </w:r>
          </w:p>
          <w:p w:rsidR="0095701E" w:rsidRPr="0095701E" w:rsidRDefault="0095701E" w:rsidP="0095701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osnovna pravi</w:t>
            </w:r>
            <w:r w:rsidR="000F5E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 organizacije dela </w:t>
            </w:r>
          </w:p>
          <w:p w:rsidR="0095701E" w:rsidRPr="0095701E" w:rsidRDefault="0095701E" w:rsidP="0095701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osnovne računske operacije</w:t>
            </w:r>
          </w:p>
          <w:p w:rsidR="0095701E" w:rsidRPr="000F5E3A" w:rsidRDefault="0095701E" w:rsidP="000F5E3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normative dela in porabe materiala</w:t>
            </w:r>
          </w:p>
        </w:tc>
      </w:tr>
      <w:tr w:rsidR="0095701E" w:rsidRPr="00F17668" w:rsidTr="00816A4E">
        <w:trPr>
          <w:trHeight w:val="270"/>
        </w:trPr>
        <w:tc>
          <w:tcPr>
            <w:tcW w:w="2956" w:type="dxa"/>
          </w:tcPr>
          <w:p w:rsidR="0095701E" w:rsidRPr="00F17668" w:rsidRDefault="0095701E" w:rsidP="00816A4E">
            <w:pPr>
              <w:keepNext/>
              <w:keepLines/>
              <w:spacing w:after="0" w:line="240" w:lineRule="auto"/>
              <w:ind w:left="357" w:hanging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76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Priprava dela oz. delovnega mesta </w:t>
            </w:r>
          </w:p>
          <w:p w:rsidR="0095701E" w:rsidRPr="00F17668" w:rsidRDefault="0095701E" w:rsidP="00816A4E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4066" w:type="dxa"/>
          </w:tcPr>
          <w:p w:rsidR="0095701E" w:rsidRPr="0095701E" w:rsidRDefault="0095701E" w:rsidP="00816A4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sz w:val="20"/>
                <w:szCs w:val="20"/>
              </w:rPr>
              <w:t>pripravi delovno mesto</w:t>
            </w:r>
          </w:p>
        </w:tc>
        <w:tc>
          <w:tcPr>
            <w:tcW w:w="7132" w:type="dxa"/>
          </w:tcPr>
          <w:p w:rsidR="00431017" w:rsidRPr="0095701E" w:rsidRDefault="00431017" w:rsidP="00431017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sz w:val="20"/>
                <w:szCs w:val="20"/>
              </w:rPr>
              <w:t>pozna in razume tehnično in tehnološko dokumentacijo</w:t>
            </w:r>
          </w:p>
          <w:p w:rsidR="00431017" w:rsidRPr="00431017" w:rsidRDefault="00431017" w:rsidP="00431017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sz w:val="20"/>
                <w:szCs w:val="20"/>
              </w:rPr>
              <w:t>pozna osnove tehničnega risanja</w:t>
            </w:r>
          </w:p>
          <w:p w:rsidR="0095701E" w:rsidRPr="0095701E" w:rsidRDefault="0095701E" w:rsidP="0095701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sz w:val="20"/>
                <w:szCs w:val="20"/>
              </w:rPr>
              <w:t>izbere ustrezno orodje in pripomočke za varno delo</w:t>
            </w:r>
          </w:p>
          <w:p w:rsidR="0095701E" w:rsidRPr="0095701E" w:rsidRDefault="00431017" w:rsidP="0095701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upošteva</w:t>
            </w:r>
            <w:r w:rsidR="0095701E" w:rsidRPr="0095701E">
              <w:rPr>
                <w:rFonts w:ascii="Arial" w:eastAsia="Times New Roman" w:hAnsi="Arial" w:cs="Arial"/>
                <w:sz w:val="20"/>
                <w:szCs w:val="20"/>
              </w:rPr>
              <w:t xml:space="preserve"> transportne poti in ugotovi druge značilnosti delovnega prostora</w:t>
            </w:r>
          </w:p>
          <w:p w:rsidR="0095701E" w:rsidRPr="0095701E" w:rsidRDefault="0095701E" w:rsidP="0095701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sz w:val="20"/>
                <w:szCs w:val="20"/>
              </w:rPr>
              <w:t>organizira in izvaja horizontalni in vertikalni transport materiala</w:t>
            </w:r>
            <w:r w:rsidR="00431017">
              <w:rPr>
                <w:rFonts w:ascii="Arial" w:eastAsia="Times New Roman" w:hAnsi="Arial" w:cs="Arial"/>
                <w:sz w:val="20"/>
                <w:szCs w:val="20"/>
              </w:rPr>
              <w:t xml:space="preserve"> v </w:t>
            </w:r>
            <w:r w:rsidR="0043101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skladu z načrtom</w:t>
            </w:r>
          </w:p>
          <w:p w:rsidR="0095701E" w:rsidRPr="0095701E" w:rsidRDefault="0095701E" w:rsidP="00816A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701E" w:rsidRPr="0095701E" w:rsidRDefault="0095701E" w:rsidP="0095701E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sz w:val="20"/>
                <w:szCs w:val="20"/>
              </w:rPr>
              <w:t>pozna vlogo, položaj v objektu in način izvedbe posameznega gradbenega elementa</w:t>
            </w:r>
          </w:p>
          <w:p w:rsidR="0095701E" w:rsidRPr="0095701E" w:rsidRDefault="0095701E" w:rsidP="0095701E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sz w:val="20"/>
                <w:szCs w:val="20"/>
              </w:rPr>
              <w:t>pozna vrste in lastnosti gradbenih materialov, ki jih uporablja pri svojem delu</w:t>
            </w:r>
          </w:p>
          <w:p w:rsidR="0095701E" w:rsidRPr="0095701E" w:rsidRDefault="0095701E" w:rsidP="0095701E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sz w:val="20"/>
                <w:szCs w:val="20"/>
              </w:rPr>
              <w:t>pozna kompatibilnost gradbenih materialov</w:t>
            </w:r>
          </w:p>
          <w:p w:rsidR="0095701E" w:rsidRPr="0095701E" w:rsidRDefault="0095701E" w:rsidP="0095701E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sz w:val="20"/>
                <w:szCs w:val="20"/>
              </w:rPr>
              <w:t>pozna uporabo in zaščito materialov</w:t>
            </w:r>
          </w:p>
          <w:p w:rsidR="0095701E" w:rsidRPr="0095701E" w:rsidRDefault="0095701E" w:rsidP="00816A4E">
            <w:pPr>
              <w:spacing w:after="0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701E" w:rsidRPr="00F17668" w:rsidTr="00816A4E">
        <w:trPr>
          <w:trHeight w:val="270"/>
        </w:trPr>
        <w:tc>
          <w:tcPr>
            <w:tcW w:w="2956" w:type="dxa"/>
          </w:tcPr>
          <w:p w:rsidR="0095701E" w:rsidRPr="00F17668" w:rsidRDefault="0095701E" w:rsidP="00816A4E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766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Operativna dela </w:t>
            </w:r>
          </w:p>
          <w:p w:rsidR="0095701E" w:rsidRPr="00F17668" w:rsidRDefault="0095701E" w:rsidP="00816A4E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95701E" w:rsidRPr="0095701E" w:rsidRDefault="0095701E" w:rsidP="00816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pripravi armaturo po načrtu</w:t>
            </w:r>
          </w:p>
        </w:tc>
        <w:tc>
          <w:tcPr>
            <w:tcW w:w="7132" w:type="dxa"/>
          </w:tcPr>
          <w:p w:rsidR="0095701E" w:rsidRPr="0095701E" w:rsidRDefault="0095701E" w:rsidP="0095701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prenese podatke o dimenzijah armature iz načrta na dejansko stanje</w:t>
            </w:r>
          </w:p>
          <w:p w:rsidR="0095701E" w:rsidRPr="0095701E" w:rsidRDefault="0095701E" w:rsidP="0095701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pripravi pravilne preseke in dimenzije armature</w:t>
            </w:r>
          </w:p>
          <w:p w:rsidR="0095701E" w:rsidRPr="0095701E" w:rsidRDefault="0095701E" w:rsidP="0095701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uporablja merilno orodje in kontrolne pripomočke</w:t>
            </w:r>
          </w:p>
          <w:p w:rsidR="0095701E" w:rsidRPr="0095701E" w:rsidRDefault="0095701E" w:rsidP="0095701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preveri pravilnost in natančnost oznak in lego ter presek armature</w:t>
            </w:r>
          </w:p>
          <w:p w:rsidR="0095701E" w:rsidRPr="0095701E" w:rsidRDefault="0095701E" w:rsidP="0095701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reže in pripravlja armaturo za </w:t>
            </w:r>
            <w:r w:rsidRPr="0095701E">
              <w:rPr>
                <w:rFonts w:ascii="Arial" w:eastAsia="Times New Roman" w:hAnsi="Arial" w:cs="Arial"/>
                <w:sz w:val="20"/>
                <w:szCs w:val="20"/>
              </w:rPr>
              <w:t>različne elemente</w:t>
            </w:r>
          </w:p>
        </w:tc>
      </w:tr>
      <w:tr w:rsidR="0095701E" w:rsidRPr="00F17668" w:rsidTr="00816A4E">
        <w:trPr>
          <w:trHeight w:val="270"/>
        </w:trPr>
        <w:tc>
          <w:tcPr>
            <w:tcW w:w="2956" w:type="dxa"/>
          </w:tcPr>
          <w:p w:rsidR="0095701E" w:rsidRPr="00F17668" w:rsidRDefault="0095701E" w:rsidP="00816A4E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95701E" w:rsidRPr="0095701E" w:rsidRDefault="0095701E" w:rsidP="00816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oblikuje armaturo</w:t>
            </w:r>
          </w:p>
        </w:tc>
        <w:tc>
          <w:tcPr>
            <w:tcW w:w="7132" w:type="dxa"/>
          </w:tcPr>
          <w:p w:rsidR="0095701E" w:rsidRPr="0095701E" w:rsidRDefault="0095701E" w:rsidP="0095701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prebere armaturni načrt</w:t>
            </w:r>
          </w:p>
          <w:p w:rsidR="0095701E" w:rsidRPr="0095701E" w:rsidRDefault="0095701E" w:rsidP="0095701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pravila oblikovanja</w:t>
            </w:r>
          </w:p>
          <w:p w:rsidR="0095701E" w:rsidRDefault="0095701E" w:rsidP="00816A4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armaturo oblikuje ročno in/</w:t>
            </w:r>
            <w:r w:rsidRPr="0095701E">
              <w:rPr>
                <w:rFonts w:ascii="Arial" w:eastAsia="Times New Roman" w:hAnsi="Arial" w:cs="Arial"/>
                <w:sz w:val="20"/>
                <w:szCs w:val="20"/>
              </w:rPr>
              <w:t>ali</w:t>
            </w:r>
            <w:r w:rsidRPr="0095701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95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strojno</w:t>
            </w:r>
          </w:p>
          <w:p w:rsidR="0095701E" w:rsidRPr="0095701E" w:rsidRDefault="0095701E" w:rsidP="0095701E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5701E" w:rsidRPr="0095701E" w:rsidRDefault="0095701E" w:rsidP="0095701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zna določiti pravilne loke ukrivljanja</w:t>
            </w:r>
          </w:p>
          <w:p w:rsidR="0095701E" w:rsidRPr="0095701E" w:rsidRDefault="0095701E" w:rsidP="0095701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značilnosti različnih vrst jekla</w:t>
            </w:r>
          </w:p>
        </w:tc>
      </w:tr>
      <w:tr w:rsidR="0095701E" w:rsidRPr="00F17668" w:rsidTr="00816A4E">
        <w:trPr>
          <w:trHeight w:val="270"/>
        </w:trPr>
        <w:tc>
          <w:tcPr>
            <w:tcW w:w="2956" w:type="dxa"/>
          </w:tcPr>
          <w:p w:rsidR="0095701E" w:rsidRPr="00923DB3" w:rsidRDefault="0095701E" w:rsidP="00816A4E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95701E" w:rsidRPr="0095701E" w:rsidRDefault="0095701E" w:rsidP="00816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spaja in namešča armaturo</w:t>
            </w:r>
          </w:p>
        </w:tc>
        <w:tc>
          <w:tcPr>
            <w:tcW w:w="7132" w:type="dxa"/>
          </w:tcPr>
          <w:p w:rsidR="0095701E" w:rsidRPr="0095701E" w:rsidRDefault="0095701E" w:rsidP="0095701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pravilno razporedi armaturo</w:t>
            </w:r>
          </w:p>
          <w:p w:rsidR="0095701E" w:rsidRPr="0095701E" w:rsidRDefault="0095701E" w:rsidP="0095701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pravilno določi lego armature za spajanje</w:t>
            </w:r>
          </w:p>
          <w:p w:rsidR="0095701E" w:rsidRPr="0095701E" w:rsidRDefault="0095701E" w:rsidP="0095701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sz w:val="20"/>
                <w:szCs w:val="20"/>
              </w:rPr>
              <w:t xml:space="preserve">določi položaj armature </w:t>
            </w:r>
          </w:p>
          <w:p w:rsidR="0095701E" w:rsidRPr="0095701E" w:rsidRDefault="0095701E" w:rsidP="0095701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armaturo spaja z rezanjem, </w:t>
            </w:r>
            <w:r w:rsidRPr="0095701E">
              <w:rPr>
                <w:rFonts w:ascii="Arial" w:eastAsia="Times New Roman" w:hAnsi="Arial" w:cs="Arial"/>
                <w:sz w:val="20"/>
                <w:szCs w:val="20"/>
              </w:rPr>
              <w:t>krivljenjem in vezanjem</w:t>
            </w:r>
          </w:p>
          <w:p w:rsidR="0095701E" w:rsidRPr="0095701E" w:rsidRDefault="0095701E" w:rsidP="0095701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izvaja preklope armature po navodilih </w:t>
            </w:r>
            <w:r w:rsidRPr="0095701E">
              <w:rPr>
                <w:rFonts w:ascii="Arial" w:eastAsia="Times New Roman" w:hAnsi="Arial" w:cs="Arial"/>
                <w:sz w:val="20"/>
                <w:szCs w:val="20"/>
              </w:rPr>
              <w:t>oziroma po projektu</w:t>
            </w:r>
          </w:p>
          <w:p w:rsidR="0095701E" w:rsidRPr="0095701E" w:rsidRDefault="0095701E" w:rsidP="00816A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5701E" w:rsidRPr="0095701E" w:rsidRDefault="0095701E" w:rsidP="0095701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pozna postopke spajanja</w:t>
            </w:r>
          </w:p>
        </w:tc>
      </w:tr>
      <w:tr w:rsidR="0095701E" w:rsidRPr="00F17668" w:rsidTr="00816A4E">
        <w:trPr>
          <w:trHeight w:val="270"/>
        </w:trPr>
        <w:tc>
          <w:tcPr>
            <w:tcW w:w="2956" w:type="dxa"/>
          </w:tcPr>
          <w:p w:rsidR="0095701E" w:rsidRPr="00923DB3" w:rsidRDefault="0095701E" w:rsidP="00816A4E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95701E" w:rsidRPr="0095701E" w:rsidRDefault="0095701E" w:rsidP="00816A4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sz w:val="20"/>
                <w:szCs w:val="20"/>
              </w:rPr>
              <w:t>vgrajuje armaturo</w:t>
            </w:r>
          </w:p>
        </w:tc>
        <w:tc>
          <w:tcPr>
            <w:tcW w:w="7132" w:type="dxa"/>
          </w:tcPr>
          <w:p w:rsidR="0095701E" w:rsidRPr="0095701E" w:rsidRDefault="0095701E" w:rsidP="0095701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sz w:val="20"/>
                <w:szCs w:val="20"/>
              </w:rPr>
              <w:t>namešča konstrukcije armature</w:t>
            </w:r>
          </w:p>
          <w:p w:rsidR="0095701E" w:rsidRPr="0095701E" w:rsidRDefault="0095701E" w:rsidP="0095701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sz w:val="20"/>
                <w:szCs w:val="20"/>
              </w:rPr>
              <w:t xml:space="preserve">določi položaj armature </w:t>
            </w:r>
          </w:p>
          <w:p w:rsidR="0095701E" w:rsidRPr="0095701E" w:rsidRDefault="0095701E" w:rsidP="0095701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sz w:val="20"/>
                <w:szCs w:val="20"/>
              </w:rPr>
              <w:t>uporablja tudi načine vezanja in spajanja v opažu oziroma na kraju samem</w:t>
            </w:r>
          </w:p>
          <w:p w:rsidR="0095701E" w:rsidRPr="0095701E" w:rsidRDefault="0095701E" w:rsidP="0095701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sz w:val="20"/>
                <w:szCs w:val="20"/>
              </w:rPr>
              <w:t>pravilno vgradi različne armature</w:t>
            </w:r>
          </w:p>
        </w:tc>
      </w:tr>
      <w:tr w:rsidR="0095701E" w:rsidRPr="00F17668" w:rsidTr="00816A4E">
        <w:trPr>
          <w:trHeight w:val="270"/>
        </w:trPr>
        <w:tc>
          <w:tcPr>
            <w:tcW w:w="2956" w:type="dxa"/>
          </w:tcPr>
          <w:p w:rsidR="0095701E" w:rsidRPr="00923DB3" w:rsidRDefault="0095701E" w:rsidP="00816A4E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95701E" w:rsidRPr="0095701E" w:rsidRDefault="0095701E" w:rsidP="00816A4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sz w:val="20"/>
                <w:szCs w:val="20"/>
              </w:rPr>
              <w:t>izvaja sanacijska dela</w:t>
            </w:r>
          </w:p>
        </w:tc>
        <w:tc>
          <w:tcPr>
            <w:tcW w:w="7132" w:type="dxa"/>
          </w:tcPr>
          <w:p w:rsidR="0095701E" w:rsidRPr="0095701E" w:rsidRDefault="0095701E" w:rsidP="0095701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sz w:val="20"/>
                <w:szCs w:val="20"/>
              </w:rPr>
              <w:t>staro armaturo zna zaščititi</w:t>
            </w:r>
          </w:p>
          <w:p w:rsidR="0095701E" w:rsidRPr="0095701E" w:rsidRDefault="0095701E" w:rsidP="0095701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sz w:val="20"/>
                <w:szCs w:val="20"/>
              </w:rPr>
              <w:t xml:space="preserve">pri dodatni ojačitvi armature izvede pravilen način </w:t>
            </w:r>
            <w:proofErr w:type="spellStart"/>
            <w:r w:rsidRPr="0095701E">
              <w:rPr>
                <w:rFonts w:ascii="Arial" w:eastAsia="Times New Roman" w:hAnsi="Arial" w:cs="Arial"/>
                <w:sz w:val="20"/>
                <w:szCs w:val="20"/>
              </w:rPr>
              <w:t>ojačevanja</w:t>
            </w:r>
            <w:proofErr w:type="spellEnd"/>
            <w:r w:rsidRPr="0095701E">
              <w:rPr>
                <w:rFonts w:ascii="Arial" w:eastAsia="Times New Roman" w:hAnsi="Arial" w:cs="Arial"/>
                <w:sz w:val="20"/>
                <w:szCs w:val="20"/>
              </w:rPr>
              <w:t xml:space="preserve"> glede na navodila ali projekt</w:t>
            </w:r>
          </w:p>
          <w:p w:rsidR="0095701E" w:rsidRPr="0095701E" w:rsidRDefault="0095701E" w:rsidP="00816A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701E" w:rsidRPr="0095701E" w:rsidRDefault="0095701E" w:rsidP="0095701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sz w:val="20"/>
                <w:szCs w:val="20"/>
              </w:rPr>
              <w:t>pozna pravila opravljanja sanacijskih železokrivskih del</w:t>
            </w:r>
          </w:p>
        </w:tc>
      </w:tr>
      <w:tr w:rsidR="00AE4F4D" w:rsidRPr="00F17668" w:rsidTr="00816A4E">
        <w:trPr>
          <w:trHeight w:val="270"/>
        </w:trPr>
        <w:tc>
          <w:tcPr>
            <w:tcW w:w="2956" w:type="dxa"/>
          </w:tcPr>
          <w:p w:rsidR="00AE4F4D" w:rsidRPr="009F1F59" w:rsidRDefault="00AE4F4D" w:rsidP="00AC37C1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bookmarkStart w:id="0" w:name="_GoBack" w:colFirst="0" w:colLast="2"/>
            <w:r w:rsidRPr="009F1F5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Komercialna dela</w:t>
            </w:r>
          </w:p>
        </w:tc>
        <w:tc>
          <w:tcPr>
            <w:tcW w:w="4066" w:type="dxa"/>
          </w:tcPr>
          <w:p w:rsidR="00AE4F4D" w:rsidRDefault="00AE4F4D" w:rsidP="00AC37C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Posreduje posamezne podatke za nekatere</w:t>
            </w: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elemente ponudbe</w:t>
            </w:r>
          </w:p>
          <w:p w:rsidR="00AE4F4D" w:rsidRPr="00332BAD" w:rsidRDefault="00AE4F4D" w:rsidP="00AE4F4D">
            <w:pPr>
              <w:pStyle w:val="Odstavekseznam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2" w:type="dxa"/>
          </w:tcPr>
          <w:p w:rsidR="00AE4F4D" w:rsidRDefault="00AE4F4D" w:rsidP="00AE4F4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oceni možne stroške dela</w:t>
            </w:r>
          </w:p>
          <w:p w:rsidR="00AE4F4D" w:rsidRPr="00FF2BDE" w:rsidRDefault="00AE4F4D" w:rsidP="00AE4F4D">
            <w:pPr>
              <w:pStyle w:val="Odstavekseznam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oceni porabo časa in materiala glede na dokumentacijo</w:t>
            </w:r>
          </w:p>
          <w:p w:rsidR="00AE4F4D" w:rsidRPr="00E56CD9" w:rsidRDefault="00AE4F4D" w:rsidP="00AE4F4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6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pozna osnove obračunavanja ur, </w:t>
            </w:r>
          </w:p>
          <w:p w:rsidR="00AE4F4D" w:rsidRPr="00483603" w:rsidRDefault="00AE4F4D" w:rsidP="00AE4F4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pozna </w:t>
            </w:r>
            <w:r w:rsidRPr="00E56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osnove popisov del in </w:t>
            </w:r>
            <w:proofErr w:type="spellStart"/>
            <w:r w:rsidRPr="00E56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predizmer</w:t>
            </w:r>
            <w:proofErr w:type="spellEnd"/>
            <w:r w:rsidRPr="00E56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za obračun del</w:t>
            </w:r>
          </w:p>
          <w:p w:rsidR="00AE4F4D" w:rsidRPr="00483603" w:rsidRDefault="00AE4F4D" w:rsidP="00AE4F4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osnovne računske operacije</w:t>
            </w:r>
          </w:p>
          <w:p w:rsidR="00AE4F4D" w:rsidRPr="00FF2BDE" w:rsidRDefault="00AE4F4D" w:rsidP="00AE4F4D">
            <w:pPr>
              <w:pStyle w:val="Odstavekseznam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B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normative dela in porabe materiala</w:t>
            </w:r>
          </w:p>
        </w:tc>
      </w:tr>
      <w:bookmarkEnd w:id="0"/>
      <w:tr w:rsidR="0095701E" w:rsidRPr="00F17668" w:rsidTr="00816A4E">
        <w:trPr>
          <w:trHeight w:val="270"/>
        </w:trPr>
        <w:tc>
          <w:tcPr>
            <w:tcW w:w="2956" w:type="dxa"/>
          </w:tcPr>
          <w:p w:rsidR="0095701E" w:rsidRPr="00F17668" w:rsidRDefault="0095701E" w:rsidP="00816A4E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7668">
              <w:rPr>
                <w:rFonts w:ascii="Arial" w:hAnsi="Arial" w:cs="Arial"/>
                <w:b/>
                <w:bCs/>
                <w:sz w:val="20"/>
                <w:szCs w:val="20"/>
              </w:rPr>
              <w:t>Zagotavljanje kakovosti</w:t>
            </w:r>
          </w:p>
          <w:p w:rsidR="0095701E" w:rsidRPr="00F17668" w:rsidRDefault="0095701E" w:rsidP="00816A4E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95701E" w:rsidRPr="0095701E" w:rsidRDefault="0095701E" w:rsidP="00816A4E">
            <w:pPr>
              <w:tabs>
                <w:tab w:val="left" w:pos="168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sz w:val="20"/>
                <w:szCs w:val="20"/>
              </w:rPr>
              <w:t>zagotavlja kakovost izvedbe svojega dela in dela svoje skupine</w:t>
            </w:r>
          </w:p>
          <w:p w:rsidR="0095701E" w:rsidRPr="0095701E" w:rsidRDefault="0095701E" w:rsidP="00816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2" w:type="dxa"/>
          </w:tcPr>
          <w:p w:rsidR="0095701E" w:rsidRPr="0095701E" w:rsidRDefault="0095701E" w:rsidP="0095701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uporablja delovna sredstva in materiale v skladu z navodili proizvajalca</w:t>
            </w:r>
          </w:p>
          <w:p w:rsidR="0095701E" w:rsidRPr="0095701E" w:rsidRDefault="0095701E" w:rsidP="0095701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701E">
              <w:rPr>
                <w:rFonts w:ascii="Arial" w:eastAsia="Times New Roman" w:hAnsi="Arial" w:cs="Arial"/>
                <w:sz w:val="20"/>
                <w:szCs w:val="20"/>
              </w:rPr>
              <w:t>vizuelno</w:t>
            </w:r>
            <w:proofErr w:type="spellEnd"/>
            <w:r w:rsidRPr="0095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preverja kakovost materialov in elementov pred vgraditvijo</w:t>
            </w:r>
          </w:p>
          <w:p w:rsidR="0095701E" w:rsidRPr="0095701E" w:rsidRDefault="0095701E" w:rsidP="0095701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sz w:val="20"/>
                <w:szCs w:val="20"/>
              </w:rPr>
              <w:t>pred pričetkom svojih del preveri ustreznost predhodno opravljenih del</w:t>
            </w:r>
          </w:p>
          <w:p w:rsidR="0095701E" w:rsidRPr="0095701E" w:rsidRDefault="0095701E" w:rsidP="00816A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701E" w:rsidRPr="0095701E" w:rsidRDefault="0095701E" w:rsidP="0095701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pomen estetskega videza izdelka</w:t>
            </w:r>
          </w:p>
        </w:tc>
      </w:tr>
      <w:tr w:rsidR="0095701E" w:rsidRPr="00F17668" w:rsidTr="00816A4E">
        <w:trPr>
          <w:trHeight w:val="270"/>
        </w:trPr>
        <w:tc>
          <w:tcPr>
            <w:tcW w:w="2956" w:type="dxa"/>
          </w:tcPr>
          <w:p w:rsidR="0095701E" w:rsidRPr="00F17668" w:rsidRDefault="0095701E" w:rsidP="00816A4E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7668">
              <w:rPr>
                <w:rFonts w:ascii="Arial" w:hAnsi="Arial" w:cs="Arial"/>
                <w:b/>
                <w:bCs/>
                <w:sz w:val="20"/>
                <w:szCs w:val="20"/>
              </w:rPr>
              <w:t>Vzdrževanje in popravila</w:t>
            </w:r>
          </w:p>
          <w:p w:rsidR="0095701E" w:rsidRPr="00F17668" w:rsidRDefault="0095701E" w:rsidP="00816A4E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95701E" w:rsidRPr="0095701E" w:rsidRDefault="0095701E" w:rsidP="00816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redno vzdržuje delovna sredstva</w:t>
            </w:r>
          </w:p>
        </w:tc>
        <w:tc>
          <w:tcPr>
            <w:tcW w:w="7132" w:type="dxa"/>
          </w:tcPr>
          <w:p w:rsidR="0095701E" w:rsidRPr="0095701E" w:rsidRDefault="0095701E" w:rsidP="0095701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pregleduje, čisti, maže, opravlja manjša popravila osebnega orodja, strojev in naprav oz. jih redno daje v popravilo</w:t>
            </w:r>
          </w:p>
          <w:p w:rsidR="0095701E" w:rsidRPr="0095701E" w:rsidRDefault="0095701E" w:rsidP="00816A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5701E" w:rsidRPr="0095701E" w:rsidRDefault="0095701E" w:rsidP="0095701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pozna osnovna pravila vzdrževanja strojev in naprav, ki jih on in njegovi podrejeni uporabljajo pri svojem delu</w:t>
            </w:r>
          </w:p>
        </w:tc>
      </w:tr>
      <w:tr w:rsidR="0095701E" w:rsidRPr="00F17668" w:rsidTr="00816A4E">
        <w:trPr>
          <w:trHeight w:val="270"/>
        </w:trPr>
        <w:tc>
          <w:tcPr>
            <w:tcW w:w="2956" w:type="dxa"/>
          </w:tcPr>
          <w:p w:rsidR="0095701E" w:rsidRPr="00F17668" w:rsidRDefault="0095701E" w:rsidP="00816A4E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766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Komunikacija</w:t>
            </w:r>
          </w:p>
          <w:p w:rsidR="0095701E" w:rsidRPr="00F17668" w:rsidRDefault="0095701E" w:rsidP="00816A4E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95701E" w:rsidRPr="0095701E" w:rsidRDefault="0095701E" w:rsidP="00816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sporazumeva se s sodelavci</w:t>
            </w:r>
          </w:p>
        </w:tc>
        <w:tc>
          <w:tcPr>
            <w:tcW w:w="7132" w:type="dxa"/>
          </w:tcPr>
          <w:p w:rsidR="0095701E" w:rsidRPr="0095701E" w:rsidRDefault="0095701E" w:rsidP="0095701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sprejema, razume in posreduje navodila o poteku dela</w:t>
            </w:r>
          </w:p>
          <w:p w:rsidR="0095701E" w:rsidRPr="0095701E" w:rsidRDefault="0095701E" w:rsidP="0095701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sprejema, razume in posreduje navodila o varnem delu in uporabi ustrezne opreme</w:t>
            </w:r>
          </w:p>
          <w:p w:rsidR="0095701E" w:rsidRPr="0095701E" w:rsidRDefault="0095701E" w:rsidP="0095701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uporablja tehnično izrazoslovje</w:t>
            </w:r>
          </w:p>
        </w:tc>
      </w:tr>
      <w:tr w:rsidR="0095701E" w:rsidRPr="00F17668" w:rsidTr="00816A4E">
        <w:trPr>
          <w:trHeight w:val="270"/>
        </w:trPr>
        <w:tc>
          <w:tcPr>
            <w:tcW w:w="2956" w:type="dxa"/>
          </w:tcPr>
          <w:p w:rsidR="0095701E" w:rsidRPr="00923DB3" w:rsidRDefault="0095701E" w:rsidP="00816A4E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95701E" w:rsidRPr="0095701E" w:rsidRDefault="0095701E" w:rsidP="00816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sporazumeva se z naročniki in s strankami</w:t>
            </w:r>
          </w:p>
        </w:tc>
        <w:tc>
          <w:tcPr>
            <w:tcW w:w="7132" w:type="dxa"/>
          </w:tcPr>
          <w:p w:rsidR="0095701E" w:rsidRPr="0095701E" w:rsidRDefault="0095701E" w:rsidP="0095701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posreduje želene informacije</w:t>
            </w:r>
          </w:p>
          <w:p w:rsidR="0095701E" w:rsidRPr="0095701E" w:rsidRDefault="0095701E" w:rsidP="0095701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ravna v skladu s poslovnim bontonom</w:t>
            </w:r>
          </w:p>
        </w:tc>
      </w:tr>
      <w:tr w:rsidR="0095701E" w:rsidRPr="00F17668" w:rsidTr="00816A4E">
        <w:trPr>
          <w:trHeight w:val="270"/>
        </w:trPr>
        <w:tc>
          <w:tcPr>
            <w:tcW w:w="2956" w:type="dxa"/>
          </w:tcPr>
          <w:p w:rsidR="0095701E" w:rsidRPr="00F17668" w:rsidRDefault="0095701E" w:rsidP="00816A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F17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Varovanje zdravja in okolja</w:t>
            </w:r>
          </w:p>
          <w:p w:rsidR="0095701E" w:rsidRPr="00F17668" w:rsidRDefault="0095701E" w:rsidP="00816A4E">
            <w:p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6" w:type="dxa"/>
          </w:tcPr>
          <w:p w:rsidR="0095701E" w:rsidRPr="0095701E" w:rsidRDefault="0095701E" w:rsidP="00816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delo opravlja tako, da ne ogroža sebe ali svojih sodelavcev</w:t>
            </w:r>
          </w:p>
        </w:tc>
        <w:tc>
          <w:tcPr>
            <w:tcW w:w="7132" w:type="dxa"/>
          </w:tcPr>
          <w:p w:rsidR="0095701E" w:rsidRPr="0095701E" w:rsidRDefault="0095701E" w:rsidP="0095701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uporablja varovalna sredstva in opremo pri delu</w:t>
            </w:r>
          </w:p>
          <w:p w:rsidR="0095701E" w:rsidRPr="0095701E" w:rsidRDefault="0095701E" w:rsidP="0095701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upošteva pravila gibanja na gradbišču in delovišču</w:t>
            </w:r>
          </w:p>
          <w:p w:rsidR="0095701E" w:rsidRPr="0095701E" w:rsidRDefault="0095701E" w:rsidP="00816A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5701E" w:rsidRPr="0095701E" w:rsidRDefault="0095701E" w:rsidP="0095701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pozna predpise o </w:t>
            </w:r>
            <w:r w:rsidRPr="0095701E">
              <w:rPr>
                <w:rFonts w:ascii="Arial" w:eastAsia="Times New Roman" w:hAnsi="Arial" w:cs="Arial"/>
                <w:sz w:val="20"/>
                <w:szCs w:val="20"/>
              </w:rPr>
              <w:t xml:space="preserve">varovanju zdravja </w:t>
            </w:r>
          </w:p>
          <w:p w:rsidR="0095701E" w:rsidRDefault="0095701E" w:rsidP="0095701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možne poškodbe zaradi napačne uporabe strojev</w:t>
            </w:r>
          </w:p>
          <w:p w:rsidR="00431017" w:rsidRPr="00431017" w:rsidRDefault="00431017" w:rsidP="00431017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pozna osnovne pravice in dolžnosti, </w:t>
            </w:r>
            <w:r w:rsidRPr="004310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 izvirajo iz delovnega razmerja</w:t>
            </w:r>
          </w:p>
        </w:tc>
      </w:tr>
      <w:tr w:rsidR="0095701E" w:rsidRPr="00F17668" w:rsidTr="00816A4E">
        <w:trPr>
          <w:trHeight w:val="270"/>
        </w:trPr>
        <w:tc>
          <w:tcPr>
            <w:tcW w:w="2956" w:type="dxa"/>
          </w:tcPr>
          <w:p w:rsidR="0095701E" w:rsidRPr="00F17668" w:rsidRDefault="0095701E" w:rsidP="00816A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066" w:type="dxa"/>
          </w:tcPr>
          <w:p w:rsidR="0095701E" w:rsidRPr="0095701E" w:rsidRDefault="0095701E" w:rsidP="00816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varuje ožje in širše okolje pred negativnimi vplivi materialov in delovnih sredstev</w:t>
            </w:r>
          </w:p>
        </w:tc>
        <w:tc>
          <w:tcPr>
            <w:tcW w:w="7132" w:type="dxa"/>
          </w:tcPr>
          <w:p w:rsidR="0095701E" w:rsidRPr="0095701E" w:rsidRDefault="0095701E" w:rsidP="0095701E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sz w:val="20"/>
                <w:szCs w:val="20"/>
              </w:rPr>
              <w:t>sortira in ustrezno odlaga gradbene odpadke</w:t>
            </w:r>
          </w:p>
          <w:p w:rsidR="0095701E" w:rsidRPr="0095701E" w:rsidRDefault="0095701E" w:rsidP="0095701E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sz w:val="20"/>
                <w:szCs w:val="20"/>
              </w:rPr>
              <w:t>uporablja in skladišči nevarne snovi v skladu s predpisi in z navodili</w:t>
            </w:r>
          </w:p>
          <w:p w:rsidR="0095701E" w:rsidRPr="0095701E" w:rsidRDefault="0095701E" w:rsidP="0095701E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7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zaveda se pomena racionalne uporabe naravnih materialov in energije z vidika varovanja okolja</w:t>
            </w:r>
          </w:p>
        </w:tc>
      </w:tr>
    </w:tbl>
    <w:p w:rsidR="00A17CBA" w:rsidRPr="00F17668" w:rsidRDefault="00A17CBA" w:rsidP="00A17CBA">
      <w:pPr>
        <w:keepNext/>
        <w:keepLines/>
        <w:spacing w:after="0" w:line="240" w:lineRule="auto"/>
        <w:jc w:val="both"/>
        <w:rPr>
          <w:rFonts w:cs="Arial"/>
        </w:rPr>
      </w:pPr>
    </w:p>
    <w:p w:rsidR="00A17CBA" w:rsidRPr="00F17668" w:rsidRDefault="00A17CBA" w:rsidP="00A17CBA">
      <w:pPr>
        <w:keepNext/>
        <w:keepLines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17668">
        <w:rPr>
          <w:rFonts w:ascii="Arial" w:hAnsi="Arial" w:cs="Arial"/>
        </w:rPr>
        <w:t xml:space="preserve">DELOVNA SKUPINA ZA PRIPRAVO POKLICNEGA STANDARDA </w:t>
      </w:r>
    </w:p>
    <w:p w:rsidR="00A17CBA" w:rsidRPr="00F17668" w:rsidRDefault="00A17CBA" w:rsidP="00A17CBA">
      <w:pPr>
        <w:keepNext/>
        <w:keepLines/>
        <w:spacing w:after="0" w:line="240" w:lineRule="auto"/>
        <w:ind w:left="357" w:hanging="357"/>
        <w:jc w:val="both"/>
        <w:rPr>
          <w:rFonts w:ascii="Arial" w:hAnsi="Arial" w:cs="Arial"/>
        </w:rPr>
      </w:pPr>
    </w:p>
    <w:p w:rsidR="00A17CBA" w:rsidRPr="00F17668" w:rsidRDefault="00A17CBA" w:rsidP="003407A6">
      <w:pPr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 w:rsidRPr="00F17668">
        <w:rPr>
          <w:rFonts w:ascii="Arial" w:eastAsia="Times New Roman" w:hAnsi="Arial" w:cs="Arial"/>
          <w:color w:val="000000"/>
          <w:lang w:eastAsia="sl-SI"/>
        </w:rPr>
        <w:t>Štefan Žemva, GZS</w:t>
      </w:r>
    </w:p>
    <w:p w:rsidR="00A17CBA" w:rsidRPr="00F17668" w:rsidRDefault="00A17CBA" w:rsidP="003407A6">
      <w:pPr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 w:rsidRPr="00F17668">
        <w:rPr>
          <w:rFonts w:ascii="Arial" w:eastAsia="Times New Roman" w:hAnsi="Arial" w:cs="Arial"/>
          <w:color w:val="000000"/>
          <w:lang w:eastAsia="sl-SI"/>
        </w:rPr>
        <w:t>Janko Rozman, OZS</w:t>
      </w:r>
    </w:p>
    <w:p w:rsidR="00A17CBA" w:rsidRPr="00F17668" w:rsidRDefault="00A17CBA" w:rsidP="003407A6">
      <w:pPr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 w:rsidRPr="00F17668">
        <w:rPr>
          <w:rFonts w:ascii="Arial" w:eastAsia="Times New Roman" w:hAnsi="Arial" w:cs="Arial"/>
          <w:color w:val="000000"/>
          <w:lang w:eastAsia="sl-SI"/>
        </w:rPr>
        <w:t xml:space="preserve">Franc Bogovčič, GPG </w:t>
      </w:r>
      <w:proofErr w:type="spellStart"/>
      <w:r w:rsidRPr="00F17668">
        <w:rPr>
          <w:rFonts w:ascii="Arial" w:eastAsia="Times New Roman" w:hAnsi="Arial" w:cs="Arial"/>
          <w:color w:val="000000"/>
          <w:lang w:eastAsia="sl-SI"/>
        </w:rPr>
        <w:t>Kadis</w:t>
      </w:r>
      <w:proofErr w:type="spellEnd"/>
      <w:r w:rsidRPr="00F17668">
        <w:rPr>
          <w:rFonts w:ascii="Arial" w:eastAsia="Times New Roman" w:hAnsi="Arial" w:cs="Arial"/>
          <w:color w:val="000000"/>
          <w:lang w:eastAsia="sl-SI"/>
        </w:rPr>
        <w:t xml:space="preserve"> </w:t>
      </w:r>
    </w:p>
    <w:p w:rsidR="00A17CBA" w:rsidRPr="00F17668" w:rsidRDefault="00A17CBA" w:rsidP="003407A6">
      <w:pPr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 w:rsidRPr="00F17668">
        <w:rPr>
          <w:rFonts w:ascii="Arial" w:eastAsia="Times New Roman" w:hAnsi="Arial" w:cs="Arial"/>
          <w:color w:val="000000"/>
          <w:lang w:eastAsia="sl-SI"/>
        </w:rPr>
        <w:t>Milan Grudnik, Vegrad Velenje</w:t>
      </w:r>
    </w:p>
    <w:p w:rsidR="00A17CBA" w:rsidRPr="00F17668" w:rsidRDefault="00A17CBA" w:rsidP="003407A6">
      <w:pPr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 w:rsidRPr="00F17668">
        <w:rPr>
          <w:rFonts w:ascii="Arial" w:eastAsia="Times New Roman" w:hAnsi="Arial" w:cs="Arial"/>
          <w:color w:val="000000"/>
          <w:lang w:eastAsia="sl-SI"/>
        </w:rPr>
        <w:t>Rasti Godler, Remont Celje</w:t>
      </w:r>
    </w:p>
    <w:p w:rsidR="00A17CBA" w:rsidRPr="00F17668" w:rsidRDefault="00A17CBA" w:rsidP="003407A6">
      <w:pPr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 w:rsidRPr="00F17668">
        <w:rPr>
          <w:rFonts w:ascii="Arial" w:eastAsia="Times New Roman" w:hAnsi="Arial" w:cs="Arial"/>
          <w:color w:val="000000"/>
          <w:lang w:eastAsia="sl-SI"/>
        </w:rPr>
        <w:t xml:space="preserve">Marjan Žveplan, Gradnje Žveplan </w:t>
      </w:r>
      <w:proofErr w:type="spellStart"/>
      <w:r w:rsidRPr="00F17668">
        <w:rPr>
          <w:rFonts w:ascii="Arial" w:eastAsia="Times New Roman" w:hAnsi="Arial" w:cs="Arial"/>
          <w:color w:val="000000"/>
          <w:lang w:eastAsia="sl-SI"/>
        </w:rPr>
        <w:t>d.o.o</w:t>
      </w:r>
      <w:proofErr w:type="spellEnd"/>
    </w:p>
    <w:p w:rsidR="00A17CBA" w:rsidRPr="00F17668" w:rsidRDefault="00A17CBA" w:rsidP="003407A6">
      <w:pPr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 w:rsidRPr="00F17668">
        <w:rPr>
          <w:rFonts w:ascii="Arial" w:eastAsia="Times New Roman" w:hAnsi="Arial" w:cs="Arial"/>
          <w:color w:val="000000"/>
          <w:lang w:eastAsia="sl-SI"/>
        </w:rPr>
        <w:t xml:space="preserve">Franci </w:t>
      </w:r>
      <w:proofErr w:type="spellStart"/>
      <w:r w:rsidRPr="00F17668">
        <w:rPr>
          <w:rFonts w:ascii="Arial" w:eastAsia="Times New Roman" w:hAnsi="Arial" w:cs="Arial"/>
          <w:color w:val="000000"/>
          <w:lang w:eastAsia="sl-SI"/>
        </w:rPr>
        <w:t>Koklič</w:t>
      </w:r>
      <w:proofErr w:type="spellEnd"/>
      <w:r w:rsidRPr="00F17668">
        <w:rPr>
          <w:rFonts w:ascii="Arial" w:eastAsia="Times New Roman" w:hAnsi="Arial" w:cs="Arial"/>
          <w:color w:val="000000"/>
          <w:lang w:eastAsia="sl-SI"/>
        </w:rPr>
        <w:t>, ŠC Celje</w:t>
      </w:r>
    </w:p>
    <w:p w:rsidR="00A17CBA" w:rsidRPr="00F17668" w:rsidRDefault="00A17CBA" w:rsidP="003407A6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l-SI"/>
        </w:rPr>
      </w:pPr>
    </w:p>
    <w:p w:rsidR="00A17CBA" w:rsidRPr="00F17668" w:rsidRDefault="00A17CBA" w:rsidP="00A17CBA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F17668">
        <w:rPr>
          <w:rFonts w:ascii="Arial" w:eastAsia="Times New Roman" w:hAnsi="Arial" w:cs="Arial"/>
          <w:b/>
          <w:lang w:eastAsia="sl-SI"/>
        </w:rPr>
        <w:t xml:space="preserve">Koordinacija pri pripravi poklicnega standarda  </w:t>
      </w:r>
    </w:p>
    <w:p w:rsidR="0095701E" w:rsidRDefault="00A17CBA" w:rsidP="003407A6">
      <w:pPr>
        <w:keepNext/>
        <w:keepLines/>
        <w:numPr>
          <w:ilvl w:val="0"/>
          <w:numId w:val="39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F17668">
        <w:rPr>
          <w:rFonts w:ascii="Arial" w:eastAsia="Times New Roman" w:hAnsi="Arial" w:cs="Arial"/>
          <w:color w:val="000000"/>
          <w:lang w:eastAsia="sl-SI"/>
        </w:rPr>
        <w:t>Barbara Kunčič, CPI</w:t>
      </w:r>
    </w:p>
    <w:p w:rsidR="0095701E" w:rsidRDefault="0095701E">
      <w:pPr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br w:type="page"/>
      </w:r>
    </w:p>
    <w:p w:rsidR="00A17CBA" w:rsidRPr="00F17668" w:rsidRDefault="00A17CBA" w:rsidP="0095701E">
      <w:pPr>
        <w:keepNext/>
        <w:keepLines/>
        <w:spacing w:after="0" w:line="240" w:lineRule="auto"/>
        <w:ind w:left="720"/>
        <w:contextualSpacing/>
        <w:jc w:val="both"/>
        <w:rPr>
          <w:rFonts w:cs="Arial"/>
        </w:rPr>
      </w:pPr>
    </w:p>
    <w:p w:rsidR="00A17CBA" w:rsidRPr="00F17668" w:rsidRDefault="0095701E" w:rsidP="00A17CB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7</w:t>
      </w:r>
      <w:r w:rsidR="00A17CBA" w:rsidRPr="00F17668">
        <w:rPr>
          <w:rFonts w:ascii="Arial" w:eastAsia="Times New Roman" w:hAnsi="Arial" w:cs="Arial"/>
          <w:lang w:eastAsia="sl-SI"/>
        </w:rPr>
        <w:t>. DELOVNA SKUPINA ZA PRIPRAVO REVIZIJE POKLICNEGA STANDARDA</w:t>
      </w:r>
    </w:p>
    <w:p w:rsidR="003407A6" w:rsidRPr="00A84580" w:rsidRDefault="003407A6" w:rsidP="003407A6">
      <w:pPr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A84580">
        <w:rPr>
          <w:rFonts w:ascii="Arial" w:eastAsia="Times New Roman" w:hAnsi="Arial" w:cs="Arial"/>
          <w:lang w:eastAsia="sl-SI"/>
        </w:rPr>
        <w:t>Ožbej Marc, CGP, d.d.</w:t>
      </w:r>
    </w:p>
    <w:p w:rsidR="003407A6" w:rsidRPr="00A84580" w:rsidRDefault="003407A6" w:rsidP="003407A6">
      <w:pPr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lang w:eastAsia="sl-SI"/>
        </w:rPr>
      </w:pPr>
      <w:proofErr w:type="spellStart"/>
      <w:r w:rsidRPr="00A84580">
        <w:rPr>
          <w:rFonts w:ascii="Arial" w:eastAsia="Times New Roman" w:hAnsi="Arial" w:cs="Arial"/>
          <w:lang w:eastAsia="sl-SI"/>
        </w:rPr>
        <w:t>Brankica</w:t>
      </w:r>
      <w:proofErr w:type="spellEnd"/>
      <w:r w:rsidRPr="00A84580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A84580">
        <w:rPr>
          <w:rFonts w:ascii="Arial" w:eastAsia="Times New Roman" w:hAnsi="Arial" w:cs="Arial"/>
          <w:lang w:eastAsia="sl-SI"/>
        </w:rPr>
        <w:t>Kropf</w:t>
      </w:r>
      <w:proofErr w:type="spellEnd"/>
      <w:r w:rsidRPr="00A84580">
        <w:rPr>
          <w:rFonts w:ascii="Arial" w:eastAsia="Times New Roman" w:hAnsi="Arial" w:cs="Arial"/>
          <w:lang w:eastAsia="sl-SI"/>
        </w:rPr>
        <w:t>, SGP Pomgrad d.d.</w:t>
      </w:r>
    </w:p>
    <w:p w:rsidR="003407A6" w:rsidRPr="00A84580" w:rsidRDefault="003407A6" w:rsidP="003407A6">
      <w:pPr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A84580">
        <w:rPr>
          <w:rFonts w:ascii="Arial" w:eastAsia="Times New Roman" w:hAnsi="Arial" w:cs="Arial"/>
          <w:lang w:eastAsia="sl-SI"/>
        </w:rPr>
        <w:t>Meta Zajc Pogorelčnik, IZS</w:t>
      </w:r>
    </w:p>
    <w:p w:rsidR="003407A6" w:rsidRPr="00A84580" w:rsidRDefault="003407A6" w:rsidP="003407A6">
      <w:pPr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A84580">
        <w:rPr>
          <w:rFonts w:ascii="Arial" w:eastAsia="Times New Roman" w:hAnsi="Arial" w:cs="Arial"/>
          <w:lang w:eastAsia="sl-SI"/>
        </w:rPr>
        <w:t>Bojan Lap, s.p.</w:t>
      </w:r>
    </w:p>
    <w:p w:rsidR="003407A6" w:rsidRPr="00A84580" w:rsidRDefault="003407A6" w:rsidP="003407A6">
      <w:pPr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Zoran Simčič, s.p</w:t>
      </w:r>
    </w:p>
    <w:p w:rsidR="003407A6" w:rsidRPr="00A84580" w:rsidRDefault="003407A6" w:rsidP="003407A6">
      <w:pPr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A84580">
        <w:rPr>
          <w:rFonts w:ascii="Arial" w:eastAsia="Times New Roman" w:hAnsi="Arial" w:cs="Arial"/>
          <w:lang w:eastAsia="sl-SI"/>
        </w:rPr>
        <w:t>Ivan Čeligoj, s.p.</w:t>
      </w:r>
    </w:p>
    <w:p w:rsidR="003407A6" w:rsidRPr="00A84580" w:rsidRDefault="003407A6" w:rsidP="003407A6">
      <w:pPr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A84580">
        <w:rPr>
          <w:rFonts w:ascii="Arial" w:eastAsia="Times New Roman" w:hAnsi="Arial" w:cs="Arial"/>
          <w:lang w:eastAsia="sl-SI"/>
        </w:rPr>
        <w:t>Jože Kodrič, s.p.</w:t>
      </w:r>
    </w:p>
    <w:p w:rsidR="003407A6" w:rsidRPr="00A84580" w:rsidRDefault="003407A6" w:rsidP="003407A6">
      <w:pPr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A84580">
        <w:rPr>
          <w:rFonts w:ascii="Arial" w:eastAsia="Times New Roman" w:hAnsi="Arial" w:cs="Arial"/>
          <w:lang w:eastAsia="sl-SI"/>
        </w:rPr>
        <w:t>Valentina Kuzma, ZGIGM GZS</w:t>
      </w:r>
    </w:p>
    <w:p w:rsidR="003407A6" w:rsidRPr="00F17668" w:rsidRDefault="003407A6" w:rsidP="003407A6">
      <w:pPr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F17668">
        <w:rPr>
          <w:rFonts w:ascii="Arial" w:eastAsia="Times New Roman" w:hAnsi="Arial" w:cs="Arial"/>
          <w:lang w:eastAsia="sl-SI"/>
        </w:rPr>
        <w:t>Igor Leban, Center RS za poklicno izobraževanje</w:t>
      </w:r>
    </w:p>
    <w:p w:rsidR="00A17CBA" w:rsidRPr="00F17668" w:rsidRDefault="00A17CBA" w:rsidP="00A17CBA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A17CBA" w:rsidRPr="00F17668" w:rsidRDefault="00A17CBA" w:rsidP="00A17CB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F17668">
        <w:rPr>
          <w:rFonts w:ascii="Arial" w:eastAsia="Times New Roman" w:hAnsi="Arial" w:cs="Arial"/>
          <w:b/>
          <w:lang w:eastAsia="sl-SI"/>
        </w:rPr>
        <w:t>Koordinacija pri pripravi revizije poklicnega standarda</w:t>
      </w:r>
    </w:p>
    <w:p w:rsidR="00A17CBA" w:rsidRPr="00F17668" w:rsidRDefault="00A17CBA" w:rsidP="003407A6">
      <w:pPr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F17668">
        <w:rPr>
          <w:rFonts w:ascii="Arial" w:eastAsia="Times New Roman" w:hAnsi="Arial" w:cs="Arial"/>
          <w:lang w:eastAsia="sl-SI"/>
        </w:rPr>
        <w:t>Barbara Kunčič Krapež, Center RS za poklicno izobraževanje</w:t>
      </w:r>
    </w:p>
    <w:p w:rsidR="00A17CBA" w:rsidRPr="00F17668" w:rsidRDefault="00A17CBA" w:rsidP="003407A6">
      <w:pPr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F17668">
        <w:rPr>
          <w:rFonts w:ascii="Arial" w:eastAsia="Times New Roman" w:hAnsi="Arial" w:cs="Arial"/>
          <w:lang w:eastAsia="sl-SI"/>
        </w:rPr>
        <w:t>Polona Klemenčič, Center RS za poklicno izobraževanje</w:t>
      </w:r>
    </w:p>
    <w:p w:rsidR="003407A6" w:rsidRPr="00F17668" w:rsidRDefault="003407A6" w:rsidP="003407A6">
      <w:pPr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Vanja Meserko</w:t>
      </w:r>
      <w:r w:rsidRPr="00F17668">
        <w:rPr>
          <w:rFonts w:ascii="Arial" w:eastAsia="Times New Roman" w:hAnsi="Arial" w:cs="Arial"/>
          <w:lang w:eastAsia="sl-SI"/>
        </w:rPr>
        <w:t>, Center RS za poklicno izobraževanje</w:t>
      </w:r>
    </w:p>
    <w:p w:rsidR="00A17CBA" w:rsidRDefault="00A17CBA" w:rsidP="00A17CBA"/>
    <w:p w:rsidR="00BE000E" w:rsidRDefault="00BE000E"/>
    <w:sectPr w:rsidR="00BE000E" w:rsidSect="00F238AF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79A" w:rsidRDefault="002C779A">
      <w:pPr>
        <w:spacing w:after="0" w:line="240" w:lineRule="auto"/>
      </w:pPr>
      <w:r>
        <w:separator/>
      </w:r>
    </w:p>
  </w:endnote>
  <w:endnote w:type="continuationSeparator" w:id="0">
    <w:p w:rsidR="002C779A" w:rsidRDefault="002C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74" w:rsidRPr="0018557E" w:rsidRDefault="003407A6">
    <w:pPr>
      <w:pStyle w:val="Noga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OSNUTEK 15.9</w:t>
    </w:r>
    <w:r w:rsidR="0095701E" w:rsidRPr="0018557E">
      <w:rPr>
        <w:rFonts w:ascii="Arial" w:hAnsi="Arial" w:cs="Arial"/>
        <w:b/>
        <w:sz w:val="28"/>
        <w:szCs w:val="28"/>
      </w:rPr>
      <w:t>.2014</w:t>
    </w:r>
  </w:p>
  <w:p w:rsidR="005E0B74" w:rsidRDefault="002C779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79A" w:rsidRDefault="002C779A">
      <w:pPr>
        <w:spacing w:after="0" w:line="240" w:lineRule="auto"/>
      </w:pPr>
      <w:r>
        <w:separator/>
      </w:r>
    </w:p>
  </w:footnote>
  <w:footnote w:type="continuationSeparator" w:id="0">
    <w:p w:rsidR="002C779A" w:rsidRDefault="002C7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A1E"/>
    <w:multiLevelType w:val="multilevel"/>
    <w:tmpl w:val="AE76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B694F"/>
    <w:multiLevelType w:val="multilevel"/>
    <w:tmpl w:val="959A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96CAF"/>
    <w:multiLevelType w:val="hybridMultilevel"/>
    <w:tmpl w:val="AEB620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66F90"/>
    <w:multiLevelType w:val="hybridMultilevel"/>
    <w:tmpl w:val="754452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43907"/>
    <w:multiLevelType w:val="multilevel"/>
    <w:tmpl w:val="2514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57F8D"/>
    <w:multiLevelType w:val="multilevel"/>
    <w:tmpl w:val="34BA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3341F2"/>
    <w:multiLevelType w:val="hybridMultilevel"/>
    <w:tmpl w:val="350C643E"/>
    <w:lvl w:ilvl="0" w:tplc="ADA4E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10130"/>
    <w:multiLevelType w:val="hybridMultilevel"/>
    <w:tmpl w:val="5B16F2B2"/>
    <w:lvl w:ilvl="0" w:tplc="ADA4E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B23D5"/>
    <w:multiLevelType w:val="hybridMultilevel"/>
    <w:tmpl w:val="3C307F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0678D"/>
    <w:multiLevelType w:val="hybridMultilevel"/>
    <w:tmpl w:val="99248254"/>
    <w:lvl w:ilvl="0" w:tplc="ADA4E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A6CD9"/>
    <w:multiLevelType w:val="multilevel"/>
    <w:tmpl w:val="14EE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EE1885"/>
    <w:multiLevelType w:val="hybridMultilevel"/>
    <w:tmpl w:val="CDC6BD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F4C75"/>
    <w:multiLevelType w:val="hybridMultilevel"/>
    <w:tmpl w:val="44EA3F80"/>
    <w:lvl w:ilvl="0" w:tplc="6F2C464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16CAC590">
      <w:numFmt w:val="none"/>
      <w:lvlText w:val=""/>
      <w:lvlJc w:val="left"/>
      <w:pPr>
        <w:tabs>
          <w:tab w:val="num" w:pos="360"/>
        </w:tabs>
      </w:pPr>
    </w:lvl>
    <w:lvl w:ilvl="2" w:tplc="B33EFC34">
      <w:numFmt w:val="none"/>
      <w:lvlText w:val=""/>
      <w:lvlJc w:val="left"/>
      <w:pPr>
        <w:tabs>
          <w:tab w:val="num" w:pos="360"/>
        </w:tabs>
      </w:pPr>
    </w:lvl>
    <w:lvl w:ilvl="3" w:tplc="E1729184">
      <w:numFmt w:val="none"/>
      <w:lvlText w:val=""/>
      <w:lvlJc w:val="left"/>
      <w:pPr>
        <w:tabs>
          <w:tab w:val="num" w:pos="360"/>
        </w:tabs>
      </w:pPr>
    </w:lvl>
    <w:lvl w:ilvl="4" w:tplc="F970FD90">
      <w:numFmt w:val="none"/>
      <w:lvlText w:val=""/>
      <w:lvlJc w:val="left"/>
      <w:pPr>
        <w:tabs>
          <w:tab w:val="num" w:pos="360"/>
        </w:tabs>
      </w:pPr>
    </w:lvl>
    <w:lvl w:ilvl="5" w:tplc="07FE1710">
      <w:numFmt w:val="none"/>
      <w:lvlText w:val=""/>
      <w:lvlJc w:val="left"/>
      <w:pPr>
        <w:tabs>
          <w:tab w:val="num" w:pos="360"/>
        </w:tabs>
      </w:pPr>
    </w:lvl>
    <w:lvl w:ilvl="6" w:tplc="172669FC">
      <w:numFmt w:val="none"/>
      <w:lvlText w:val=""/>
      <w:lvlJc w:val="left"/>
      <w:pPr>
        <w:tabs>
          <w:tab w:val="num" w:pos="360"/>
        </w:tabs>
      </w:pPr>
    </w:lvl>
    <w:lvl w:ilvl="7" w:tplc="8A3470D6">
      <w:numFmt w:val="none"/>
      <w:lvlText w:val=""/>
      <w:lvlJc w:val="left"/>
      <w:pPr>
        <w:tabs>
          <w:tab w:val="num" w:pos="360"/>
        </w:tabs>
      </w:pPr>
    </w:lvl>
    <w:lvl w:ilvl="8" w:tplc="416C59D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20113D1"/>
    <w:multiLevelType w:val="multilevel"/>
    <w:tmpl w:val="EFF2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DD6965"/>
    <w:multiLevelType w:val="hybridMultilevel"/>
    <w:tmpl w:val="3E5E27F4"/>
    <w:lvl w:ilvl="0" w:tplc="ADA4E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60709"/>
    <w:multiLevelType w:val="hybridMultilevel"/>
    <w:tmpl w:val="10BA0A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24E1A"/>
    <w:multiLevelType w:val="multilevel"/>
    <w:tmpl w:val="159C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346595"/>
    <w:multiLevelType w:val="multilevel"/>
    <w:tmpl w:val="881E5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F52EFF"/>
    <w:multiLevelType w:val="multilevel"/>
    <w:tmpl w:val="6D2E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411CCD"/>
    <w:multiLevelType w:val="multilevel"/>
    <w:tmpl w:val="266A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540699"/>
    <w:multiLevelType w:val="hybridMultilevel"/>
    <w:tmpl w:val="AD089A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93A4D"/>
    <w:multiLevelType w:val="hybridMultilevel"/>
    <w:tmpl w:val="B6822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A3487"/>
    <w:multiLevelType w:val="hybridMultilevel"/>
    <w:tmpl w:val="AC2469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270F1"/>
    <w:multiLevelType w:val="multilevel"/>
    <w:tmpl w:val="4D6E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136CC3"/>
    <w:multiLevelType w:val="hybridMultilevel"/>
    <w:tmpl w:val="9B1872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B4235"/>
    <w:multiLevelType w:val="multilevel"/>
    <w:tmpl w:val="68F6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AF0DD3"/>
    <w:multiLevelType w:val="multilevel"/>
    <w:tmpl w:val="F30E1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310593"/>
    <w:multiLevelType w:val="multilevel"/>
    <w:tmpl w:val="16EE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E27E8B"/>
    <w:multiLevelType w:val="multilevel"/>
    <w:tmpl w:val="C9402A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5722A6"/>
    <w:multiLevelType w:val="multilevel"/>
    <w:tmpl w:val="E928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E94DAF"/>
    <w:multiLevelType w:val="multilevel"/>
    <w:tmpl w:val="E436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FB095F"/>
    <w:multiLevelType w:val="hybridMultilevel"/>
    <w:tmpl w:val="68447E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C81E84"/>
    <w:multiLevelType w:val="hybridMultilevel"/>
    <w:tmpl w:val="DE482B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060169"/>
    <w:multiLevelType w:val="multilevel"/>
    <w:tmpl w:val="6DA6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0E4CE5"/>
    <w:multiLevelType w:val="multilevel"/>
    <w:tmpl w:val="6E1A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4E2F83"/>
    <w:multiLevelType w:val="hybridMultilevel"/>
    <w:tmpl w:val="E7A65C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520B93"/>
    <w:multiLevelType w:val="hybridMultilevel"/>
    <w:tmpl w:val="8880F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F86909"/>
    <w:multiLevelType w:val="multilevel"/>
    <w:tmpl w:val="99DA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9363D7"/>
    <w:multiLevelType w:val="hybridMultilevel"/>
    <w:tmpl w:val="F0C2D7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CF44DD"/>
    <w:multiLevelType w:val="multilevel"/>
    <w:tmpl w:val="0E18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903B7E"/>
    <w:multiLevelType w:val="hybridMultilevel"/>
    <w:tmpl w:val="0ED2DE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DB0488"/>
    <w:multiLevelType w:val="hybridMultilevel"/>
    <w:tmpl w:val="2B744C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8"/>
  </w:num>
  <w:num w:numId="5">
    <w:abstractNumId w:val="2"/>
  </w:num>
  <w:num w:numId="6">
    <w:abstractNumId w:val="26"/>
  </w:num>
  <w:num w:numId="7">
    <w:abstractNumId w:val="27"/>
  </w:num>
  <w:num w:numId="8">
    <w:abstractNumId w:val="29"/>
  </w:num>
  <w:num w:numId="9">
    <w:abstractNumId w:val="34"/>
  </w:num>
  <w:num w:numId="10">
    <w:abstractNumId w:val="25"/>
  </w:num>
  <w:num w:numId="11">
    <w:abstractNumId w:val="16"/>
  </w:num>
  <w:num w:numId="12">
    <w:abstractNumId w:val="41"/>
  </w:num>
  <w:num w:numId="13">
    <w:abstractNumId w:val="31"/>
  </w:num>
  <w:num w:numId="14">
    <w:abstractNumId w:val="40"/>
  </w:num>
  <w:num w:numId="15">
    <w:abstractNumId w:val="36"/>
  </w:num>
  <w:num w:numId="16">
    <w:abstractNumId w:val="15"/>
  </w:num>
  <w:num w:numId="17">
    <w:abstractNumId w:val="24"/>
  </w:num>
  <w:num w:numId="18">
    <w:abstractNumId w:val="32"/>
  </w:num>
  <w:num w:numId="19">
    <w:abstractNumId w:val="3"/>
  </w:num>
  <w:num w:numId="20">
    <w:abstractNumId w:val="35"/>
  </w:num>
  <w:num w:numId="21">
    <w:abstractNumId w:val="22"/>
  </w:num>
  <w:num w:numId="22">
    <w:abstractNumId w:val="20"/>
  </w:num>
  <w:num w:numId="23">
    <w:abstractNumId w:val="21"/>
  </w:num>
  <w:num w:numId="24">
    <w:abstractNumId w:val="38"/>
  </w:num>
  <w:num w:numId="25">
    <w:abstractNumId w:val="17"/>
  </w:num>
  <w:num w:numId="26">
    <w:abstractNumId w:val="10"/>
  </w:num>
  <w:num w:numId="27">
    <w:abstractNumId w:val="5"/>
  </w:num>
  <w:num w:numId="28">
    <w:abstractNumId w:val="23"/>
  </w:num>
  <w:num w:numId="29">
    <w:abstractNumId w:val="39"/>
  </w:num>
  <w:num w:numId="30">
    <w:abstractNumId w:val="4"/>
  </w:num>
  <w:num w:numId="31">
    <w:abstractNumId w:val="37"/>
  </w:num>
  <w:num w:numId="32">
    <w:abstractNumId w:val="0"/>
  </w:num>
  <w:num w:numId="33">
    <w:abstractNumId w:val="13"/>
  </w:num>
  <w:num w:numId="34">
    <w:abstractNumId w:val="18"/>
  </w:num>
  <w:num w:numId="35">
    <w:abstractNumId w:val="19"/>
  </w:num>
  <w:num w:numId="36">
    <w:abstractNumId w:val="30"/>
  </w:num>
  <w:num w:numId="37">
    <w:abstractNumId w:val="33"/>
  </w:num>
  <w:num w:numId="38">
    <w:abstractNumId w:val="28"/>
  </w:num>
  <w:num w:numId="39">
    <w:abstractNumId w:val="14"/>
  </w:num>
  <w:num w:numId="40">
    <w:abstractNumId w:val="6"/>
  </w:num>
  <w:num w:numId="41">
    <w:abstractNumId w:val="9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BA"/>
    <w:rsid w:val="000360A9"/>
    <w:rsid w:val="000F5E3A"/>
    <w:rsid w:val="00102D50"/>
    <w:rsid w:val="002C779A"/>
    <w:rsid w:val="003407A6"/>
    <w:rsid w:val="00403D8D"/>
    <w:rsid w:val="00431017"/>
    <w:rsid w:val="00736AC8"/>
    <w:rsid w:val="00787A04"/>
    <w:rsid w:val="007C1823"/>
    <w:rsid w:val="008D7737"/>
    <w:rsid w:val="00920906"/>
    <w:rsid w:val="0095701E"/>
    <w:rsid w:val="00A17CBA"/>
    <w:rsid w:val="00AE4F4D"/>
    <w:rsid w:val="00BE000E"/>
    <w:rsid w:val="00F0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17C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A17CBA"/>
    <w:pPr>
      <w:tabs>
        <w:tab w:val="center" w:pos="4536"/>
        <w:tab w:val="right" w:pos="9072"/>
      </w:tabs>
      <w:spacing w:after="0" w:line="240" w:lineRule="auto"/>
      <w:ind w:left="357" w:hanging="357"/>
    </w:pPr>
  </w:style>
  <w:style w:type="character" w:customStyle="1" w:styleId="NogaZnak">
    <w:name w:val="Noga Znak"/>
    <w:basedOn w:val="Privzetapisavaodstavka"/>
    <w:link w:val="Noga"/>
    <w:uiPriority w:val="99"/>
    <w:rsid w:val="00A17CBA"/>
  </w:style>
  <w:style w:type="paragraph" w:styleId="Odstavekseznama">
    <w:name w:val="List Paragraph"/>
    <w:basedOn w:val="Navaden"/>
    <w:uiPriority w:val="34"/>
    <w:qFormat/>
    <w:rsid w:val="00A17CBA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A17CBA"/>
    <w:pPr>
      <w:spacing w:before="100" w:beforeAutospacing="1" w:after="100" w:afterAutospacing="1" w:line="240" w:lineRule="auto"/>
    </w:pPr>
    <w:rPr>
      <w:rFonts w:ascii="Verdana" w:eastAsiaTheme="minorEastAsia" w:hAnsi="Verdana" w:cs="Tahoma"/>
      <w:color w:val="000000"/>
      <w:sz w:val="17"/>
      <w:szCs w:val="17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F5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F5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17C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A17CBA"/>
    <w:pPr>
      <w:tabs>
        <w:tab w:val="center" w:pos="4536"/>
        <w:tab w:val="right" w:pos="9072"/>
      </w:tabs>
      <w:spacing w:after="0" w:line="240" w:lineRule="auto"/>
      <w:ind w:left="357" w:hanging="357"/>
    </w:pPr>
  </w:style>
  <w:style w:type="character" w:customStyle="1" w:styleId="NogaZnak">
    <w:name w:val="Noga Znak"/>
    <w:basedOn w:val="Privzetapisavaodstavka"/>
    <w:link w:val="Noga"/>
    <w:uiPriority w:val="99"/>
    <w:rsid w:val="00A17CBA"/>
  </w:style>
  <w:style w:type="paragraph" w:styleId="Odstavekseznama">
    <w:name w:val="List Paragraph"/>
    <w:basedOn w:val="Navaden"/>
    <w:uiPriority w:val="34"/>
    <w:qFormat/>
    <w:rsid w:val="00A17CBA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A17CBA"/>
    <w:pPr>
      <w:spacing w:before="100" w:beforeAutospacing="1" w:after="100" w:afterAutospacing="1" w:line="240" w:lineRule="auto"/>
    </w:pPr>
    <w:rPr>
      <w:rFonts w:ascii="Verdana" w:eastAsiaTheme="minorEastAsia" w:hAnsi="Verdana" w:cs="Tahoma"/>
      <w:color w:val="000000"/>
      <w:sz w:val="17"/>
      <w:szCs w:val="17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F5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F5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Klemenčič</dc:creator>
  <cp:lastModifiedBy>Barbara Kunčič</cp:lastModifiedBy>
  <cp:revision>9</cp:revision>
  <dcterms:created xsi:type="dcterms:W3CDTF">2014-07-08T12:05:00Z</dcterms:created>
  <dcterms:modified xsi:type="dcterms:W3CDTF">2014-10-08T09:19:00Z</dcterms:modified>
</cp:coreProperties>
</file>